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ACB" w:rsidRPr="00425ACB" w:rsidRDefault="00425ACB" w:rsidP="00425ACB">
      <w:pPr>
        <w:spacing w:after="80" w:line="240" w:lineRule="auto"/>
        <w:jc w:val="center"/>
        <w:rPr>
          <w:rFonts w:ascii="Times New Roman" w:eastAsia="Times New Roman" w:hAnsi="Times New Roman" w:cs="Times New Roman"/>
          <w:b/>
          <w:bCs/>
          <w:color w:val="000000"/>
          <w:sz w:val="24"/>
          <w:szCs w:val="24"/>
          <w:lang w:eastAsia="pl-PL"/>
        </w:rPr>
      </w:pPr>
      <w:r w:rsidRPr="00425ACB">
        <w:rPr>
          <w:rFonts w:ascii="Arial" w:eastAsia="Times New Roman" w:hAnsi="Arial" w:cs="Arial"/>
          <w:b/>
          <w:bCs/>
          <w:color w:val="000000"/>
          <w:sz w:val="18"/>
          <w:szCs w:val="18"/>
          <w:lang w:eastAsia="pl-PL"/>
        </w:rPr>
        <w:t>Tekst ustawy ustalony ostatecznie po rozpatrzeniu poprawek Senatu</w:t>
      </w:r>
    </w:p>
    <w:p w:rsidR="00425ACB" w:rsidRPr="00425ACB" w:rsidRDefault="00425ACB" w:rsidP="00425ACB">
      <w:pPr>
        <w:spacing w:after="0" w:line="360" w:lineRule="atLeast"/>
        <w:jc w:val="right"/>
        <w:rPr>
          <w:rFonts w:ascii="Times New Roman" w:eastAsia="Times New Roman" w:hAnsi="Times New Roman" w:cs="Times New Roman"/>
          <w:color w:val="000000"/>
          <w:sz w:val="24"/>
          <w:szCs w:val="24"/>
          <w:u w:val="single"/>
          <w:lang w:eastAsia="pl-PL"/>
        </w:rPr>
      </w:pPr>
      <w:r w:rsidRPr="00425ACB">
        <w:rPr>
          <w:rFonts w:ascii="Arial" w:eastAsia="Times New Roman" w:hAnsi="Arial" w:cs="Arial"/>
          <w:color w:val="000000"/>
          <w:sz w:val="18"/>
          <w:szCs w:val="18"/>
          <w:lang w:eastAsia="pl-PL"/>
        </w:rPr>
        <w:t> </w:t>
      </w:r>
    </w:p>
    <w:p w:rsidR="00425ACB" w:rsidRPr="00425ACB" w:rsidRDefault="00425ACB" w:rsidP="00425ACB">
      <w:pPr>
        <w:spacing w:after="120" w:line="360" w:lineRule="atLeast"/>
        <w:jc w:val="center"/>
        <w:rPr>
          <w:rFonts w:ascii="Times" w:eastAsia="Times New Roman" w:hAnsi="Times" w:cs="Times New Roman"/>
          <w:b/>
          <w:bCs/>
          <w:caps/>
          <w:color w:val="000000"/>
          <w:spacing w:val="54"/>
          <w:sz w:val="24"/>
          <w:szCs w:val="24"/>
          <w:lang w:eastAsia="pl-PL"/>
        </w:rPr>
      </w:pPr>
      <w:r w:rsidRPr="00425ACB">
        <w:rPr>
          <w:rFonts w:ascii="Arial" w:eastAsia="Times New Roman" w:hAnsi="Arial" w:cs="Arial"/>
          <w:b/>
          <w:bCs/>
          <w:caps/>
          <w:color w:val="000000"/>
          <w:spacing w:val="54"/>
          <w:sz w:val="18"/>
          <w:szCs w:val="18"/>
          <w:lang w:eastAsia="pl-PL"/>
        </w:rPr>
        <w:t>USTAWA</w:t>
      </w:r>
    </w:p>
    <w:p w:rsidR="00425ACB" w:rsidRPr="00425ACB" w:rsidRDefault="00425ACB" w:rsidP="00425ACB">
      <w:pPr>
        <w:spacing w:before="120" w:after="120" w:line="360" w:lineRule="atLeast"/>
        <w:jc w:val="center"/>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z dnia 19 lipca 2019 r.</w:t>
      </w:r>
    </w:p>
    <w:p w:rsidR="00425ACB" w:rsidRPr="00425ACB" w:rsidRDefault="00425ACB" w:rsidP="00425ACB">
      <w:pPr>
        <w:spacing w:before="120" w:after="360" w:line="360" w:lineRule="atLeast"/>
        <w:jc w:val="center"/>
        <w:rPr>
          <w:rFonts w:ascii="Times" w:eastAsia="Times New Roman" w:hAnsi="Times" w:cs="Times New Roman"/>
          <w:b/>
          <w:bCs/>
          <w:color w:val="000000"/>
          <w:sz w:val="24"/>
          <w:szCs w:val="24"/>
          <w:lang w:eastAsia="pl-PL"/>
        </w:rPr>
      </w:pPr>
      <w:r w:rsidRPr="00425ACB">
        <w:rPr>
          <w:rFonts w:ascii="Arial" w:eastAsia="Times New Roman" w:hAnsi="Arial" w:cs="Arial"/>
          <w:b/>
          <w:bCs/>
          <w:color w:val="000000"/>
          <w:sz w:val="18"/>
          <w:szCs w:val="18"/>
          <w:lang w:eastAsia="pl-PL"/>
        </w:rPr>
        <w:t>o zmianie ustawy o utrzymaniu czystości i porządku w gminach</w:t>
      </w:r>
      <w:r w:rsidRPr="00425ACB">
        <w:rPr>
          <w:rFonts w:ascii="Arial" w:eastAsia="Times New Roman" w:hAnsi="Arial" w:cs="Arial"/>
          <w:b/>
          <w:bCs/>
          <w:color w:val="000000"/>
          <w:sz w:val="18"/>
          <w:szCs w:val="18"/>
          <w:lang w:eastAsia="pl-PL"/>
        </w:rPr>
        <w:br/>
        <w:t> oraz niektórych innych ustaw</w:t>
      </w:r>
      <w:bookmarkStart w:id="0" w:name="_ftnref1"/>
      <w:bookmarkEnd w:id="0"/>
      <w:r w:rsidRPr="00425ACB">
        <w:rPr>
          <w:rFonts w:ascii="Arial" w:eastAsia="Times New Roman" w:hAnsi="Arial" w:cs="Arial"/>
          <w:b/>
          <w:bCs/>
          <w:color w:val="000000"/>
          <w:sz w:val="18"/>
          <w:szCs w:val="18"/>
          <w:lang w:eastAsia="pl-PL"/>
        </w:rPr>
        <w:fldChar w:fldCharType="begin"/>
      </w:r>
      <w:r w:rsidRPr="00425ACB">
        <w:rPr>
          <w:rFonts w:ascii="Arial" w:eastAsia="Times New Roman" w:hAnsi="Arial" w:cs="Arial"/>
          <w:b/>
          <w:bCs/>
          <w:color w:val="000000"/>
          <w:sz w:val="18"/>
          <w:szCs w:val="18"/>
          <w:lang w:eastAsia="pl-PL"/>
        </w:rPr>
        <w:instrText xml:space="preserve"> HYPERLINK "http://orka.sejm.gov.pl/proc8.nsf/ustawy/3495_u.htm" \l "_ftn1" </w:instrText>
      </w:r>
      <w:r w:rsidRPr="00425ACB">
        <w:rPr>
          <w:rFonts w:ascii="Arial" w:eastAsia="Times New Roman" w:hAnsi="Arial" w:cs="Arial"/>
          <w:b/>
          <w:bCs/>
          <w:color w:val="000000"/>
          <w:sz w:val="18"/>
          <w:szCs w:val="18"/>
          <w:lang w:eastAsia="pl-PL"/>
        </w:rPr>
        <w:fldChar w:fldCharType="separate"/>
      </w:r>
      <w:r w:rsidRPr="00425ACB">
        <w:rPr>
          <w:rFonts w:ascii="Arial" w:eastAsia="Times New Roman" w:hAnsi="Arial" w:cs="Arial"/>
          <w:color w:val="800080"/>
          <w:sz w:val="18"/>
          <w:szCs w:val="18"/>
          <w:u w:val="single"/>
          <w:vertAlign w:val="superscript"/>
          <w:lang w:eastAsia="pl-PL"/>
        </w:rPr>
        <w:t>[1]</w:t>
      </w:r>
      <w:r w:rsidRPr="00425ACB">
        <w:rPr>
          <w:rFonts w:ascii="Arial" w:eastAsia="Times New Roman" w:hAnsi="Arial" w:cs="Arial"/>
          <w:b/>
          <w:bCs/>
          <w:color w:val="000000"/>
          <w:sz w:val="18"/>
          <w:szCs w:val="18"/>
          <w:lang w:eastAsia="pl-PL"/>
        </w:rPr>
        <w:fldChar w:fldCharType="end"/>
      </w:r>
      <w:r w:rsidRPr="00425ACB">
        <w:rPr>
          <w:rFonts w:ascii="Arial" w:eastAsia="Times New Roman" w:hAnsi="Arial" w:cs="Arial"/>
          <w:color w:val="000000"/>
          <w:sz w:val="18"/>
          <w:szCs w:val="18"/>
          <w:vertAlign w:val="superscript"/>
          <w:lang w:eastAsia="pl-PL"/>
        </w:rPr>
        <w:t>), </w:t>
      </w:r>
      <w:bookmarkStart w:id="1" w:name="_ftnref2"/>
      <w:bookmarkEnd w:id="1"/>
      <w:r w:rsidRPr="00425ACB">
        <w:rPr>
          <w:rFonts w:ascii="Arial" w:eastAsia="Times New Roman" w:hAnsi="Arial" w:cs="Arial"/>
          <w:color w:val="000000"/>
          <w:sz w:val="18"/>
          <w:szCs w:val="18"/>
          <w:vertAlign w:val="superscript"/>
          <w:lang w:eastAsia="pl-PL"/>
        </w:rPr>
        <w:fldChar w:fldCharType="begin"/>
      </w:r>
      <w:r w:rsidRPr="00425ACB">
        <w:rPr>
          <w:rFonts w:ascii="Arial" w:eastAsia="Times New Roman" w:hAnsi="Arial" w:cs="Arial"/>
          <w:color w:val="000000"/>
          <w:sz w:val="18"/>
          <w:szCs w:val="18"/>
          <w:vertAlign w:val="superscript"/>
          <w:lang w:eastAsia="pl-PL"/>
        </w:rPr>
        <w:instrText xml:space="preserve"> HYPERLINK "http://orka.sejm.gov.pl/proc8.nsf/ustawy/3495_u.htm" \l "_ftn2" </w:instrText>
      </w:r>
      <w:r w:rsidRPr="00425ACB">
        <w:rPr>
          <w:rFonts w:ascii="Arial" w:eastAsia="Times New Roman" w:hAnsi="Arial" w:cs="Arial"/>
          <w:color w:val="000000"/>
          <w:sz w:val="18"/>
          <w:szCs w:val="18"/>
          <w:vertAlign w:val="superscript"/>
          <w:lang w:eastAsia="pl-PL"/>
        </w:rPr>
        <w:fldChar w:fldCharType="separate"/>
      </w:r>
      <w:r w:rsidRPr="00425ACB">
        <w:rPr>
          <w:rFonts w:ascii="Arial" w:eastAsia="Times New Roman" w:hAnsi="Arial" w:cs="Arial"/>
          <w:color w:val="800080"/>
          <w:sz w:val="18"/>
          <w:szCs w:val="18"/>
          <w:u w:val="single"/>
          <w:vertAlign w:val="superscript"/>
          <w:lang w:eastAsia="pl-PL"/>
        </w:rPr>
        <w:t>[2]</w:t>
      </w:r>
      <w:r w:rsidRPr="00425ACB">
        <w:rPr>
          <w:rFonts w:ascii="Arial" w:eastAsia="Times New Roman" w:hAnsi="Arial" w:cs="Arial"/>
          <w:color w:val="000000"/>
          <w:sz w:val="18"/>
          <w:szCs w:val="18"/>
          <w:vertAlign w:val="superscript"/>
          <w:lang w:eastAsia="pl-PL"/>
        </w:rPr>
        <w:fldChar w:fldCharType="end"/>
      </w:r>
      <w:r w:rsidRPr="00425ACB">
        <w:rPr>
          <w:rFonts w:ascii="Arial" w:eastAsia="Times New Roman" w:hAnsi="Arial" w:cs="Arial"/>
          <w:color w:val="000000"/>
          <w:sz w:val="18"/>
          <w:szCs w:val="18"/>
          <w:vertAlign w:val="superscript"/>
          <w:lang w:eastAsia="pl-PL"/>
        </w:rPr>
        <w:t>)</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1.</w:t>
      </w:r>
      <w:r w:rsidRPr="00425ACB">
        <w:rPr>
          <w:rFonts w:ascii="Arial" w:eastAsia="Times New Roman" w:hAnsi="Arial" w:cs="Arial"/>
          <w:color w:val="000000"/>
          <w:sz w:val="18"/>
          <w:szCs w:val="18"/>
          <w:lang w:eastAsia="pl-PL"/>
        </w:rPr>
        <w:t> W ustawie z dnia 13 września 1996 r. o utrzymaniu czystości i porządku w gminach (Dz. U. z 2018 r. poz. 1454 i 1629 oraz z 2019 r. poz. 730) wprowadza się następujące zmiany:</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po art. 1a dodaje się art. 1b w brzmieniu:</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„Art. 1b. Do postępowania z odpadami komunalnymi stanowiącymi części roślin pochodzących z pielęgnacji terenów zielonych lub cmentarzy, a także z targowisk, stosuje się przepisy dotyczące postępowania z bioodpadami stanowiącymi odpady komunalne.”;</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 art. 3:</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ust. 2:</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w pkt 2 lit. a otrzymuje brzmienie:</w:t>
      </w:r>
    </w:p>
    <w:p w:rsidR="00425ACB" w:rsidRPr="00425ACB" w:rsidRDefault="00425ACB" w:rsidP="00425ACB">
      <w:pPr>
        <w:spacing w:after="0" w:line="360" w:lineRule="atLeast"/>
        <w:ind w:left="2579"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instalacji do przetwarzania odpadów komunalnych, w tym instalacji komunalnych, o których mowa w art. 38b ust. 1 pkt 2 ustawy z dnia 14 grudnia 2012 r. o odpadach,”,</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pkt 5 i 6 otrzymują brzmienie: </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zapewniają selektywne zbieranie odpadów komunalnych obejmujące co najmniej: papier, metale, tworzywa sztuczne, szkło, odpady opakowaniowe wielomateriałowe oraz bioodpady;</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tworzą punkty selektywnego zbierania odpadów komunalnych w sposób umożliwiający łatwy dostęp dla wszystkich mieszkańców gminy, które zapewniają przyjmowanie co najmniej odpadów komunalnych: wymienionych w pkt 5, odpadów niebezpiecznych, przeterminowanych leków i chemikaliów, odpadów niekwalifikujących się do odpadów medycznych powstałych w gospodarstwie domowym w wyniku przyjmowania produktów leczniczych w formie iniekcji i prowadzenia monitoringu poziomu substancji we krwi, w szczególności igieł i strzykawek, zużytych baterii i akumulatorów, zużytego sprzętu elektrycznego i elektronicznego, mebli i innych odpadów wielkogabarytowych, zużytych opon, odpadów budowlanych i rozbiórkowych oraz odpadów tekstyliów i odzieży;”,</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po pkt 6 dodaje się pkt 6a w brzmieniu:</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„6a)  mogą tworzyć i utrzymywać punkty napraw i ponownego użycia produktów lub części produktów niebędących odpadami;”,</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uchyla się pkt 7,</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w pkt 9:</w:t>
      </w:r>
    </w:p>
    <w:p w:rsidR="00425ACB" w:rsidRPr="00425ACB" w:rsidRDefault="00425ACB" w:rsidP="00425ACB">
      <w:pPr>
        <w:spacing w:before="100" w:beforeAutospacing="1" w:after="119" w:line="240" w:lineRule="auto"/>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lastRenderedPageBreak/>
        <w:t>– –  lit. b otrzymuje brzmienie:</w:t>
      </w:r>
    </w:p>
    <w:p w:rsidR="00425ACB" w:rsidRPr="00425ACB" w:rsidRDefault="00425ACB" w:rsidP="00425ACB">
      <w:pPr>
        <w:spacing w:after="0" w:line="360" w:lineRule="atLeast"/>
        <w:ind w:left="297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miejscach zagospodarowania przez podmioty odbierające odpady komunalne od właścicieli nieruchomości z terenu danej gminy niesegregowanych (zmieszanych) odpadów komunalnych, bioodpadów stanowiących odpady komunalne oraz pozostałości z sortowania odpadów komunalnych przeznaczonych do składowania,”,</w:t>
      </w:r>
    </w:p>
    <w:p w:rsidR="00425ACB" w:rsidRPr="00425ACB" w:rsidRDefault="00425ACB" w:rsidP="00425ACB">
      <w:pPr>
        <w:spacing w:before="100" w:beforeAutospacing="1" w:after="119" w:line="240" w:lineRule="auto"/>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 xml:space="preserve">– –  w lit. d </w:t>
      </w:r>
      <w:proofErr w:type="spellStart"/>
      <w:r w:rsidRPr="00425ACB">
        <w:rPr>
          <w:rFonts w:ascii="Arial" w:eastAsia="Times New Roman" w:hAnsi="Arial" w:cs="Arial"/>
          <w:color w:val="000000"/>
          <w:sz w:val="18"/>
          <w:szCs w:val="18"/>
          <w:lang w:eastAsia="pl-PL"/>
        </w:rPr>
        <w:t>tiret</w:t>
      </w:r>
      <w:proofErr w:type="spellEnd"/>
      <w:r w:rsidRPr="00425ACB">
        <w:rPr>
          <w:rFonts w:ascii="Arial" w:eastAsia="Times New Roman" w:hAnsi="Arial" w:cs="Arial"/>
          <w:color w:val="000000"/>
          <w:sz w:val="18"/>
          <w:szCs w:val="18"/>
          <w:lang w:eastAsia="pl-PL"/>
        </w:rPr>
        <w:t xml:space="preserve"> drugie otrzymuje brzmienie:</w:t>
      </w:r>
    </w:p>
    <w:p w:rsidR="00425ACB" w:rsidRPr="00425ACB" w:rsidRDefault="00425ACB" w:rsidP="00425ACB">
      <w:pPr>
        <w:spacing w:after="0" w:line="360" w:lineRule="atLeast"/>
        <w:ind w:left="2897"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adresy punktów selektywnego zbierania odpadów komunalnych na terenie danej gminy wraz ze wskazaniem rodzajów przyjmowanych odpadów oraz dni i godzin ich przyjmowania,”,</w:t>
      </w:r>
    </w:p>
    <w:p w:rsidR="00425ACB" w:rsidRPr="00425ACB" w:rsidRDefault="00425ACB" w:rsidP="00425ACB">
      <w:pPr>
        <w:spacing w:before="100" w:beforeAutospacing="1" w:after="119" w:line="240" w:lineRule="auto"/>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 –  w lit. e średnik zastępuje się przecinkiem i dodaje się lit. f w brzmieniu:</w:t>
      </w:r>
    </w:p>
    <w:p w:rsidR="00425ACB" w:rsidRPr="00425ACB" w:rsidRDefault="00425ACB" w:rsidP="00425ACB">
      <w:pPr>
        <w:spacing w:after="0" w:line="360" w:lineRule="atLeast"/>
        <w:ind w:left="297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„f)   adresach punktów zbierania odpadów folii, sznurka oraz opon, powstających w gospodarstwach rolnych lub zakładów przetwarzania takich odpadów, jeżeli na obszarze gminy są położone gospodarstwa rolne;”,</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po ust. 2b dodaje się ust. 2c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„2c. Gmina może nie zapewniać przyjmowania bioodpadów przez punkt selektywnego zbierania odpadów komunalnych, jeżeli w zamian za opłatę za gospodarowanie odpadami komunalnymi w całości zapewnia odbieranie tych odpadów z miejsc ich wytwarzania.”,</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w ust. 3 wprowadzenie do wyliczenia otrzymuje brzmienie:</w:t>
      </w:r>
    </w:p>
    <w:p w:rsidR="00425ACB" w:rsidRPr="00425ACB" w:rsidRDefault="00425ACB" w:rsidP="00425ACB">
      <w:pPr>
        <w:spacing w:after="0" w:line="360" w:lineRule="atLeast"/>
        <w:ind w:left="1707"/>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„Gminy prowadzą, w formie umożliwiającej przekazywanie informacji w postaci elektronicznej, ewidencję:”,</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d)     dodaje się ust. 4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Rada gminy może postanowić o zapewnieniu budowy, rozbudowy, modernizacji, utrzymaniu i eksploatacji własnej lub wspólnej z inną gminą lub gminami instalacji do przetwarzania odpadów powstałych z przetworzenia odpadów komunalnych zgodnie z hierarchią sposobów postępowania z odpadami i zasadą bliskości, jeżeli na lokalnym rynku brak jest takich instalacji lub istniejące instalacje mają niewystarczające moce przerobowe.”;</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art. 3b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„Art. 3b. 1. Gminy są obowiązane osiągnąć poziom recyklingu i przygotowania do ponownego użycia odpadów komunalnych, z wyłączeniem innych niż niebezpieczne odpadów budowlanych i rozbiórkowych stanowiących odpady komunalne, w wysokości co najmniej:</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50% wagowo – za każdy rok w latach 2020–2024;</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55% wagowo – za każdy rok w latach 2025–2029;</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60% wagowo – za każdy rok w latach 2030–2034;</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65% wagowo – za 2035 r. i za każdy kolejny rok.</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2. Gminy są obowiązane osiągnąć poziom recyklingu, przygotowania do ponownego użycia i odzysku innymi metodami innych niż niebezpieczne odpadów budowlanych i rozbiórkowych stanowiących odpady komunalne w wysokości co najmniej 70% wagowo rocznie.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Minister właściwy do spraw środowiska określi, w drodze rozporządzenia, sposób obliczania poziomów recyklingu, przygotowania do ponownego użycia i odzysku innymi metodami, o których mowa w ust. 1 i 2, kierując się koniecznością możliwości zweryfikowania ich osiągnięcia przez każdą gminę.”;</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w art. 4:</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ust. 2:</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pkt 1 i 2 otrzymują brzmienie:</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wymagań w zakresie:</w:t>
      </w:r>
    </w:p>
    <w:p w:rsidR="00425ACB" w:rsidRPr="00425ACB" w:rsidRDefault="00425ACB" w:rsidP="00425ACB">
      <w:pPr>
        <w:spacing w:after="0" w:line="360" w:lineRule="atLeast"/>
        <w:ind w:left="305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selektywnego zbierania i odbierania odpadów komunalnych obejmującego co najmniej: papier, metale, tworzywa sztuczne, szkło, odpady opakowaniowe wielomateriałowe oraz bioodpady,</w:t>
      </w:r>
    </w:p>
    <w:p w:rsidR="00425ACB" w:rsidRPr="00425ACB" w:rsidRDefault="00425ACB" w:rsidP="00425ACB">
      <w:pPr>
        <w:spacing w:after="0" w:line="360" w:lineRule="atLeast"/>
        <w:ind w:left="305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selektywnego zbierania odpadów komunalnych prowadzonego przez punkty selektywnego zbierania odpadów komunalnych w sposób umożliwiający łatwy dostęp dla wszystkich mieszkańców gminy, które zapewniają przyjmowanie co najmniej odpadów komunalnych: wymienionych w lit. a, odpadów niebezpiecznych, przeterminowanych leków i chemikaliów, odpadów niekwalifikujących się do odpadów medycznych powstałych w gospodarstwie domowym w wyniku przyjmowania produktów leczniczych w formie iniekcji i prowadzenia monitoringu poziomu substancji we krwi, w szczególności igieł i strzykawek, zużytych baterii i akumulatorów, zużytego sprzętu elektrycznego i elektronicznego, mebli i innych odpadów wielkogabarytowych, zużytych opon, odpadów budowlanych i rozbiórkowych oraz odpadów tekstyliów i odzieży,</w:t>
      </w:r>
    </w:p>
    <w:p w:rsidR="00425ACB" w:rsidRPr="00425ACB" w:rsidRDefault="00425ACB" w:rsidP="00425ACB">
      <w:pPr>
        <w:spacing w:after="0" w:line="360" w:lineRule="atLeast"/>
        <w:ind w:left="305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uprzątania błota, śniegu, lodu i innych zanieczyszczeń z części nieruchomości służących do użytku publicznego,</w:t>
      </w:r>
    </w:p>
    <w:p w:rsidR="00425ACB" w:rsidRPr="00425ACB" w:rsidRDefault="00425ACB" w:rsidP="00425ACB">
      <w:pPr>
        <w:spacing w:after="0" w:line="360" w:lineRule="atLeast"/>
        <w:ind w:left="305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d)     mycia i naprawy pojazdów samochodowych poza myjniami i warsztatami naprawczymi;</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rodzaju i minimalnej pojemności pojemników lub worków, przeznaczonych do zbierania odpadów komunalnych na terenie nieruchomości, w tym na terenach przeznaczonych do użytku publicznego oraz na drogach publicznych, warunków rozmieszczania tych pojemników i worków oraz utrzymania pojemników w odpowiednim stanie sanitarnym, porządkowym i technicznym, przy uwzględnieniu:</w:t>
      </w:r>
    </w:p>
    <w:p w:rsidR="00425ACB" w:rsidRPr="00425ACB" w:rsidRDefault="00425ACB" w:rsidP="00425ACB">
      <w:pPr>
        <w:spacing w:after="0" w:line="360" w:lineRule="atLeast"/>
        <w:ind w:left="305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średniej ilości odpadów komunalnych wytwarzanych w gospodarstwach domowych bądź w innych źródłach,</w:t>
      </w:r>
    </w:p>
    <w:p w:rsidR="00425ACB" w:rsidRPr="00425ACB" w:rsidRDefault="00425ACB" w:rsidP="00425ACB">
      <w:pPr>
        <w:spacing w:after="0" w:line="360" w:lineRule="atLeast"/>
        <w:ind w:left="305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b)     liczby osób korzystających z tych pojemników lub worków;”,</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po pkt 2 dodaje się pkt 2a w brzmieniu:</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„2a)  utrzymania w odpowiednim stanie sanitarnym i porządkowym miejsc gromadzenia odpadów;”,</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ust. 2a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„2a. Rada gminy może w regulaminie: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wprowadzić obowiązek selektywnego zbierania i odbierania odpadów komunalnych innych niż wymienione w ust. 2 pkt 1 lit. a i b oraz określić wymagania w zakresie selektywnego zbierania tych odpadów;</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postanowić o zbieraniu odpadów stanowiących części roślin pochodzących z pielęgnacji terenów zielonych, ogrodów, parków i cmentarzy odrębnie od innych bioodpadów stanowiących odpady komunalne;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określić dodatkowe warunki dotyczące ułatwienia prowadzenia selektywnego zbierania odpadów przez osoby niepełnosprawne, w szczególności niedowidzące;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określić wymagania dotyczące kompostowania bioodpadów stanowiących odpady komunalne w kompostownikach przydomowych na terenie nieruchomości zabudowanych budynkami mieszkalnymi jednorodzinnymi oraz zwolnić właścicieli takich nieruchomości, w całości lub w części, z obowiązku posiadania pojemnika lub worka na te odpady;</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określić warunki uznania, że odpady, o których mowa w pkt 1 oraz w ust. 2 pkt 1 lit. a i b, są zbierane w sposób selektywny.”;</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art. 4a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„Art. 4a. 1. Minister właściwy do spraw środowiska może określić, w drodze rozporządzenia, sposób selektywnego zbierania odpadów komunalnych spośród wskazanych w art. 3 ust. 2 pkt 5 i 6, kierując się potrzebą ujednolicenia wymagań w zakresie selektywnego zbierania i odbierania odpadów komunalnych oraz osiągnięcia wymaganych poziomów, o których mowa w art. 3b i art. 3c.</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Regulaminy obowiązujące przed dniem wejścia w życie przepisów wydanych na podstawie ust. 1 zachowują moc do dnia wejścia w życie nowych regulaminów. </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Rada gminy jest obowiązana dostosować regulamin do przepisów wydanych na podstawie ust. 1 w terminie 12 miesięcy od dnia wejścia w życie tych przepisów.”;</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w art. 5:</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ust. 1:</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pkt 1 otrzymuje brzmienie:</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xml:space="preserve">„1)    wyposażenie nieruchomości w worki lub pojemniki, przeznaczone do zbierania odpadów komunalnych, utrzymanie tych pojemników w odpowiednim stanie sanitarnym, porządkowym i technicznym oraz utrzymanie w odpowiednim stanie sanitarnym i porządkowym miejsc gromadzenia odpadów, chyba że na mocy </w:t>
      </w:r>
      <w:r w:rsidRPr="00425ACB">
        <w:rPr>
          <w:rFonts w:ascii="Arial" w:eastAsia="Times New Roman" w:hAnsi="Arial" w:cs="Arial"/>
          <w:color w:val="000000"/>
          <w:sz w:val="18"/>
          <w:szCs w:val="18"/>
          <w:lang w:eastAsia="pl-PL"/>
        </w:rPr>
        <w:lastRenderedPageBreak/>
        <w:t>uchwały rady gminy, o której mowa w art. 6r ust. 3, obowiązki te w całości lub w części przejmie gmina jako część usługi w zakresie odbierania odpadów komunalnych od właścicieli nieruchomości w zamian za uiszczoną przez właściciela opłatę za gospodarowanie odpadami komunalnymi;”,</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pkt 3 otrzymuje brzmienie:</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zbieranie w sposób selektywny powstałych na terenie nieruchomości odpadów komunalnych zgodnie z wymaganiami określonymi w regulaminie oraz sposobem określonym w przepisach wydanych na podstawie art. 4a ust. 1;”,</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po ust. 1 dodaje się ust. 1a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„1a. Niesegregowane (zmieszane) odpady komunalne są przekazywane przez właścicieli nieruchomości gminnej jednostce organizacyjnej lub przedsiębiorcy odbierającemu odpady komunalne wpisanemu do rejestru działalności regulowanej, o którym mowa w art. 9b ust. 2.”,</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w ust. 4 pkt 1 otrzymuje brzmienie: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zbieranie i pozbywanie się odpadów zgromadzonych w pojemnikach lub workach do tego przeznaczonych i utrzymanie tych pojemników w odpowiednim stanie sanitarnym, porządkowym i technicznym oraz utrzymanie w odpowiednim stanie sanitarnym i porządkowym miejsc gromadzenia odpadów;”,</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d)     w ust. 5 zdanie drugie otrzymuje brzmienie:</w:t>
      </w:r>
    </w:p>
    <w:p w:rsidR="00425ACB" w:rsidRPr="00425ACB" w:rsidRDefault="00425ACB" w:rsidP="00425ACB">
      <w:pPr>
        <w:spacing w:after="0" w:line="360" w:lineRule="atLeast"/>
        <w:ind w:left="1707"/>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„Do obowiązków gminy należy także uprzątnięcie i pozbycie się błota, śniegu, lodu i innych zanieczyszczeń z chodników, jeżeli gmina pobiera opłaty z tytułu postoju lub parkowania pojazdów samochodowych na takim chodniku, oraz zbieranie i pozbycie się odpadów zgromadzonych w pojemnikach lub workach do tego przeznaczonych, umieszczonych na tym chodniku, utrzymanie tych pojemników w odpowiednim stanie sanitarnym, porządkowym i technicznym oraz utrzymanie w odpowiednim stanie sanitarnym i porządkowym miejsc gromadzenia odpadów.”;</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     w art. 6:</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ust. 1b zdanie pierwsze otrzymuje brzmienie:</w:t>
      </w:r>
    </w:p>
    <w:p w:rsidR="00425ACB" w:rsidRPr="00425ACB" w:rsidRDefault="00425ACB" w:rsidP="00425ACB">
      <w:pPr>
        <w:spacing w:after="0" w:line="360" w:lineRule="atLeast"/>
        <w:ind w:left="1707"/>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„Jeżeli jest to podyktowane koniecznością ochrony informacji niejawnych, jednostki organizacyjne posiadające nieruchomości stanowiące teren zamknięty w rozumieniu art. 2 pkt 9 ustawy z dnia 17 maja 1989 r. – Prawo geodezyjne i kartograficzne (Dz. U. z 2019 r. poz. 725, 730 i 1309), ustalone przez Ministra Obrony Narodowej, Szefa Agencji Bezpieczeństwa Wewnętrznego, Szefa Agencji Wywiadu, Szefa Służby Kontrwywiadu Wojskowego, Szefa Służby Wywiadu Wojskowego oraz Szefa Centralnego Biura Antykorupcyjnego, mogą nie zawierać umowy na odbieranie odpadów komunalnych.”,</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ust. 4a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xml:space="preserve">„4a. Rada gminy, określając stawki opłat, o których mowa w ust. 2, może stosować zróżnicowane stawki w zależności od gęstości zaludnienia na danym obszarze gminy oraz </w:t>
      </w:r>
      <w:r w:rsidRPr="00425ACB">
        <w:rPr>
          <w:rFonts w:ascii="Arial" w:eastAsia="Times New Roman" w:hAnsi="Arial" w:cs="Arial"/>
          <w:color w:val="000000"/>
          <w:sz w:val="18"/>
          <w:szCs w:val="18"/>
          <w:lang w:eastAsia="pl-PL"/>
        </w:rPr>
        <w:lastRenderedPageBreak/>
        <w:t>odpowiednio odległości od miejsca przetwarzania odpadów komunalnych, stacji zlewnej, a także właściwości nieczystości ciekłych.”,</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po ust. 5 dodaje się ust. 5a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„5a. Wójt, burmistrz lub prezydent miasta kontroluje posiadanie umów, o których mowa w ust. 1, i dowodów uiszczania opłat za usługi, o których mowa w ust. 1, lub inny sposób udokumentowania wykonania obowiązków, o których mowa w art. 5 ust. 1 pkt 3b.”,</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d)     w ust. 7 pkt 4 otrzymuje brzmienie: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sposób i terminy udostępniania pojemników lub zbiorników bezodpływowych, w celu ich opróżnienia, lub worków w celu ich odebrania.”;</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8)     w art. 6c:</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ust. 2a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„2a. W przypadku gdy rada gminy w drodze uchwały, o której mowa w ust. 2, postanowi o odbieraniu odpadów komunalnych od właścicieli nieruchomości, na których nie zamieszkują mieszkańcy, wójt, burmistrz lub prezydent miasta jest obowiązany udzielić zamówienia publicznego w trybie przetargu zorganizowanego na podstawie przepisów ustawy z dnia 29 stycznia 2004 r. – Prawo zamówień publicznych (Dz. U. z 2018 r. poz. 1986 i 2215 oraz z 2019 r. poz. 53 i 730) na odbieranie odpadów komunalnych od właścicieli tych nieruchomości.”,</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po ust. 2a dodaje się ust. 2b i 2c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„2b. W przypadku nieruchomości, które w części stanowią nieruchomości, na których zamieszkują mieszkańcy, a w części nieruchomości, na których nie zamieszkują mieszkańcy, przepisów ust. 2a i 2c nie stosuje się.</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2c. Przystąpienie właściciela nieruchomości, na której nie zamieszkują mieszkańcy, z wyłączeniem właściciela nieruchomości, o której mowa w art. 6j ust. 3b, do zorganizowanego przez gminę systemu gospodarowania odpadami komunalnymi jest dobrowolne i następuje na podstawie zgody właściciela nieruchomości wyrażonej w formie pisemnej.”,</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w ust. 4 zdanie pierwsze otrzymuje brzmienie:</w:t>
      </w:r>
    </w:p>
    <w:p w:rsidR="00425ACB" w:rsidRPr="00425ACB" w:rsidRDefault="00425ACB" w:rsidP="00425ACB">
      <w:pPr>
        <w:spacing w:after="0" w:line="360" w:lineRule="atLeast"/>
        <w:ind w:left="1707"/>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„Jeżeli jest to podyktowane koniecznością ochrony informacji niejawnych, uchwała, o której mowa w ust. 2, nie dotyczy jednostek organizacyjnych posiadających nieruchomości stanowiące teren zamknięty w rozumieniu art. 2 pkt 9 ustawy z dnia 17 maja 1989 r. – Prawo geodezyjne i kartograficzne, ustalonych przez Ministra Obrony Narodowej, Szefa Agencji Bezpieczeństwa Wewnętrznego, Szefa Agencji Wywiadu, Szefa Służby Kontrwywiadu Wojskowego, Szefa Służby Wywiadu Wojskowego oraz Szefa Centralnego Biura Antykorupcyjnego.”;</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9)     w art. 6d:</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po ust. 1 dodaje się ust. 1a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„1a. Wójt, burmistrz lub prezydent miasta może udzielić zamówienia publicznego w trybie przetargu łącznie na odbieranie odpadów z nieruchomości, o których mowa w art. 6c ust. 1 i 2.”,</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ust. 3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W przypadku gdy gmina jest podzielona na sektory, postępowanie o udzielenie zamówienia publicznego na odbieranie odpadów komunalnych od właścicieli nieruchomości przeprowadza się odrębnie dla każdego z wyznaczonych sektorów.”,</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w ust. 4:</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pkt 1 otrzymuje brzmienie:</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wymogi dotyczące przekazywania odebranych niesegregowanych (zmieszanych) odpadów komunalnych do instalacji komunalnych;”,</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po pkt 4 dodaje się pkt 4a w brzmieniu:</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„4a)  szczegółowy sposób postępowania w przypadku stwierdzenia nieselektywnego zbierania odpadów;”,</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pkt 5 otrzymuje brzmienie:</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instalacje, w szczególności instalacje komunalne, do których podmiot odbierający odpady komunalne od właścicieli nieruchomości, jest obowiązany przekazać odebrane odpady – w przypadku udzielania zamówienia publicznego na odbieranie odpadów od właścicieli nieruchomości lub zobowiązuje do wskazania takich instalacji w ofercie – w przypadku udzielania zamówienia publicznego na odbieranie i zagospodarowywanie tych odpadów; w przypadku niewielkich ilości odebranych odpadów selektywnie zbieranych możliwe jest wskazanie podmiotu zbierającego te odpady;”;</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10)   w art. 6f:</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ust. 1a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„1a. Umowa w sprawie zamówienia publicznego na odbieranie odpadów komunalnych od właścicieli nieruchomości albo na odbieranie i zagospodarowanie odpadów komunalnych od właścicieli nieruchomości w części dotyczącej odbierania odpadów, określa w szczególności:</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wymogi dotyczące przekazywania odebranych niesegregowanych (zmieszanych) odpadów komunalnych do instalacji komunalnych;</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rodzaje odpadów komunalnych odbieranych selektywnie od właścicieli nieruchomości;</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standard sanitarny wykonywania usług oraz ochrony środowiska;</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obowiązek prowadzenia dokumentacji związanej z działalnością objętą zamówieniem;</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instalacje, w szczególności instalacje komunalne, do których podmiot odbierający odpady komunalne od właścicieli nieruchomości jest obowiązany przekazać odebrane odpady komunalne; w przypadku niewielkich ilości odebranych odpadów selektywnie zbieranych możliwe jest wskazanie podmiotu zbierającego te odpady;</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6)     szczegółowe wymagania stawiane przedsiębiorcom odbierającym odpady komunalne od właścicieli nieruchomości;</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     szczegółowy sposób postępowania w przypadku stwierdzenia nieselektywnego zbierania odpadów.”,</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dodaje się ust. 3 i 4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Podstawę ustalenia wynagrodzenia za odbieranie odpadów komunalnych od właścicieli nieruchomości stanowi stawka za 1 Mg odebranych odpadów komunalnych.</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Podstawę ustalenia wynagrodzenia za zagospodarowywanie odpadów komunalnych stanowi stawka za 1 Mg zagospodarowanych odpadów komunalnych.”;</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11)   w art. 6i ust. 1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Obowiązek ponoszenia opłaty za gospodarowanie odpadami komunalnymi powstaje:</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 przypadku nieruchomości, na której zamieszkują mieszkańcy – za każdy miesiąc, w którym na danej nieruchomości zamieszkuje mieszkaniec;</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 przypadku nieruchomości, na której nie zamieszkują mieszkańcy – za każdy miesiąc, w którym na danej nieruchomości powstały odpady komunalne;</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w przypadku nieruchomości, na której znajduje się domek letniskowy, i innej nieruchomości wykorzystywanej na cele rekreacyjno-wypoczynkowe – za rok bez względu na długość okresu korzystania z nieruchomości.”;</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12)   w art. 6j:</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ust. 2a dodaje się zdanie drugie w brzmieniu:</w:t>
      </w:r>
    </w:p>
    <w:p w:rsidR="00425ACB" w:rsidRPr="00425ACB" w:rsidRDefault="00425ACB" w:rsidP="00425ACB">
      <w:pPr>
        <w:spacing w:after="0" w:line="360" w:lineRule="atLeast"/>
        <w:ind w:left="1707"/>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„Rada gminy może stosować łącznie różne kryteria różnicujące stawki opłaty.”,</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po ust. 2a dodaje się ust. 2b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„2b. Związek międzygminny może dodatkowo stosować kryteria różnicujące stawki opłaty odrębnie dla gmin wchodzących w skład tego związku, jeżeli jest to uzasadnione kosztami odbierania i gospodarowania odpadami komunalnymi w poszczególnych gminach lub warunkami miejscowymi.”,</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ust. 3–3b otrzymują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W przypadku nieruchomości, na której nie zamieszkują mieszkańcy, opłata za gospodarowanie odpadami komunalnymi stanowi iloczyn zadeklarowanej liczby pojemników lub worków, przeznaczonych do zbierania odpadów komunalnych powstających na danej nieruchomości, oraz stawki opłaty za gospodarowanie odpadami komunalnymi, o której mowa w art. 6k ust. 1 pkt 2.</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3a. W przypadku nieruchomości, o której mowa w ust. 3, na której są świadczone usługi hotelarskie w rozumieniu art. 3 ust. 1 pkt 8 ustawy z dnia 29 sierpnia 1997 r. o usługach hotelarskich oraz usługach pilotów wycieczek i przewodników turystycznych (Dz. U. z 2019 r. poz. 235), dopuszcza się, aby opłata za gospodarowanie odpadami komunalnymi stanowiła iloczyn ilości zużytej wody z danej nieruchomości oraz stawki opłaty za gospodarowanie odpadami komunalnymi, o której mowa w art. 6k ust. 1 pkt 1.</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3b. W przypadku nieruchomości, na której znajduje się domek letniskowy, lub innej nieruchomości wykorzystywanej na cele rekreacyjno-wypoczynkowe, rada gminy uchwala ryczałtową stawkę opłaty za gospodarowanie odpadami komunalnymi nie wyższą niż 10% przeciętnego miesięcznego dochodu rozporządzalnego na 1 osobę ogółem – za rok od nieruchomości, na której znajduje się domek letniskowy, lub od innej nieruchomości wykorzystywanej na cele rekreacyjno-wypoczynkowe.”,</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d)     uchyla się ust. 3c,</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e)     po ust. 3c dodaje się ust. 3d i 3e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„3d. Do rodzinnego ogrodu działkowego w rozumieniu art. 2 pkt 5 ustawy z dnia 13 grudnia 2013 r. o rodzinnych ogrodach działkowych (Dz. U. z 2017 r. poz. 2176) stosuje się przepis ust. 3.</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3e. W przypadku wyboru przez radę gminy metody ustalenia opłaty za gospodarowanie odpadami komunalnymi, o której mowa w ust. 1 pkt 2, rada gminy w uchwale, o której mowa w art. 6k ust. 1, określa zasady ustalania ilości zużytej wody na potrzeby ustalania wysokości opłaty za gospodarowanie odpadami komunalnymi.”;</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13)   w art. 6k:</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ust. 1 pkt 2 otrzymuje brzmienie: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ustali stawkę opłaty za pojemnik lub worek o określonej pojemności, przeznaczony do zbierania odpadów komunalnych na terenie nieruchomości.”,</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w ust. 2a w pkt 4 kropkę zastępuje się średnikiem i dodaje się pkt 5 w brzmieniu:</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w przypadku metody, o której mowa w art. 6j ust. 3 – 3,2% przeciętnego miesięcznego dochodu rozporządzalnego na 1 osobę ogółem za pojemnik o pojemności 1100 litrów lub 1% przeciętnego miesięcznego dochodu rozporządzalnego na 1 osobę ogółem za worek o pojemności 120 litrów, przeznaczone do zbierania odpadów komunalnych na terenie nieruchomości; za pojemniki lub worki o mniejszej lub większej pojemności stawki opłat ustala się w wysokości proporcjonalnej do ich pojemności.”,</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po ust. 2a dodaje się ust. 2b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„2b.</w:t>
      </w:r>
      <w:bookmarkStart w:id="2" w:name="_Hlk536718154"/>
      <w:r w:rsidRPr="00425ACB">
        <w:rPr>
          <w:rFonts w:ascii="Arial" w:eastAsia="Times New Roman" w:hAnsi="Arial" w:cs="Arial"/>
          <w:color w:val="000000"/>
          <w:sz w:val="18"/>
          <w:szCs w:val="18"/>
          <w:lang w:eastAsia="pl-PL"/>
        </w:rPr>
        <w:t> Rada gminy, ustalając stawki opłat za gospodarowanie odpadami komunalnymi dla właścicieli nieruchomości, na których zamieszkują mieszkańcy, w części dotyczącej gospodarstw domowych, może uwzględnić stopień, w jakim dochody ze środków własnych pozyskanych ze sprzedaży surowców wtórnych i produktów przygotowanych do ponownego użycia pokrywają koszty funkcjonowania systemu gospodarowania odpadami komunalnymi</w:t>
      </w:r>
      <w:bookmarkEnd w:id="2"/>
      <w:r w:rsidRPr="00425ACB">
        <w:rPr>
          <w:rFonts w:ascii="Arial" w:eastAsia="Times New Roman" w:hAnsi="Arial" w:cs="Arial"/>
          <w:color w:val="000000"/>
          <w:sz w:val="18"/>
          <w:szCs w:val="18"/>
          <w:lang w:eastAsia="pl-PL"/>
        </w:rPr>
        <w:t>.”,</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d)     ust. 3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Rada gminy określi stawki opłaty podwyższonej za gospodarowanie odpadami komunalnymi, jeżeli właściciel nieruchomości nie wypełnia obowiązku zbierania odpadów komunalnych w sposób selektywny, wysokości nie niższej niż dwukrotna wysokość i nie wyższej niż czterokrotna wysokość stawki ustalonej przez radę gminy odpowiednio na podstawie ust. 1 albo w art. 6j ust. 3b.”,</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e)     po ust. 4 dodaje się ust. 4a– 4c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„4a. Rada gminy, w drodze uchwały, zwalnia w części z opłaty za gospodarowanie odpadami komunalnymi właścicieli nieruchomości zabudowanych budynkami mieszkalnymi jednorodzinnymi kompostujących bioodpady stanowiące odpady komunalne w kompostowniku przydomowym, proporcjonalnie do zmniejszenia kosztów gospodarowania odpadami komunalnymi z gospodarstw domowych.</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4b. W razie stwierdzenia, że właściciel nieruchomości, który złożył informację, o której mowa w art. 6m ust. 1b pkt 7:</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nie posiada kompostownika przydomowego lub</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nie kompostuje bioodpadów stanowiących odpady komunalne w kompostowniku przydomowym, lub</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uniemożliwia wójtowi, burmistrzowi lub prezydentowi miasta, lub upoważnionej przez niego osobie dokonanie oględzin nieruchomości, w celu weryfikacji zgodności informacji, o której mowa w art. 6m ust. 1b pkt 7, ze stanem faktycznym</w:t>
      </w:r>
    </w:p>
    <w:p w:rsidR="00425ACB" w:rsidRPr="00425ACB" w:rsidRDefault="00425ACB" w:rsidP="00425ACB">
      <w:pPr>
        <w:spacing w:after="0" w:line="360" w:lineRule="atLeast"/>
        <w:ind w:left="170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wójt, burmistrz lub prezydent miasta stwierdza, w drodze decyzji, utratę prawa do zwolnienia, o którym mowa w ust. 4a. Utrata prawa do zwolnienia, o którym mowa w ust. 4a, następuje od pierwszego dnia miesiąca, w którym stwierdzono wystąpienie co najmniej jednej z przesłanek, o których mowa w pkt 1–3.</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4c. Ponowne skorzystanie ze zwolnienia, o którym mowa w ust. 4a, może nastąpić nie wcześniej niż po upływie 6 miesięcy od dnia, w którym decyzja o utracie prawa do tego zwolnienia stała się ostateczna, i wymaga złożenia nowej deklaracji o wysokości opłaty za gospodarowanie odpadami komunalnymi.”;</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14)   po art. 6k dodaje się art. 6ka w brzmieniu:</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„Art. 6ka. 1. W przypadku niedopełnienia przez właściciela nieruchomości obowiązku selektywnego zbierania odpadów komunalnych, podmiot odbierający odpady komunalne przyjmuje je jako niesegregowane (zmieszane) </w:t>
      </w:r>
      <w:bookmarkStart w:id="3" w:name="highlightHit_27"/>
      <w:bookmarkEnd w:id="3"/>
      <w:r w:rsidRPr="00425ACB">
        <w:rPr>
          <w:rFonts w:ascii="Arial" w:eastAsia="Times New Roman" w:hAnsi="Arial" w:cs="Arial"/>
          <w:color w:val="000000"/>
          <w:sz w:val="18"/>
          <w:szCs w:val="18"/>
          <w:lang w:eastAsia="pl-PL"/>
        </w:rPr>
        <w:t>odpady komunalne i powiadamia o tym wójta, burmistrza lub prezydenta miasta oraz właściciela nieruchomości.</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Wójt, burmistrz lub prezydent miasta na podstawie powiadomienia, o którym mowa w ust. 1, wszczyna postępowanie w sprawie określenia wysokości opłaty za gospodarowanie odpadami komunalnymi.</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Wójt, burmistrz lub prezydent miasta określa, w drodze decyzji, wysokość opłaty za gospodarowanie odpadami komunalnymi za miesiąc lub miesiące, a w przypadku nieruchomości, o których mowa w art. 6j ust. 3b, za rok, w których nie dopełniono obowiązku selektywnego zbierania odpadów komunalnych, stosując wysokość stawki opłaty podwyższonej, o której mowa w art. 6k ust. 3.”;</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15)   w art. 6m:</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po ust. 1a dodaje się ust. 1aa i 1ab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„1aa. W przypadku nieruchomości, na których nie zamieszkują mieszkańcy, rada gminy może wprowadzić możliwość wskazania w deklaracji częstotliwości odbioru odpadów komunalnych poszczególnych frakcji, z tym że w okresie od kwietnia do października częstotliwość odbierania niesegregowanych (zmieszanych) odpadów komunalnych oraz bioodpadów stanowiących odpady komunalne nie może być rzadsza niż określona w uchwale rady gminy, o której mowa w art. 6r ust. 3, a w przypadku jej nieokreślenia w uchwale – nie rzadsza niż raz na 2 tygodnie.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1ab. W przypadku nieruchomości, na której znajduje się domek letniskowy, lub innej nieruchomości wykorzystywanej na cele rekreacyjno-wypoczynkowe deklaracja może zawierać wskazanie okresów korzystania z nieruchomości.”,</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w ust. 1b w pkt 6 kropkę zastępuje się średnikiem i dodaje się pkt 7 w brzmieniu:</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    informacje dotyczące posiadania kompostownika przydomowego i kompostowania w nim bioodpadów stanowiących odpady komunalne.”,</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po ust. 1c dodaje się ust. 1ca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„1ca. Dopuszcza się złożenie odrębnych deklaracji dla poszczególnych budynków lub ich części w przypadku nieruchomości zabudowanej budynkiem wielolokalowym lub budynkami wielolokalowymi, jeżeli poszczególne budynki lub ich części posiadają przyporządkowane im oddzielne miejsca gromadzenia odpadów komunalnych.”,</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d)     w ust. 2 zdanie pierwsze otrzymuje brzmienie:</w:t>
      </w:r>
    </w:p>
    <w:p w:rsidR="00425ACB" w:rsidRPr="00425ACB" w:rsidRDefault="00425ACB" w:rsidP="00425ACB">
      <w:pPr>
        <w:spacing w:after="0" w:line="360" w:lineRule="atLeast"/>
        <w:ind w:left="1707"/>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e)     w ust. 2a dodaje się zdanie trzecie w brzmieniu:</w:t>
      </w:r>
    </w:p>
    <w:p w:rsidR="00425ACB" w:rsidRPr="00425ACB" w:rsidRDefault="00425ACB" w:rsidP="00425ACB">
      <w:pPr>
        <w:spacing w:after="0" w:line="360" w:lineRule="atLeast"/>
        <w:ind w:left="1707"/>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„Zawiadomienie zawiera pouczenie, że stanowi podstawę do wystawienia tytułu wykonawczego.”,</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f)     uchyla się ust. 2b,</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g)     dodaje się ust. 4 i 5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Właściciel nieruchomości nie może złożyć deklaracji zmniejszającej wysokość zobowiązania z tytułu opłaty za gospodarowanie odpadami komunalnymi za okres wsteczny, z wyjątkiem przypadku, o którym mowa w ust. 2.</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Przepisu ust. 4 nie stosuje się, jeżeli właściciel nieruchomości złoży nową deklarację zmniejszającą wysokość:</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zobowiązania z tytułu opłaty za gospodarowanie odpadami komunalnymi w związku ze śmiercią mieszkańca w terminie do 6 miesięcy od dnia tego zdarzenia;</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opłaty za gospodarowanie odpadami komunalnymi w związku z informacją lub korektą faktur, uzyskaną z przedsiębiorstwa wodociągowo</w:t>
      </w:r>
      <w:r w:rsidRPr="00425ACB">
        <w:rPr>
          <w:rFonts w:ascii="Arial" w:eastAsia="Times New Roman" w:hAnsi="Arial" w:cs="Arial"/>
          <w:color w:val="000000"/>
          <w:sz w:val="18"/>
          <w:szCs w:val="18"/>
          <w:lang w:eastAsia="pl-PL"/>
        </w:rPr>
        <w:noBreakHyphen/>
        <w:t>kanalizacyjnego.”;</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16)   w art. 6q:</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po ust. 1 dodaje się ust. 1a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„1a. W przypadku udzielenia przez radę gminy, na podstawie art. 39 ust. 4 ustawy z dnia 8 marca 1990 r. o samorządzie gminnym (Dz. U. z 2019 r. poz. 506 i 1309), upoważnienia do załatwiania indywidualnych spraw z zakresu opłat za gospodarowanie odpadami komunalnymi uprawnienia organów podatkowych w tych sprawach przysługują upoważnionemu organowi.”,</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uchyla się ust. 3;</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17)   w art. 6r:</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po ust. 1aa dodaje się ust. 1ab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„1ab. Środki pochodzące z opłat za gospodarowanie odpadami komunalnymi odpowiednio gmina lub związek międzygminny gromadzą na wyodrębnionym rachunku bankowym.”,</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po ust. 2a dodaje się ust. 2aa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„2aa. Z pobranych opłat za gospodarowanie odpadami komunalnymi gmina może pokryć koszty utworzenia i utrzymania punktów napraw i ponownego użycia produktów lub części produktów niebędących </w:t>
      </w:r>
      <w:r w:rsidRPr="00425ACB">
        <w:rPr>
          <w:rFonts w:ascii="Arial" w:eastAsia="Times New Roman" w:hAnsi="Arial" w:cs="Arial"/>
          <w:color w:val="000000"/>
          <w:sz w:val="18"/>
          <w:szCs w:val="18"/>
          <w:lang w:eastAsia="pl-PL"/>
        </w:rPr>
        <w:br/>
      </w:r>
      <w:r w:rsidRPr="00425ACB">
        <w:rPr>
          <w:rFonts w:ascii="Arial" w:eastAsia="Times New Roman" w:hAnsi="Arial" w:cs="Arial"/>
          <w:color w:val="000000"/>
          <w:sz w:val="18"/>
          <w:szCs w:val="18"/>
          <w:lang w:eastAsia="pl-PL"/>
        </w:rPr>
        <w:br/>
        <w:t>odpadami.”,</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ust. 2c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„2c. Środki pochodzące z opłat za gospodarowanie odpadami komunalnymi, które nie zostały wykorzystane w poprzednim roku budżetowym, gmina wykorzystuje na pokrycie kosztów funkcjonowania systemu gospodarowania odpadami komunalnymi, w tym kosztów, o których mowa w ust. 2a, 2aa i 2b, a także kosztów wyposażenia terenów przeznaczonych do użytku publicznego w pojemniki lub worki, przeznaczone do zbierania odpadów komunalnych, ich opróżnianie oraz utrzymywanie tych pojemników w odpowiednim stanie sanitarnym, porządkowym i technicznym oraz organizacji i utrzymania w odpowiednim stanie sanitarnym i porządkowym miejsc gromadzenia odpadów.”,</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d)     po ust. 2d dodaje się ust. 2e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„2e. W sprawozdaniu rocznym z wykonania budżetu gminy ujmuje się informacje o wysokości zrealizowanych w danym roku dochodów z tytułu opłaty za gospodarowanie odpadami komunalnymi oraz wydatków poniesionych na funkcjonowanie systemu gospodarowania odpadami komunalnymi z wyszczególnieniem kosztów, o których mowa w ust. 2–2c, wraz z objaśnieniami.”,</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e)     ust. 3a i 3b otrzymują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xml:space="preserve">„3a. W uchwale, o której mowa w ust. 3, dopuszcza się ograniczenie ilości zużytych opon, odpadów wielkogabarytowych oraz odpadów budowlanych i rozbiórkowych, stanowiących odpady komunalne, odbieranych lub przyjmowanych przez punkty </w:t>
      </w:r>
      <w:r w:rsidRPr="00425ACB">
        <w:rPr>
          <w:rFonts w:ascii="Arial" w:eastAsia="Times New Roman" w:hAnsi="Arial" w:cs="Arial"/>
          <w:color w:val="000000"/>
          <w:sz w:val="18"/>
          <w:szCs w:val="18"/>
          <w:lang w:eastAsia="pl-PL"/>
        </w:rPr>
        <w:lastRenderedPageBreak/>
        <w:t>selektywnego zbierania odpadów komunalnych od właścicieli nieruchomości w zamian za pobraną opłatę za gospodarowanie odpadami komunalnymi.</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3b. Dopuszcza się zróżnicowanie częstotliwości odbierania odpadów, w szczególności w zależności od ilości wytwarzanych odpadów i ich rodzajów, z tym że w okresie od kwietnia do października częstotliwość odbierania niesegregowanych (zmieszanych) odpadów komunalnych oraz bioodpadów stanowiących odpady komunalne nie może być rzadsza niż raz na tydzień z budynków wielolokalowych i nie rzadsza niż raz na dwa tygodnie z budynków mieszkalnych jednorodzinnych.”;</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18)   po art. 6r dodaje się art. 6ra w brzmieniu:</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„Art. 6ra. 1. Rada gminy może postanowić, w drodze uchwały, o odpłatnym przyjmowaniu przez punkty selektywnego zbierania odpadów komunalnych odpadów z działalności rolniczej niestanowiących odpadów komunalnych.</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 uchwale, o której mowa w ust. 1, rada gminy określa rodzaje odpadów z działalności rolniczej przyjmowanych przez punkty selektywnego zbierania odpadów komunalnych oraz może określić maksymalną masę odpadów lub ilość sztuk odpadów przyjmowanych z gospodarstwa rolnego.”;</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19)   w art. 9c ust. 4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Do wniosku </w:t>
      </w:r>
      <w:bookmarkStart w:id="4" w:name="highlightHit_48"/>
      <w:bookmarkEnd w:id="4"/>
      <w:r w:rsidRPr="00425ACB">
        <w:rPr>
          <w:rFonts w:ascii="Arial" w:eastAsia="Times New Roman" w:hAnsi="Arial" w:cs="Arial"/>
          <w:color w:val="000000"/>
          <w:sz w:val="18"/>
          <w:szCs w:val="18"/>
          <w:lang w:eastAsia="pl-PL"/>
        </w:rPr>
        <w:t>o wpis do rejestru dołącza się dowód uiszczenia opłaty skarbowej oraz oświadczenie </w:t>
      </w:r>
      <w:bookmarkStart w:id="5" w:name="highlightHit_49"/>
      <w:bookmarkEnd w:id="5"/>
      <w:r w:rsidRPr="00425ACB">
        <w:rPr>
          <w:rFonts w:ascii="Arial" w:eastAsia="Times New Roman" w:hAnsi="Arial" w:cs="Arial"/>
          <w:color w:val="000000"/>
          <w:sz w:val="18"/>
          <w:szCs w:val="18"/>
          <w:lang w:eastAsia="pl-PL"/>
        </w:rPr>
        <w:t>o spełnieniu warunków wymaganych do wykonywania działalności </w:t>
      </w:r>
      <w:bookmarkStart w:id="6" w:name="highlightHit_50"/>
      <w:bookmarkEnd w:id="6"/>
      <w:r w:rsidRPr="00425ACB">
        <w:rPr>
          <w:rFonts w:ascii="Arial" w:eastAsia="Times New Roman" w:hAnsi="Arial" w:cs="Arial"/>
          <w:color w:val="000000"/>
          <w:sz w:val="18"/>
          <w:szCs w:val="18"/>
          <w:lang w:eastAsia="pl-PL"/>
        </w:rPr>
        <w:t>w zakresie odbierania odpadów komunalnych od właścicieli nieruchomości </w:t>
      </w:r>
      <w:bookmarkStart w:id="7" w:name="highlightHit_51"/>
      <w:bookmarkEnd w:id="7"/>
      <w:r w:rsidRPr="00425ACB">
        <w:rPr>
          <w:rFonts w:ascii="Arial" w:eastAsia="Times New Roman" w:hAnsi="Arial" w:cs="Arial"/>
          <w:color w:val="000000"/>
          <w:sz w:val="18"/>
          <w:szCs w:val="18"/>
          <w:lang w:eastAsia="pl-PL"/>
        </w:rPr>
        <w:t>o następującej treści:</w:t>
      </w:r>
    </w:p>
    <w:p w:rsidR="00425ACB" w:rsidRPr="00425ACB" w:rsidRDefault="00425ACB" w:rsidP="00425ACB">
      <w:pPr>
        <w:spacing w:after="0" w:line="360" w:lineRule="atLeast"/>
        <w:ind w:left="123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„Oświadczam, że:</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dane zawarte </w:t>
      </w:r>
      <w:bookmarkStart w:id="8" w:name="highlightHit_52"/>
      <w:bookmarkEnd w:id="8"/>
      <w:r w:rsidRPr="00425ACB">
        <w:rPr>
          <w:rFonts w:ascii="Arial" w:eastAsia="Times New Roman" w:hAnsi="Arial" w:cs="Arial"/>
          <w:color w:val="000000"/>
          <w:sz w:val="18"/>
          <w:szCs w:val="18"/>
          <w:lang w:eastAsia="pl-PL"/>
        </w:rPr>
        <w:t>we wniosku </w:t>
      </w:r>
      <w:bookmarkStart w:id="9" w:name="highlightHit_53"/>
      <w:bookmarkEnd w:id="9"/>
      <w:r w:rsidRPr="00425ACB">
        <w:rPr>
          <w:rFonts w:ascii="Arial" w:eastAsia="Times New Roman" w:hAnsi="Arial" w:cs="Arial"/>
          <w:color w:val="000000"/>
          <w:sz w:val="18"/>
          <w:szCs w:val="18"/>
          <w:lang w:eastAsia="pl-PL"/>
        </w:rPr>
        <w:t>o wpis do rejestru działalności regulowanej </w:t>
      </w:r>
      <w:bookmarkStart w:id="10" w:name="highlightHit_54"/>
      <w:bookmarkEnd w:id="10"/>
      <w:r w:rsidRPr="00425ACB">
        <w:rPr>
          <w:rFonts w:ascii="Arial" w:eastAsia="Times New Roman" w:hAnsi="Arial" w:cs="Arial"/>
          <w:color w:val="000000"/>
          <w:sz w:val="18"/>
          <w:szCs w:val="18"/>
          <w:lang w:eastAsia="pl-PL"/>
        </w:rPr>
        <w:t>w zakresie odbierania odpadów komunalnych od właścicieli nieruchomości są kompletne </w:t>
      </w:r>
      <w:bookmarkStart w:id="11" w:name="highlightHit_55"/>
      <w:bookmarkEnd w:id="11"/>
      <w:r w:rsidRPr="00425ACB">
        <w:rPr>
          <w:rFonts w:ascii="Arial" w:eastAsia="Times New Roman" w:hAnsi="Arial" w:cs="Arial"/>
          <w:color w:val="000000"/>
          <w:sz w:val="18"/>
          <w:szCs w:val="18"/>
          <w:lang w:eastAsia="pl-PL"/>
        </w:rPr>
        <w:t>i zgodne z prawdą;</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xml:space="preserve">2)     znane mi są i spełniam warunki wykonywania działalności w zakresie odbierania odpadów komunalnych od właścicieli nieruchomości, określone w ustawie z dnia 13 września 1996 r. o utrzymaniu czystości i porządku w gminach (Dz. U. z 2018 r. poz. 1454, z </w:t>
      </w:r>
      <w:proofErr w:type="spellStart"/>
      <w:r w:rsidRPr="00425ACB">
        <w:rPr>
          <w:rFonts w:ascii="Arial" w:eastAsia="Times New Roman" w:hAnsi="Arial" w:cs="Arial"/>
          <w:color w:val="000000"/>
          <w:sz w:val="18"/>
          <w:szCs w:val="18"/>
          <w:lang w:eastAsia="pl-PL"/>
        </w:rPr>
        <w:t>późn</w:t>
      </w:r>
      <w:proofErr w:type="spellEnd"/>
      <w:r w:rsidRPr="00425ACB">
        <w:rPr>
          <w:rFonts w:ascii="Arial" w:eastAsia="Times New Roman" w:hAnsi="Arial" w:cs="Arial"/>
          <w:color w:val="000000"/>
          <w:sz w:val="18"/>
          <w:szCs w:val="18"/>
          <w:lang w:eastAsia="pl-PL"/>
        </w:rPr>
        <w:t>. zm.) oraz w przepisach wydanych na podstawie art. 9d ust. 2 tej ustawy.”.”;</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20)   w art. 9e:</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ust. 1:</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wprowadzenie do wyliczenia otrzymuje brzmienie:</w:t>
      </w:r>
    </w:p>
    <w:p w:rsidR="00425ACB" w:rsidRPr="00425ACB" w:rsidRDefault="00425ACB" w:rsidP="00425ACB">
      <w:pPr>
        <w:spacing w:after="0" w:line="360" w:lineRule="atLeast"/>
        <w:ind w:left="2103"/>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„Podmiot odbierający odpady komunalne na podstawie umowy z właścicielem nieruchomości jest obowiązany do przekazywania odebranych od właścicieli nieruchomości:”,</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pkt 2 otrzymuje brzmienie:</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niesegregowanych (zmieszanych) odpadów komunalnych bezpośrednio do instalacji komunalnej.”,</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uchyla się ust. 1a i 1b,</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ust. 1c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„1c. Dopuszcza się przekazywanie niesegregowanych (zmieszanych) odpadów komunalnych za pośrednictwem stacji przeładunkowej, o której mowa w art. 23 ust. 10 ustawy z dnia 14 grudnia 2012 r. o odpadach.”,</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d)     po ust. 1c dodaje się ust. 1d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„1d. Dopuszcza się przekazywanie niesegregowanych (zmieszanych) odpadów komunalnych do termicznego przekształcania, jeżeli gmina, z której są odbierane te odpady, prowadzi selektywne zbieranie odpadów zgodnie z przepisami wydanymi na podstawie art. 4a.”;</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21)   w art. 9ea:</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pkt 1 otrzymuje brzmienie: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przekazywania, bezpośrednio lub za pośrednictwem innego zbierającego odpady, selektywnie zebranych odpadów komunalnych do instalacji odzysku lub unieszkodliwiania odpadów, zgodnie z hierarchią sposobów postępowania z odpadami, o której mowa w art. 17 ustawy z dnia 14 grudnia 2012 r. o odpadach;”,</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uchyla się pkt 2;</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22)   uchyla się art. 9f;</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23)   art. 9g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„Art. 9g. Podmiot odbierający odpady komunalne na podstawie umowy z właścicielem nieruchomości jest obowiązany do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określonych w art. 3b ust. 1 i 2 oraz w przepisach wydanych na podstawie art. 3c ust. 2.”;</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24)   w art. 9j w ust. 2:</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pkt 4 otrzymuje brzmienie: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stwierdzono, że przedsiębiorca po raz drugi przekazuje niesegregowane (zmieszane) odpady komunalne do instalacji innych niż instalacje komunalne, z zastrzeżeniem art. 9e ust. 1c i 1d;”,</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dodaje się pkt 6 w brzmieniu:</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przedsiębiorca nie złożył sprawozdania, o którym mowa w art. 9n, w terminie 365 dni od terminu wskazanego w art. 9n ust. 2.”;</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25)   w art. 9k w ust. 1 pkt 2 otrzymuje brzmienie:</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po raz drugi przekazuje niesegregowane (zmieszane) odpady komunalne do instalacji innych niż instalacje komunalne, z zastrzeżeniem art. 9e ust. 1c i 1d”;</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26)   uchyla się art. 9l;</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27)   art. 9m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xml:space="preserve">„Art. 9m. Prowadzący instalację komunalną jest obowiązany, na wniosek gminy lub podmiotu odbierającego odpady komunalne od właścicieli nieruchomości, przedstawić szczegółową </w:t>
      </w:r>
      <w:r w:rsidRPr="00425ACB">
        <w:rPr>
          <w:rFonts w:ascii="Arial" w:eastAsia="Times New Roman" w:hAnsi="Arial" w:cs="Arial"/>
          <w:color w:val="000000"/>
          <w:sz w:val="18"/>
          <w:szCs w:val="18"/>
          <w:lang w:eastAsia="pl-PL"/>
        </w:rPr>
        <w:lastRenderedPageBreak/>
        <w:t>kalkulację kosztów zagospodarowania niesegregowanych (zmieszanych) odpadów komunalnych oraz pozostałości z sortowania odpadów komunalnych przeznaczonych do składowania, z uwzględnieniem składowych tych kosztów, w terminie 7 dni od dnia jego złożenia.”;</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28)   w art. 9nb po ust. 3 dodaje się ust. 3a w brzmieniu:</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„3a. Do złożenia sprawozdania w terminie, o którym mowa w ust. 2, jest obowiązany również podmiot zbierający odpady komunalne, o którym mowa w ust. 1, posiadający zezwolenie na zbieranie odpadów komunalnych w miejscu położonym na obszarze danej gminy, który w danym roku nie zbierał na terenie tej gminy odpadów komunalnych.”;</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29)   w art. 9oa:</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ust. 1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Prowadzący instalację komunalną jest obowiązany przekazać przedsiębiorcy odbierającemu odpady komunalne od właścicieli nieruchomości lub gminie, z którymi ma zawarte umowy, informację o odpadach przekazanych mu przez tego przedsiębiorcę lub gminę, które poddał procesowi przygotowania do ponownego użycia, recyklingu lub przekazał w tym celu innemu posiadaczowi odpadów.”,</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w ust. 5 wprowadzenie do wyliczenia otrzymuje brzmienie:</w:t>
      </w:r>
    </w:p>
    <w:p w:rsidR="00425ACB" w:rsidRPr="00425ACB" w:rsidRDefault="00425ACB" w:rsidP="00425ACB">
      <w:pPr>
        <w:spacing w:after="0" w:line="360" w:lineRule="atLeast"/>
        <w:ind w:left="1707"/>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„Prowadzący instalację komunalną przekazuje informację o odpadach, które poddał procesowi przygotowania do ponownego użycia, recyklingu lub odzysku innymi metodami lub przekazał w tym celu innemu posiadaczowi odpadów:”;</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30)   w art. 9p ust. 1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 celu weryfikacji danych zawartych w sprawozdaniu, o którym mowa w art. 9n ust. 1, art. 9na ust. 1, art. 9nb ust. 1 lub art. 9o ust. 1, wójt, burmistrz lub prezydent miasta może zobowiązać podmiot odbierający odpady komunalne od właścicieli nieruchomości, podmiot prowadzący punkt selektywnego zbierania odpadów komunalnych, podmiot zbierający odpady komunalne, podmiot prowadzący działalność w zakresie opróżniania zbiorników bezodpływowych i transportu nieczystości ciekłych, prowadzącego instalację komunalną lub innego posiadacza odpadów do okazania dokumentacji, na podstawie której są sporządzane dokumenty na potrzeby ewidencji odpadów oraz dokumentów potwierdzających przetworzenie odpadów.”;</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31)   w art. 9r:</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ust. 1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Marszałek województwa weryfikuje dane zawarte w sprawozdaniu, o którym mowa w art. 9q ust. 1.”,</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dodaje się ust. 3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Jeżeli z weryfikacji, o której mowa w ust. 1, wynika, że gmina dopuściła się naruszenia, o którym mowa w art. 9z ust. 1 lub 2, marszałek województwa zawiadamia o stwierdzonym naruszeniu wojewódzkiego inspektora ochrony środowiska.”;</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32)   w art. 9ta pkt 2 otrzymuje brzmienie:</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„2)    wysłane w formie dokumentu elektronicznego do właściwego wójta, burmistrza lub prezydenta miasta, marszałka województwa, wojewódzkiego inspektora ochrony środowiska lub ministra właściwego do spraw środowiska, a nadawca otrzymał urzędowe poświadczenie odbioru.”;</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33)   po art. 9ta dodaje się art. 9taa w brzmieniu:</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„Art. 9taa. Nie dokonuje się korekty sprawozdań, o których mowa w art. 9n ust. 1, art. 9na ust. 1, art. 9nb ust. 1, art. 9o ust. 1, art. 9q ust. 1 i art. 9s ust. 1, po upływie 2 lat od terminu ich przekazania określonego odpowiednio w art. 9n ust. 2, art. 9na ust. 2, art. 9nb ust. 2, art. 9o ust. 2, art. 9q ust. 2 i art. 9s ust. 2.”;</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34)   w art. 9tb w ust. 1:</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wprowadzenie do wyliczenia i pkt 1 otrzymują brzmienie:</w:t>
      </w:r>
    </w:p>
    <w:p w:rsidR="00425ACB" w:rsidRPr="00425ACB" w:rsidRDefault="00425ACB" w:rsidP="00425ACB">
      <w:pPr>
        <w:spacing w:after="0" w:line="360" w:lineRule="atLeast"/>
        <w:ind w:left="1707"/>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„Na podstawie sprawozdań złożonych przez podmioty odbierające odpady komunalne od właścicieli nieruchomości, podmioty prowadzące punkty selektywnego zbierania odpadów komunalnych, podmioty zbierające odpady komunalne, informacji przekazanych przez prowadzących instalacje komunalne oraz na podstawie rocznego sprawozdania z realizacji zadań z zakresu gospodarowania odpadami komunalnymi oraz innych dostępnych danych o czynnikach wpływających na koszty systemu gospodarowania odpadami komunalnymi wójt, burmistrz lub prezydent miasta sporządza analizę stanu gospodarki odpadami komunalnymi obejmującą w szczególności:</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pkt 3 otrzymuje brzmienie: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koszty poniesione w związku z odbieraniem, odzyskiem, recyklingiem i unieszkodliwianiem odpadów komunalnych w podziale na wpływy, wydatki i nadwyżki z opłat za gospodarowanie odpadami komunalnymi;”,</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pkt 7 otrzymuje brzmienie:</w:t>
      </w:r>
      <w:bookmarkStart w:id="12" w:name="highlightHit_619"/>
      <w:bookmarkStart w:id="13" w:name="highlightHit_620"/>
      <w:bookmarkEnd w:id="12"/>
      <w:bookmarkEnd w:id="13"/>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35)   w art. 9u po ust. 1 dodaje się ust. 1a w brzmieniu:</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„1a. W stosunku do podmiotów odbierających odpady komunalne od właścicieli nieruchomości wójt, burmistrz lub prezydent miasta jest obowiązany prowadzić kontrolę, o której mowa w ust. 1, co najmniej raz na dwa lata.”;</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36)   w art. 9w ust. 1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„1. Marszałek województwa sprawuje kontrolę nad prowadzącym instalację komunalną.”;</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37)   w art. 9x w ust. 1:</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po pkt 1 dodaje się pkt 1a w brzmieniu:</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„1a)  złożył wniosek, o którym mowa w art. 9c ust. 2, niezgodny ze stanem faktycznym albo złożył niezgodne z prawdą oświadczenie, o którym mowa w art. 9c ust. 4 – podlega karze pieniężnej w wysokości 10 000 zł;”,</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pkt 3 otrzymuje brzmienie: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nie przekazuje, z zastrzeżeniem art. 9e ust. 1c i 1d, odebranych od właścicieli nieruchomości niesegregowanych (zmieszanych) odpadów komunalnych do instalacji komunalnej – podlega karze pieniężnej w wysokości od 500 zł do 2000 zł za pierwszy ujawniony przypadek;”;</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38)   w art. 9xa uchyla się pkt 1;</w:t>
      </w:r>
      <w:bookmarkStart w:id="14" w:name="highlightHit_19"/>
      <w:bookmarkEnd w:id="14"/>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39)   w art. 9y w ust. 1 pkt 3 otrzymuje brzmienie:</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nie przekazuje, z zastrzeżeniem art. 9e ust. 1c i 1d, odebranych od właścicieli nieruchomości niesegregowanych (zmieszanych) odpadów komunalnych do instalacji komunalnej – podlega karze pieniężnej w wysokości od 500 zł do 2000 zł za pierwszy ujawniony przypadek;”;</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40)   w art. 9z:</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po ust. 1 dodaje się ust. 1a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„1a. Gmina, która nie tworzy warunków niezbędnych do utrzymania czystości i porządku na swoim terenie, o których mowa w art. 3 ust. 2 pkt 3, 4 i 8–10 – podlega karze pieniężnej w wysokości od 1000 zł do 100 000 zł.”,</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ust. 2 i 3 otrzymują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Gmina, która nie wykonuje obowiązku, o którym mowa w art. 3b lub art. 3c – podlega karze pieniężnej obliczonej odrębnie dla wymaganego poziomu:</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recyklingu i przygotowania do ponownego użycia odpadów komunalnych, z wyłączeniem innych niż niebezpieczne odpadów budowlanych i rozbiórkowych stanowiących odpady komunalne;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recyklingu, przygotowania do ponownego użycia i odzysku innymi metodami innych niż niebezpieczne odpadów budowlanych i rozbiórkowych stanowiących odpady komunalne;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ograniczenia masy odpadów komunalnych ulegających biodegradacji przekazywanych do składowania.</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xml:space="preserve">3. Karę pieniężną, o której mowa w ust. 2, oblicza się jako iloczyn jednostkowej stawki opłaty za umieszczenie niesegregowanych (zmieszanych) odpadów komunalnych na składowisku, określonej w przepisach wydanych na podstawie art. 290 ust. 2 ustawy z dnia 27 kwietnia 2001 r. – Prawo ochrony środowiska, i brakującej masy odpadów komunalnych wyrażonej w Mg, wymaganej do osiągnięcia odpowiedniego poziomu recyklingu, </w:t>
      </w:r>
      <w:r w:rsidRPr="00425ACB">
        <w:rPr>
          <w:rFonts w:ascii="Arial" w:eastAsia="Times New Roman" w:hAnsi="Arial" w:cs="Arial"/>
          <w:color w:val="000000"/>
          <w:sz w:val="18"/>
          <w:szCs w:val="18"/>
          <w:lang w:eastAsia="pl-PL"/>
        </w:rPr>
        <w:lastRenderedPageBreak/>
        <w:t>przygotowania do ponownego użycia i odzysku innymi metodami lub ograniczenia masy odpadów komunalnych ulegających biodegradacji przekazywanych do składowania.”,</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ust. 5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W przypadku gdy dany obowiązek powinien być wykonany przez związek międzygminny, karom pieniężnym, o których mowa w ust. 1–2, 4 i 6, podlega ten związek.”,</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d)     dodaje się ust. 6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Wójt, burmistrz lub prezydent miasta, który nie wykonuje obowiązku, o którym mowa w art. 9u – podlega karze pieniężnej w wysokości od 500 zł do 5000 zł.”;</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41)   art. 9za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„Art. 9za. Prowadzący instalację</w:t>
      </w:r>
      <w:bookmarkStart w:id="15" w:name="highlightHit_2"/>
      <w:bookmarkEnd w:id="15"/>
      <w:r w:rsidRPr="00425ACB">
        <w:rPr>
          <w:rFonts w:ascii="Arial" w:eastAsia="Times New Roman" w:hAnsi="Arial" w:cs="Arial"/>
          <w:color w:val="000000"/>
          <w:sz w:val="18"/>
          <w:szCs w:val="18"/>
          <w:lang w:eastAsia="pl-PL"/>
        </w:rPr>
        <w:t> komunalną, który nie przedstawia kalkulacji, o której mowa w art. 9m – podlega karze pieniężnej w wysokości 500 zł za każdy nieprzekazany dokument.”;</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42)   w art. 9zb ust. 2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Kary pieniężne, o których mowa w art. 9y ust. 1 i 2, art. 9z ust. 1–2, 4 i 6 oraz art. 9za, nakłada, w drodze decyzji, wojewódzki inspektor ochrony środowiska.”;</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43)   w art. 9zd ust. 3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Gminna jednostka organizacyjna, gmina oraz prowadzący instalację komunalną wnoszą kary pieniężne na rachunek bankowy właściwego wojewódzkiego funduszu ochrony środowiska i gospodarki wodnej.”;</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44)   art. 9ze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„Art. 9ze. 1. Wójt, burmistrz lub prezydent miasta może złożyć wniosek do wojewódzkiego inspektora ochrony środowiska o zawieszenie zapłaty kary pieniężnej, o której mowa w art. 9z ust. 2, przed upływem terminu, w którym ma być ona uiszczona.</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Wojewódzki inspektor ochrony środowiska, w drodze decyzji, może zawiesić zapłatę kary pieniężnej na okres konieczny do podjęcia działań naprawczych, nie dłuższy jednak niż 5 lat, w przypadku przedstawienia przez gminę udokumentowanego wniosku dotyczącego podjętych działań naprawczych zmierzających do usunięcia przyczyny nałożenia tej kary.</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Po usunięciu przyczyn nałożenia kary pieniężnej kara ta podlega umorzeniu przez wojewódzkiego inspektora ochrony środowiska w drodze decyzji; w przypadku nieusunięcia przyczyn wojewódzki inspektor ochrony środowiska stwierdza, w drodze decyzji, obowiązek uiszczenia tej kary wraz z odsetkami za zwłokę naliczanymi za okres zawieszenia zapłaty kary.”;</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45)   w art. 10:</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po ust. 2a dodaje się ust. 2b i 2c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„2b. Kto wbrew obowiązkowi określonemu w art. 6m ust. 1 i 2 nie składa deklaracji o wysokości opłaty za gospodarowanie odpadami komunalnymi</w:t>
      </w:r>
    </w:p>
    <w:p w:rsidR="00425ACB" w:rsidRPr="00425ACB" w:rsidRDefault="00425ACB" w:rsidP="00425ACB">
      <w:pPr>
        <w:spacing w:after="0" w:line="360" w:lineRule="atLeast"/>
        <w:ind w:left="221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podlega karze grzywny.</w:t>
      </w:r>
    </w:p>
    <w:p w:rsidR="00425ACB" w:rsidRPr="00425ACB" w:rsidRDefault="00425ACB" w:rsidP="00425ACB">
      <w:pPr>
        <w:spacing w:after="0" w:line="360" w:lineRule="atLeast"/>
        <w:ind w:left="2103" w:firstLine="51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2c. Kto wbrew złożonej informacji, o której mowa w art. 6m ust. 1b pkt 7, nie posiada kompostownika przydomowego lub nie kompostuje w nim bioodpadów stanowiących odpady komunalne</w:t>
      </w:r>
    </w:p>
    <w:p w:rsidR="00425ACB" w:rsidRPr="00425ACB" w:rsidRDefault="00425ACB" w:rsidP="00425ACB">
      <w:pPr>
        <w:spacing w:after="0" w:line="360" w:lineRule="atLeast"/>
        <w:ind w:left="221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 podlega karze grzywny.”,</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ust. 3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Postępowanie w sprawach, o których mowa w ust. 1–2c, toczy się według przepisów Kodeksu postępowania w sprawach o wykroczenia.”.</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2.</w:t>
      </w:r>
      <w:r w:rsidRPr="00425ACB">
        <w:rPr>
          <w:rFonts w:ascii="Arial" w:eastAsia="Times New Roman" w:hAnsi="Arial" w:cs="Arial"/>
          <w:color w:val="000000"/>
          <w:sz w:val="18"/>
          <w:szCs w:val="18"/>
          <w:lang w:eastAsia="pl-PL"/>
        </w:rPr>
        <w:t xml:space="preserve"> W ustawie z dnia 17 czerwca 1966 r. o postępowaniu egzekucyjnym w administracji (Dz. U. z 2018 r. poz. 1314, z </w:t>
      </w:r>
      <w:proofErr w:type="spellStart"/>
      <w:r w:rsidRPr="00425ACB">
        <w:rPr>
          <w:rFonts w:ascii="Arial" w:eastAsia="Times New Roman" w:hAnsi="Arial" w:cs="Arial"/>
          <w:color w:val="000000"/>
          <w:sz w:val="18"/>
          <w:szCs w:val="18"/>
          <w:lang w:eastAsia="pl-PL"/>
        </w:rPr>
        <w:t>późn</w:t>
      </w:r>
      <w:proofErr w:type="spellEnd"/>
      <w:r w:rsidRPr="00425ACB">
        <w:rPr>
          <w:rFonts w:ascii="Arial" w:eastAsia="Times New Roman" w:hAnsi="Arial" w:cs="Arial"/>
          <w:color w:val="000000"/>
          <w:sz w:val="18"/>
          <w:szCs w:val="18"/>
          <w:lang w:eastAsia="pl-PL"/>
        </w:rPr>
        <w:t>. zm.</w:t>
      </w:r>
      <w:bookmarkStart w:id="16" w:name="_ftnref3"/>
      <w:bookmarkEnd w:id="16"/>
      <w:r w:rsidRPr="00425ACB">
        <w:rPr>
          <w:rFonts w:ascii="Arial" w:eastAsia="Times New Roman" w:hAnsi="Arial" w:cs="Arial"/>
          <w:color w:val="000000"/>
          <w:sz w:val="18"/>
          <w:szCs w:val="18"/>
          <w:lang w:eastAsia="pl-PL"/>
        </w:rPr>
        <w:fldChar w:fldCharType="begin"/>
      </w:r>
      <w:r w:rsidRPr="00425ACB">
        <w:rPr>
          <w:rFonts w:ascii="Arial" w:eastAsia="Times New Roman" w:hAnsi="Arial" w:cs="Arial"/>
          <w:color w:val="000000"/>
          <w:sz w:val="18"/>
          <w:szCs w:val="18"/>
          <w:lang w:eastAsia="pl-PL"/>
        </w:rPr>
        <w:instrText xml:space="preserve"> HYPERLINK "http://orka.sejm.gov.pl/proc8.nsf/ustawy/3495_u.htm" \l "_ftn3" </w:instrText>
      </w:r>
      <w:r w:rsidRPr="00425ACB">
        <w:rPr>
          <w:rFonts w:ascii="Arial" w:eastAsia="Times New Roman" w:hAnsi="Arial" w:cs="Arial"/>
          <w:color w:val="000000"/>
          <w:sz w:val="18"/>
          <w:szCs w:val="18"/>
          <w:lang w:eastAsia="pl-PL"/>
        </w:rPr>
        <w:fldChar w:fldCharType="separate"/>
      </w:r>
      <w:r w:rsidRPr="00425ACB">
        <w:rPr>
          <w:rFonts w:ascii="Arial" w:eastAsia="Times New Roman" w:hAnsi="Arial" w:cs="Arial"/>
          <w:color w:val="800080"/>
          <w:sz w:val="18"/>
          <w:szCs w:val="18"/>
          <w:u w:val="single"/>
          <w:vertAlign w:val="superscript"/>
          <w:lang w:eastAsia="pl-PL"/>
        </w:rPr>
        <w:t>[3]</w:t>
      </w:r>
      <w:r w:rsidRPr="00425ACB">
        <w:rPr>
          <w:rFonts w:ascii="Arial" w:eastAsia="Times New Roman" w:hAnsi="Arial" w:cs="Arial"/>
          <w:color w:val="000000"/>
          <w:sz w:val="18"/>
          <w:szCs w:val="18"/>
          <w:lang w:eastAsia="pl-PL"/>
        </w:rPr>
        <w:fldChar w:fldCharType="end"/>
      </w:r>
      <w:r w:rsidRPr="00425ACB">
        <w:rPr>
          <w:rFonts w:ascii="Arial" w:eastAsia="Times New Roman" w:hAnsi="Arial" w:cs="Arial"/>
          <w:color w:val="000000"/>
          <w:sz w:val="18"/>
          <w:szCs w:val="18"/>
          <w:vertAlign w:val="superscript"/>
          <w:lang w:eastAsia="pl-PL"/>
        </w:rPr>
        <w:t>)</w:t>
      </w:r>
      <w:r w:rsidRPr="00425ACB">
        <w:rPr>
          <w:rFonts w:ascii="Arial" w:eastAsia="Times New Roman" w:hAnsi="Arial" w:cs="Arial"/>
          <w:color w:val="000000"/>
          <w:sz w:val="18"/>
          <w:szCs w:val="18"/>
          <w:lang w:eastAsia="pl-PL"/>
        </w:rPr>
        <w:t>) w art. 3a:</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 § 1 pkt 6 otrzymuje brzmienie:</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z deklaracji o wysokości opłaty za gospodarowanie odpadami komunalnymi albo z zawiadomienia właściciela nieruchomości przez wójta, burmistrza lub prezydenta miasta o wysokości opłaty za gospodarowanie odpadami komunalnymi;”;</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 § 2 w pkt 1 po wyrazach „odpadami komunalnymi” dodaje się wyrazy „w zawiadomieniu o wysokości opłaty za gospodarowanie odpadami komunalnymi”.</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3.</w:t>
      </w:r>
      <w:r w:rsidRPr="00425ACB">
        <w:rPr>
          <w:rFonts w:ascii="Arial" w:eastAsia="Times New Roman" w:hAnsi="Arial" w:cs="Arial"/>
          <w:color w:val="000000"/>
          <w:sz w:val="18"/>
          <w:szCs w:val="18"/>
          <w:lang w:eastAsia="pl-PL"/>
        </w:rPr>
        <w:t> W ustawie z dnia 6 czerwca 1997 r. – Kodeks karny (Dz. U. z 2018 r. poz. 1600 i 2077 oraz z 2019 r. poz. 730, 858, 870 i 1135) w art. 183 § 1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1. Kto wbrew przepisom składuje, usuwa, przetwarza, zbiera, dokonuje odzysku, unieszkodliwia albo transportuje odpady lub substancje w takich warunkach lub w taki sposób, że może to zagrozić życiu lub zdrowiu człowieka lub spowodować obniżenie jakości wody, powietrza lub powierzchni ziemi lub zniszczenie w świecie roślinnym lub zwierzęcym,</w:t>
      </w:r>
    </w:p>
    <w:p w:rsidR="00425ACB" w:rsidRPr="00425ACB" w:rsidRDefault="00425ACB" w:rsidP="00425ACB">
      <w:pPr>
        <w:spacing w:after="0" w:line="360" w:lineRule="atLeast"/>
        <w:ind w:left="1741"/>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podlega karze pozbawienia wolności od 3 miesięcy do lat 5.”.</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4.</w:t>
      </w:r>
      <w:r w:rsidRPr="00425ACB">
        <w:rPr>
          <w:rFonts w:ascii="Arial" w:eastAsia="Times New Roman" w:hAnsi="Arial" w:cs="Arial"/>
          <w:color w:val="000000"/>
          <w:sz w:val="18"/>
          <w:szCs w:val="18"/>
          <w:lang w:eastAsia="pl-PL"/>
        </w:rPr>
        <w:t xml:space="preserve"> W ustawie z dnia 20 czerwca 1997 r. – Prawo o ruchu drogowym (Dz. U. z 2018 r. poz. 1990, z </w:t>
      </w:r>
      <w:proofErr w:type="spellStart"/>
      <w:r w:rsidRPr="00425ACB">
        <w:rPr>
          <w:rFonts w:ascii="Arial" w:eastAsia="Times New Roman" w:hAnsi="Arial" w:cs="Arial"/>
          <w:color w:val="000000"/>
          <w:sz w:val="18"/>
          <w:szCs w:val="18"/>
          <w:lang w:eastAsia="pl-PL"/>
        </w:rPr>
        <w:t>późn</w:t>
      </w:r>
      <w:proofErr w:type="spellEnd"/>
      <w:r w:rsidRPr="00425ACB">
        <w:rPr>
          <w:rFonts w:ascii="Arial" w:eastAsia="Times New Roman" w:hAnsi="Arial" w:cs="Arial"/>
          <w:color w:val="000000"/>
          <w:sz w:val="18"/>
          <w:szCs w:val="18"/>
          <w:lang w:eastAsia="pl-PL"/>
        </w:rPr>
        <w:t>. zm.</w:t>
      </w:r>
      <w:bookmarkStart w:id="17" w:name="_ftnref4"/>
      <w:bookmarkEnd w:id="17"/>
      <w:r w:rsidRPr="00425ACB">
        <w:rPr>
          <w:rFonts w:ascii="Arial" w:eastAsia="Times New Roman" w:hAnsi="Arial" w:cs="Arial"/>
          <w:color w:val="000000"/>
          <w:sz w:val="18"/>
          <w:szCs w:val="18"/>
          <w:lang w:eastAsia="pl-PL"/>
        </w:rPr>
        <w:fldChar w:fldCharType="begin"/>
      </w:r>
      <w:r w:rsidRPr="00425ACB">
        <w:rPr>
          <w:rFonts w:ascii="Arial" w:eastAsia="Times New Roman" w:hAnsi="Arial" w:cs="Arial"/>
          <w:color w:val="000000"/>
          <w:sz w:val="18"/>
          <w:szCs w:val="18"/>
          <w:lang w:eastAsia="pl-PL"/>
        </w:rPr>
        <w:instrText xml:space="preserve"> HYPERLINK "http://orka.sejm.gov.pl/proc8.nsf/ustawy/3495_u.htm" \l "_ftn4" </w:instrText>
      </w:r>
      <w:r w:rsidRPr="00425ACB">
        <w:rPr>
          <w:rFonts w:ascii="Arial" w:eastAsia="Times New Roman" w:hAnsi="Arial" w:cs="Arial"/>
          <w:color w:val="000000"/>
          <w:sz w:val="18"/>
          <w:szCs w:val="18"/>
          <w:lang w:eastAsia="pl-PL"/>
        </w:rPr>
        <w:fldChar w:fldCharType="separate"/>
      </w:r>
      <w:r w:rsidRPr="00425ACB">
        <w:rPr>
          <w:rFonts w:ascii="Arial" w:eastAsia="Times New Roman" w:hAnsi="Arial" w:cs="Arial"/>
          <w:color w:val="800080"/>
          <w:sz w:val="18"/>
          <w:szCs w:val="18"/>
          <w:u w:val="single"/>
          <w:vertAlign w:val="superscript"/>
          <w:lang w:eastAsia="pl-PL"/>
        </w:rPr>
        <w:t>[4]</w:t>
      </w:r>
      <w:r w:rsidRPr="00425ACB">
        <w:rPr>
          <w:rFonts w:ascii="Arial" w:eastAsia="Times New Roman" w:hAnsi="Arial" w:cs="Arial"/>
          <w:color w:val="000000"/>
          <w:sz w:val="18"/>
          <w:szCs w:val="18"/>
          <w:lang w:eastAsia="pl-PL"/>
        </w:rPr>
        <w:fldChar w:fldCharType="end"/>
      </w:r>
      <w:r w:rsidRPr="00425ACB">
        <w:rPr>
          <w:rFonts w:ascii="Arial" w:eastAsia="Times New Roman" w:hAnsi="Arial" w:cs="Arial"/>
          <w:color w:val="000000"/>
          <w:sz w:val="18"/>
          <w:szCs w:val="18"/>
          <w:vertAlign w:val="superscript"/>
          <w:lang w:eastAsia="pl-PL"/>
        </w:rPr>
        <w:t>)</w:t>
      </w:r>
      <w:r w:rsidRPr="00425ACB">
        <w:rPr>
          <w:rFonts w:ascii="Arial" w:eastAsia="Times New Roman" w:hAnsi="Arial" w:cs="Arial"/>
          <w:color w:val="000000"/>
          <w:sz w:val="18"/>
          <w:szCs w:val="18"/>
          <w:lang w:eastAsia="pl-PL"/>
        </w:rPr>
        <w:t>) wprowadza się następujące zmiany:</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 art. 71 ust. 7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 Właściciel pojazdu, niebędącego nowym pojazdem, sprowadzonego z terytorium państwa członkowskiego Unii Europejskiej jest obowiązany zarejestrować pojazd na terytorium Rzeczypospolitej Polskiej w terminie 30 dni od dnia jego sprowadzenia.”;</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po art. 140ma dodaje się art. 140mb w brzmieniu:</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„Art. 140mb. Kto:</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będąc właścicielem pojazdu sprowadzonego z terytorium państwa członkowskiego Unii Europejskiej wbrew przepisowi art. 71 ust. 7 nie rejestruje pojazdu na terytorium Rzeczypospolitej Polskiej,</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będąc właścicielem pojazdu zarejestrowanego na terytorium Rzeczypospolitej Polskiej wbrew przepisowi art. 78 ust. 2 pkt 1 nie zawiadamia starosty o nabyciu lub zbyciu pojazdu</w:t>
      </w:r>
    </w:p>
    <w:p w:rsidR="00425ACB" w:rsidRPr="00425ACB" w:rsidRDefault="00425ACB" w:rsidP="00425ACB">
      <w:pPr>
        <w:spacing w:after="0" w:line="360" w:lineRule="atLeast"/>
        <w:ind w:left="123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 podlega karze pieniężnej w wysokości od 200 do 1000 zł.”;</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w art. 140n:</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ust. 1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Kary pieniężne, w sprawach określonych w art. 140m–140mb, są nakładane w drodze decyzji administracyjnej.”,</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b)     ust. 2a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„2a.  Kary pieniężne, o których mowa w art. 140ma i art. 140mb, nakłada starosta.”,</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ust. 3a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„3a. Kary pieniężne, o których mowa w art. 140ma i art. 140mb, stanowią dochód powiatu.”,</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d)     ust. 6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Do kar pieniężnych, o których mowa w art. 140m–140mb, w zakresie nieuregulowanym w ustawie, stosuje się odpowiednio przepisy działu III ustawy z dnia 29 sierpnia 1997 r. – Ordynacja podatkowa.”,</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e)     dodaje się ust. 7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 Jeżeli czyn będący naruszeniem, o którym mowa w art. 140mb, wyczerpuje jednocześnie znamiona wykroczenia, w stosunku do podmiotu będącego osobą fizyczną stosuje się wyłącznie przepisy o odpowiedzialności administracyjnej.”.</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5.</w:t>
      </w:r>
      <w:r w:rsidRPr="00425ACB">
        <w:rPr>
          <w:rFonts w:ascii="Arial" w:eastAsia="Times New Roman" w:hAnsi="Arial" w:cs="Arial"/>
          <w:color w:val="000000"/>
          <w:sz w:val="18"/>
          <w:szCs w:val="18"/>
          <w:lang w:eastAsia="pl-PL"/>
        </w:rPr>
        <w:t xml:space="preserve"> W ustawie z dnia 27 kwietnia 2001 r. – Prawo ochrony środowiska (Dz. U. z 2018 r. poz. 799, z </w:t>
      </w:r>
      <w:proofErr w:type="spellStart"/>
      <w:r w:rsidRPr="00425ACB">
        <w:rPr>
          <w:rFonts w:ascii="Arial" w:eastAsia="Times New Roman" w:hAnsi="Arial" w:cs="Arial"/>
          <w:color w:val="000000"/>
          <w:sz w:val="18"/>
          <w:szCs w:val="18"/>
          <w:lang w:eastAsia="pl-PL"/>
        </w:rPr>
        <w:t>późn</w:t>
      </w:r>
      <w:proofErr w:type="spellEnd"/>
      <w:r w:rsidRPr="00425ACB">
        <w:rPr>
          <w:rFonts w:ascii="Arial" w:eastAsia="Times New Roman" w:hAnsi="Arial" w:cs="Arial"/>
          <w:color w:val="000000"/>
          <w:sz w:val="18"/>
          <w:szCs w:val="18"/>
          <w:lang w:eastAsia="pl-PL"/>
        </w:rPr>
        <w:t>. zm.</w:t>
      </w:r>
      <w:bookmarkStart w:id="18" w:name="_ftnref5"/>
      <w:bookmarkEnd w:id="18"/>
      <w:r w:rsidRPr="00425ACB">
        <w:rPr>
          <w:rFonts w:ascii="Arial" w:eastAsia="Times New Roman" w:hAnsi="Arial" w:cs="Arial"/>
          <w:color w:val="000000"/>
          <w:sz w:val="18"/>
          <w:szCs w:val="18"/>
          <w:lang w:eastAsia="pl-PL"/>
        </w:rPr>
        <w:fldChar w:fldCharType="begin"/>
      </w:r>
      <w:r w:rsidRPr="00425ACB">
        <w:rPr>
          <w:rFonts w:ascii="Arial" w:eastAsia="Times New Roman" w:hAnsi="Arial" w:cs="Arial"/>
          <w:color w:val="000000"/>
          <w:sz w:val="18"/>
          <w:szCs w:val="18"/>
          <w:lang w:eastAsia="pl-PL"/>
        </w:rPr>
        <w:instrText xml:space="preserve"> HYPERLINK "http://orka.sejm.gov.pl/proc8.nsf/ustawy/3495_u.htm" \l "_ftn5" </w:instrText>
      </w:r>
      <w:r w:rsidRPr="00425ACB">
        <w:rPr>
          <w:rFonts w:ascii="Arial" w:eastAsia="Times New Roman" w:hAnsi="Arial" w:cs="Arial"/>
          <w:color w:val="000000"/>
          <w:sz w:val="18"/>
          <w:szCs w:val="18"/>
          <w:lang w:eastAsia="pl-PL"/>
        </w:rPr>
        <w:fldChar w:fldCharType="separate"/>
      </w:r>
      <w:r w:rsidRPr="00425ACB">
        <w:rPr>
          <w:rFonts w:ascii="Arial" w:eastAsia="Times New Roman" w:hAnsi="Arial" w:cs="Arial"/>
          <w:color w:val="800080"/>
          <w:sz w:val="18"/>
          <w:szCs w:val="18"/>
          <w:u w:val="single"/>
          <w:vertAlign w:val="superscript"/>
          <w:lang w:eastAsia="pl-PL"/>
        </w:rPr>
        <w:t>[5]</w:t>
      </w:r>
      <w:r w:rsidRPr="00425ACB">
        <w:rPr>
          <w:rFonts w:ascii="Arial" w:eastAsia="Times New Roman" w:hAnsi="Arial" w:cs="Arial"/>
          <w:color w:val="000000"/>
          <w:sz w:val="18"/>
          <w:szCs w:val="18"/>
          <w:lang w:eastAsia="pl-PL"/>
        </w:rPr>
        <w:fldChar w:fldCharType="end"/>
      </w:r>
      <w:r w:rsidRPr="00425ACB">
        <w:rPr>
          <w:rFonts w:ascii="Arial" w:eastAsia="Times New Roman" w:hAnsi="Arial" w:cs="Arial"/>
          <w:color w:val="000000"/>
          <w:sz w:val="18"/>
          <w:szCs w:val="18"/>
          <w:vertAlign w:val="superscript"/>
          <w:lang w:eastAsia="pl-PL"/>
        </w:rPr>
        <w:t>)</w:t>
      </w:r>
      <w:r w:rsidRPr="00425ACB">
        <w:rPr>
          <w:rFonts w:ascii="Arial" w:eastAsia="Times New Roman" w:hAnsi="Arial" w:cs="Arial"/>
          <w:color w:val="000000"/>
          <w:sz w:val="18"/>
          <w:szCs w:val="18"/>
          <w:lang w:eastAsia="pl-PL"/>
        </w:rPr>
        <w:t>) wprowadza się następujące zmiany:</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 art. 183c dodaje się ust. 7 w brzmieniu:</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 Przepisów dotyczących przeprowadzania kontroli przez komendanta powiatowego (miejskiego) Państwowej Straży Pożarnej oraz wykonania operatu przeciwpożarowego, o którym mowa w art. 42 ust. 4b pkt 1 ustawy z dnia 14 grudnia 2012 r. o odpadach, nie stosuje się w przypadku pozwolenia na wytwarzanie odpadów, wydawanego dla zakładu stwarzającego zagrożenie wystąpienia poważnej awarii przemysłowej.”;</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 art. 186 w ust. 1 pkt 7 otrzymuje brzmienie:</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    instalacja komunalna nie spełnia wymagań ochrony środowiska lub wymagań określonych dla takiej instalacji;”;</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w art. 378 w ust. 2a pkt 3 otrzymuje brzmienie:</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pozwolenia na wytwarzanie odpadów i pozwolenia zintegrowanego dla instalacji komunalnych, o których mowa w art. 38b ust. 1 pkt 1 ustawy z dnia 14 grudnia 2012 r. o odpadach.”;</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w art. 400a w ust. 1 po pkt 8b dodaje się pkt 8c w brzmieniu:</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„8c)  koszty usunięcia odpadów i gospodarowania nimi w przypadku, o którym mowa w art. 26a ustawy z dnia 14 grudnia 2012 r. o odpadach;”;</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w art. 401 w ust. 7 po pkt 13a dodaje się pkt 13b w brzmieniu:</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„13b)  środki przekazane przez organ, o którym mowa w art. 26a ust. 1 ustawy z dnia 14 grudnia 2012 r. o odpadach, z tytułu zwrotu kosztów, o których mowa w art. 400a ust. 1 pkt 8c, w przypadku gdy koszty te zostały sfinansowane w formie dotacji, o której mowa w art. 411 ust. 1 pkt 2, lub przez przekazanie środków zgodnie z art. 410c ust. 1;”;</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w art. 401c w ust. 9:</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wprowadzenie do wyliczenia otrzymuje brzmienie:</w:t>
      </w:r>
    </w:p>
    <w:p w:rsidR="00425ACB" w:rsidRPr="00425ACB" w:rsidRDefault="00425ACB" w:rsidP="00425ACB">
      <w:pPr>
        <w:spacing w:after="0" w:line="360" w:lineRule="atLeast"/>
        <w:ind w:left="1707"/>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lastRenderedPageBreak/>
        <w:t>„Środki Narodowego Funduszu w wysokości nie mniejszej niż kwota przychodów, o których mowa w art. 401 ust. 7 pkt 8–11a, 12, 13a i 13b, po pomniejszeniu o koszty obsługi tych przychodów, przeznacza się na:”,</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w pkt 5 kropkę zastępuje się średnikiem i dodaje się pkt 6 w brzmieniu:</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finansowanie kosztów, o których mowa w art. 400a ust. 1 pkt 8c.”.</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6.</w:t>
      </w:r>
      <w:r w:rsidRPr="00425ACB">
        <w:rPr>
          <w:rFonts w:ascii="Arial" w:eastAsia="Times New Roman" w:hAnsi="Arial" w:cs="Arial"/>
          <w:color w:val="000000"/>
          <w:sz w:val="18"/>
          <w:szCs w:val="18"/>
          <w:lang w:eastAsia="pl-PL"/>
        </w:rPr>
        <w:t> W ustawie z dnia 14 grudnia 2012 r. o odpadach (Dz. U. z 2019 r. poz. 701 i 730) wprowadza się następujące zmiany:</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użyte w art. 3 w ust. 1 w pkt 7, w art. 23 w ust. 2 w pkt 5 oraz w art. 145 w ust. 1 w różnym przypadku wyrazy „zmieszane odpady komunalne” zastępuje się użytymi w odpowiednim przypadku wyrazami „niesegregowane (zmieszane) odpady komunalne”;</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 art. 3:</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ust. 1 uchyla się pkt 12,</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po ust. 3 dodaje się ust. 3a–3c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„3a. Niewyczerpujący wykaz kategorii odpadów niepalnych określa załącznik nr 2a do ustawy.</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3b. Za odpady niepalne mogą zostać uznane także odpady należące do kategorii innych niż wymienione w załączniku nr 2a do ustawy, jeżeli nie mogą one brać udziału w procesie spalania (nie są zdolne do palenia się), a przez to nie mogą wpływać na rozwój pożaru oraz jego moc, w szczególności ze względu na sposób magazynowania lub składowania tych odpadów, ich skład chemiczny lub postać, niezależnie od przyjętych kodów odpadów zawartych w przepisach wydanych na podstawie art. 4 ust. 3.</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3c. Uznania odpadów, o których mowa w ust. 3b, za niepalne dokonuje się indywidualnie w każdym przypadku w odniesieniu do określonego stanu faktycznego. Przy dokonywaniu uznania odpadów za niepalne można na zasadzie dobrowolności, o której mowa w art. 8 ustawy z dnia 24 sierpnia 1991 r. o ochronie przeciwpożarowej (Dz. U. z 2018 r. poz. 620 i 1669 oraz z 2019 r. poz. 730), wykorzystać opinie rzeczoznawców do spraw zabezpieczeń przeciwpożarowych lub osób, o których mowa w art. 4 ust. 2a tej ustawy, a w przypadku braku takiej możliwości – instytutów badawczych lub ośrodków naukowych specjalizujących się w badaniach w zakresie palności.”;</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w art. 11 ust. 5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xml:space="preserve">„5. Przepisów ust. 1–4 nie stosuje się do materiałów paszowych określonych w przepisach Unii Europejskiej wydanych na podstawie art. 24 rozporządzenia Parlamentu Europejskiego i Rady (WE) 767/2009 z dnia 13 lipca 2009 r. w sprawie wprowadzania na rynek i stosowania pasz, zmieniającego rozporządzenie (WE) nr 1831/2003 Parlamentu Europejskiego i Rady i uchylającego dyrektywę Rady 79/373/EWG, dyrektywę Komisji 80/511/EWG, dyrektywy Rady 82/471/EWG, 83/228/EWG, 93/74/EWG, 93/113/WE i 96/25/WE oraz decyzję Komisji 2004/217/WE (Dz. Urz. UE L 229 z 01.09.2009, str. 1, z </w:t>
      </w:r>
      <w:proofErr w:type="spellStart"/>
      <w:r w:rsidRPr="00425ACB">
        <w:rPr>
          <w:rFonts w:ascii="Arial" w:eastAsia="Times New Roman" w:hAnsi="Arial" w:cs="Arial"/>
          <w:color w:val="000000"/>
          <w:sz w:val="18"/>
          <w:szCs w:val="18"/>
          <w:lang w:eastAsia="pl-PL"/>
        </w:rPr>
        <w:t>późn</w:t>
      </w:r>
      <w:proofErr w:type="spellEnd"/>
      <w:r w:rsidRPr="00425ACB">
        <w:rPr>
          <w:rFonts w:ascii="Arial" w:eastAsia="Times New Roman" w:hAnsi="Arial" w:cs="Arial"/>
          <w:color w:val="000000"/>
          <w:sz w:val="18"/>
          <w:szCs w:val="18"/>
          <w:lang w:eastAsia="pl-PL"/>
        </w:rPr>
        <w:t>. zm.</w:t>
      </w:r>
      <w:bookmarkStart w:id="19" w:name="_ftnref6"/>
      <w:bookmarkEnd w:id="19"/>
      <w:r w:rsidRPr="00425ACB">
        <w:rPr>
          <w:rFonts w:ascii="Arial" w:eastAsia="Times New Roman" w:hAnsi="Arial" w:cs="Arial"/>
          <w:color w:val="000000"/>
          <w:sz w:val="18"/>
          <w:szCs w:val="18"/>
          <w:lang w:eastAsia="pl-PL"/>
        </w:rPr>
        <w:fldChar w:fldCharType="begin"/>
      </w:r>
      <w:r w:rsidRPr="00425ACB">
        <w:rPr>
          <w:rFonts w:ascii="Arial" w:eastAsia="Times New Roman" w:hAnsi="Arial" w:cs="Arial"/>
          <w:color w:val="000000"/>
          <w:sz w:val="18"/>
          <w:szCs w:val="18"/>
          <w:lang w:eastAsia="pl-PL"/>
        </w:rPr>
        <w:instrText xml:space="preserve"> HYPERLINK "http://orka.sejm.gov.pl/proc8.nsf/ustawy/3495_u.htm" \l "_ftn6" </w:instrText>
      </w:r>
      <w:r w:rsidRPr="00425ACB">
        <w:rPr>
          <w:rFonts w:ascii="Arial" w:eastAsia="Times New Roman" w:hAnsi="Arial" w:cs="Arial"/>
          <w:color w:val="000000"/>
          <w:sz w:val="18"/>
          <w:szCs w:val="18"/>
          <w:lang w:eastAsia="pl-PL"/>
        </w:rPr>
        <w:fldChar w:fldCharType="separate"/>
      </w:r>
      <w:r w:rsidRPr="00425ACB">
        <w:rPr>
          <w:rFonts w:ascii="Arial" w:eastAsia="Times New Roman" w:hAnsi="Arial" w:cs="Arial"/>
          <w:color w:val="800080"/>
          <w:sz w:val="18"/>
          <w:szCs w:val="18"/>
          <w:u w:val="single"/>
          <w:vertAlign w:val="superscript"/>
          <w:lang w:eastAsia="pl-PL"/>
        </w:rPr>
        <w:t>[6]</w:t>
      </w:r>
      <w:r w:rsidRPr="00425ACB">
        <w:rPr>
          <w:rFonts w:ascii="Arial" w:eastAsia="Times New Roman" w:hAnsi="Arial" w:cs="Arial"/>
          <w:color w:val="000000"/>
          <w:sz w:val="18"/>
          <w:szCs w:val="18"/>
          <w:lang w:eastAsia="pl-PL"/>
        </w:rPr>
        <w:fldChar w:fldCharType="end"/>
      </w:r>
      <w:r w:rsidRPr="00425ACB">
        <w:rPr>
          <w:rFonts w:ascii="Arial" w:eastAsia="Times New Roman" w:hAnsi="Arial" w:cs="Arial"/>
          <w:color w:val="000000"/>
          <w:sz w:val="18"/>
          <w:szCs w:val="18"/>
          <w:vertAlign w:val="superscript"/>
          <w:lang w:eastAsia="pl-PL"/>
        </w:rPr>
        <w:t>)</w:t>
      </w:r>
      <w:r w:rsidRPr="00425ACB">
        <w:rPr>
          <w:rFonts w:ascii="Arial" w:eastAsia="Times New Roman" w:hAnsi="Arial" w:cs="Arial"/>
          <w:color w:val="000000"/>
          <w:sz w:val="18"/>
          <w:szCs w:val="18"/>
          <w:lang w:eastAsia="pl-PL"/>
        </w:rPr>
        <w:t xml:space="preserve">) oraz produktów przetworzenia drewna takich jak kora, strużyny, odziomki </w:t>
      </w:r>
      <w:proofErr w:type="spellStart"/>
      <w:r w:rsidRPr="00425ACB">
        <w:rPr>
          <w:rFonts w:ascii="Arial" w:eastAsia="Times New Roman" w:hAnsi="Arial" w:cs="Arial"/>
          <w:color w:val="000000"/>
          <w:sz w:val="18"/>
          <w:szCs w:val="18"/>
          <w:lang w:eastAsia="pl-PL"/>
        </w:rPr>
        <w:t>pomanipulacyjne</w:t>
      </w:r>
      <w:proofErr w:type="spellEnd"/>
      <w:r w:rsidRPr="00425ACB">
        <w:rPr>
          <w:rFonts w:ascii="Arial" w:eastAsia="Times New Roman" w:hAnsi="Arial" w:cs="Arial"/>
          <w:color w:val="000000"/>
          <w:sz w:val="18"/>
          <w:szCs w:val="18"/>
          <w:lang w:eastAsia="pl-PL"/>
        </w:rPr>
        <w:t xml:space="preserve">, wałki połuszczarskie,  trociny, wióry, zrębki, zrzyny, szczapy i </w:t>
      </w:r>
      <w:r w:rsidRPr="00425ACB">
        <w:rPr>
          <w:rFonts w:ascii="Arial" w:eastAsia="Times New Roman" w:hAnsi="Arial" w:cs="Arial"/>
          <w:color w:val="000000"/>
          <w:sz w:val="18"/>
          <w:szCs w:val="18"/>
          <w:lang w:eastAsia="pl-PL"/>
        </w:rPr>
        <w:lastRenderedPageBreak/>
        <w:t xml:space="preserve">inne pochodzące z przetworzenia tych produktów, w tym brykiety i </w:t>
      </w:r>
      <w:proofErr w:type="spellStart"/>
      <w:r w:rsidRPr="00425ACB">
        <w:rPr>
          <w:rFonts w:ascii="Arial" w:eastAsia="Times New Roman" w:hAnsi="Arial" w:cs="Arial"/>
          <w:color w:val="000000"/>
          <w:sz w:val="18"/>
          <w:szCs w:val="18"/>
          <w:lang w:eastAsia="pl-PL"/>
        </w:rPr>
        <w:t>pelety</w:t>
      </w:r>
      <w:proofErr w:type="spellEnd"/>
      <w:r w:rsidRPr="00425ACB">
        <w:rPr>
          <w:rFonts w:ascii="Arial" w:eastAsia="Times New Roman" w:hAnsi="Arial" w:cs="Arial"/>
          <w:color w:val="000000"/>
          <w:sz w:val="18"/>
          <w:szCs w:val="18"/>
          <w:lang w:eastAsia="pl-PL"/>
        </w:rPr>
        <w:t>, stanowiących mechanicznie przetworzony naturalny surowiec drzewny  niezawierający jakichkolwiek innych substancji.”;</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w art. 14 po ust. 1 dodaje się ust. 1a i 1b w brzmieniu:</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„1a. Minister właściwy do spraw środowiska w porozumieniu odpowiednio z ministrem właściwym do spraw: budownictwa, planowania i zagospodarowania przestrzennego oraz mieszkalnictwa, energii, gospodarki, gospodarki morskiej, łączności, informatyzacji, rolnictwa, transportu, żeglugi śródlądowej, wewnętrznych, zdrowia oraz Ministrem Obrony Narodowej, może określić, w drodze rozporządzenia, odrębnie dla jednej lub kilku spraw, dla niektórych odpadów, szczegółowe kryteria stosowania warunków utraty statusu odpadów, o których mowa w ust. 1 pkt 1, obejmujące w szczególności:</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odpady wykorzystywane w procesie odzysku;</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dopuszczalne procesy i techniki przetwarzania tych odpadów;</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kryteria jakościowe stosowane do materiałów powstałych w procesie odzysku, które utraciły status odpadów, zgodnie z mającymi zastosowanie normami dotyczącymi produktów obejmującymi w razie potrzeby dopuszczalne wartości zanieczyszczeń;</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wymogi dotyczące systemu gospodarowania, aby wykazać zgodność z warunkami utraty statusu odpadów, obejmujące kontrolę jakości i monitorowanie własnej działalności;</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wymogi dotyczące oceny oraz oświadczenia o zgodności z warunkami utraty statusu odpadów.</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1b. Wydając rozporządzenie, o którym mowa w ust. 1a, minister właściwy do spraw środowiska uwzględnia możliwy negatywny wpływ przedmiotów lub substancji, które utraciły status odpadów, na zdrowie lub życie ludzi oraz środowisko.”;</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w art. 20 uchyla się ust. 7–11;</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w art. 23:</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ust. 2 pkt 6 otrzymuje brzmienie: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bioodpadów stanowiących odpady komunalne.”,</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ust. 10 i 11 otrzymują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„10. Zakazu, o którym mowa w ust. 2, nie stosuje się do zbierania odpadów, o których mowa w ust. 2 pkt 5 i 6, w stacji przeładunkowej prowadzonej przez:</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podmiot odbierający odpady komunalne od właścicieli nieruchomości lub</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prowadzącego instalację komunalną, lub</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prowadzącego instalację do przetwarzania bioodpadów.</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11. Zakazu, o którym mowa w ust. 2, nie stosuje się do zbierania bioodpadów stanowiących odpady komunalne przez prowadzącego punkt selektywnego zbierania odpadów komunalnych.”;</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     w art. 24a:</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ust. 2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„2. Zatrzymany pojazd wraz z odpadami jest kierowany do najbliższego dostępnego miejsca wyznaczonego w wojewódzkim planie gospodarki odpadami spełniającego warunki magazynowania odpadów. Plan ten w części dotyczącej wyznaczenia miejsc spełniających warunki magazynowania odpadów podlega zaopiniowaniu przez właściwych starostów, na terenie działania których mają zostać wyznaczone te miejsca. Starosta wyraża opinię w terminie nie dłuższym niż miesiąc od dnia otrzymania planu. Nieudzielenie opinii w tym terminie uznaje się za opinię pozytywną.”,</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po ust. 2 dodaje się ust. 2a–2c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„2a. Skierowanie, o którym mowa w ust. 2, polega na:</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nadzorowaniu przejazdu tego pojazdu przez funkcjonariuszy lub inspektorów podmiotów, o których mowa w ust. 1, albo</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usunięciu pojazdu przez jego przewiezienie lub holowanie.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xml:space="preserve">2b. Dyspozycję przewiezienia lub holowania pojazdu wydaje się podmiotowi, któremu starosta właściwy ze względu na miejsce kontroli powierzył zadanie usuwania pojazdów w trybie art. 130a ust. 5f ustawy z dnia 20 czerwca 1997 r. – Prawo o ruchu drogowym (Dz. U. z 2018 r. poz. 1990, z </w:t>
      </w:r>
      <w:proofErr w:type="spellStart"/>
      <w:r w:rsidRPr="00425ACB">
        <w:rPr>
          <w:rFonts w:ascii="Arial" w:eastAsia="Times New Roman" w:hAnsi="Arial" w:cs="Arial"/>
          <w:color w:val="000000"/>
          <w:sz w:val="18"/>
          <w:szCs w:val="18"/>
          <w:lang w:eastAsia="pl-PL"/>
        </w:rPr>
        <w:t>późn</w:t>
      </w:r>
      <w:proofErr w:type="spellEnd"/>
      <w:r w:rsidRPr="00425ACB">
        <w:rPr>
          <w:rFonts w:ascii="Arial" w:eastAsia="Times New Roman" w:hAnsi="Arial" w:cs="Arial"/>
          <w:color w:val="000000"/>
          <w:sz w:val="18"/>
          <w:szCs w:val="18"/>
          <w:lang w:eastAsia="pl-PL"/>
        </w:rPr>
        <w:t>. zm.</w:t>
      </w:r>
      <w:bookmarkStart w:id="20" w:name="_ftnref7"/>
      <w:bookmarkEnd w:id="20"/>
      <w:r w:rsidRPr="00425ACB">
        <w:rPr>
          <w:rFonts w:ascii="Arial" w:eastAsia="Times New Roman" w:hAnsi="Arial" w:cs="Arial"/>
          <w:color w:val="000000"/>
          <w:sz w:val="18"/>
          <w:szCs w:val="18"/>
          <w:lang w:eastAsia="pl-PL"/>
        </w:rPr>
        <w:fldChar w:fldCharType="begin"/>
      </w:r>
      <w:r w:rsidRPr="00425ACB">
        <w:rPr>
          <w:rFonts w:ascii="Arial" w:eastAsia="Times New Roman" w:hAnsi="Arial" w:cs="Arial"/>
          <w:color w:val="000000"/>
          <w:sz w:val="18"/>
          <w:szCs w:val="18"/>
          <w:lang w:eastAsia="pl-PL"/>
        </w:rPr>
        <w:instrText xml:space="preserve"> HYPERLINK "http://orka.sejm.gov.pl/proc8.nsf/ustawy/3495_u.htm" \l "_ftn7" </w:instrText>
      </w:r>
      <w:r w:rsidRPr="00425ACB">
        <w:rPr>
          <w:rFonts w:ascii="Arial" w:eastAsia="Times New Roman" w:hAnsi="Arial" w:cs="Arial"/>
          <w:color w:val="000000"/>
          <w:sz w:val="18"/>
          <w:szCs w:val="18"/>
          <w:lang w:eastAsia="pl-PL"/>
        </w:rPr>
        <w:fldChar w:fldCharType="separate"/>
      </w:r>
      <w:r w:rsidRPr="00425ACB">
        <w:rPr>
          <w:rFonts w:ascii="Arial" w:eastAsia="Times New Roman" w:hAnsi="Arial" w:cs="Arial"/>
          <w:color w:val="800080"/>
          <w:sz w:val="18"/>
          <w:szCs w:val="18"/>
          <w:u w:val="single"/>
          <w:vertAlign w:val="superscript"/>
          <w:lang w:eastAsia="pl-PL"/>
        </w:rPr>
        <w:t>[7]</w:t>
      </w:r>
      <w:r w:rsidRPr="00425ACB">
        <w:rPr>
          <w:rFonts w:ascii="Arial" w:eastAsia="Times New Roman" w:hAnsi="Arial" w:cs="Arial"/>
          <w:color w:val="000000"/>
          <w:sz w:val="18"/>
          <w:szCs w:val="18"/>
          <w:lang w:eastAsia="pl-PL"/>
        </w:rPr>
        <w:fldChar w:fldCharType="end"/>
      </w:r>
      <w:r w:rsidRPr="00425ACB">
        <w:rPr>
          <w:rFonts w:ascii="Arial" w:eastAsia="Times New Roman" w:hAnsi="Arial" w:cs="Arial"/>
          <w:color w:val="000000"/>
          <w:sz w:val="18"/>
          <w:szCs w:val="18"/>
          <w:vertAlign w:val="superscript"/>
          <w:lang w:eastAsia="pl-PL"/>
        </w:rPr>
        <w:t>)</w:t>
      </w:r>
      <w:r w:rsidRPr="00425ACB">
        <w:rPr>
          <w:rFonts w:ascii="Arial" w:eastAsia="Times New Roman" w:hAnsi="Arial" w:cs="Arial"/>
          <w:color w:val="000000"/>
          <w:sz w:val="18"/>
          <w:szCs w:val="18"/>
          <w:lang w:eastAsia="pl-PL"/>
        </w:rPr>
        <w:t>), a jeżeli jest to niemożliwe, dyspozycję wydaje się innemu przedsiębiorcy prowadzącemu działalność gospodarczą obejmującą usuwanie pojazdów.</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2c. Jeżeli w związku z ujawnieniem przypadków, o których mowa w ust. 1, niezbędne jest przeprowadzenie czynności, o których mowa w art. 217, art. 228 oraz art. 308 § 1 i 2 ustawy z dnia 6 czerwca 1997 r. – Kodeks postępowania karnego (Dz. U. z 2018 r. poz. 1987 i 2399 oraz z 2019 r. poz. 150, 679 i 1255), skierowanie, o którym mowa w ust. 2,  jest realizowane po wykonaniu tych czynności.”,</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dodaje się ust. 6–14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Za usunięcie, strzeżenie i przechowywanie pojazdu w miejscu, o którym mowa w ust. 2, pobiera się opłaty.</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 Do uiszczenia opłat jest obowiązany podmiot wykonujący transport odpadów.</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8. Starosta właściwy ze względu na miejsce, o którym mowa w ust. 2, ustala, w drodze postanowienia, wysokość opłat za usunięcie, strzeżenie i przechowywanie pojazdu w tym miejscu, uwzględniając wydatki z tym związane zgodnie ze średnią ceną rynkową usług w zakresie usuwania, strzeżenia i przechowywania pojazdów na obszarze jego działania; w postanowieniu starosta ustala termin i sposób wniesienia opłat.</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9. Na postanowienie, o którym mowa w ust. 8, służy zażalenie.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10. W przypadku konieczności ustalenia podmiotu odpowiedzialnego za gospodarowanie odpadami zwrot pojazdu z miejsca, o którym mowa w ust. 2, następuje po przedstawieniu podmiotowi, o którym mowa w ust. 1, ostatecznej decyzji, o której mowa w art. 24b ust. 3, albo rozstrzygnięcia wydanego na podstawie przepisów o międzynarodowym przemieszczaniu odpadów.</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 xml:space="preserve">11. Jeżeli ustały przyczyny uzasadniające przechowywanie pojazdu w miejscu, o którym mowa w ust. 2, starosta właściwy ze względu na miejsce, na które został skierowany zatrzymany pojazd wraz z odpadami, zawiadamia uprawnionego o możliwości odebrania pojazdu. W przypadku nieodebrania pojazdu w terminie 60 dni od dnia otrzymania zawiadomienia stosuje się odpowiednio przepisy działu II rozdziału 6 ustawy z dnia 17 czerwca 1966 r. o postępowaniu egzekucyjnym w administracji (Dz. U. z 2018 r. poz. 1314, z </w:t>
      </w:r>
      <w:proofErr w:type="spellStart"/>
      <w:r w:rsidRPr="00425ACB">
        <w:rPr>
          <w:rFonts w:ascii="Arial" w:eastAsia="Times New Roman" w:hAnsi="Arial" w:cs="Arial"/>
          <w:color w:val="000000"/>
          <w:sz w:val="18"/>
          <w:szCs w:val="18"/>
          <w:lang w:eastAsia="pl-PL"/>
        </w:rPr>
        <w:t>późn</w:t>
      </w:r>
      <w:proofErr w:type="spellEnd"/>
      <w:r w:rsidRPr="00425ACB">
        <w:rPr>
          <w:rFonts w:ascii="Arial" w:eastAsia="Times New Roman" w:hAnsi="Arial" w:cs="Arial"/>
          <w:color w:val="000000"/>
          <w:sz w:val="18"/>
          <w:szCs w:val="18"/>
          <w:lang w:eastAsia="pl-PL"/>
        </w:rPr>
        <w:t>. zm.</w:t>
      </w:r>
      <w:bookmarkStart w:id="21" w:name="_ftnref8"/>
      <w:bookmarkEnd w:id="21"/>
      <w:r w:rsidRPr="00425ACB">
        <w:rPr>
          <w:rFonts w:ascii="Arial" w:eastAsia="Times New Roman" w:hAnsi="Arial" w:cs="Arial"/>
          <w:color w:val="000000"/>
          <w:sz w:val="18"/>
          <w:szCs w:val="18"/>
          <w:lang w:eastAsia="pl-PL"/>
        </w:rPr>
        <w:fldChar w:fldCharType="begin"/>
      </w:r>
      <w:r w:rsidRPr="00425ACB">
        <w:rPr>
          <w:rFonts w:ascii="Arial" w:eastAsia="Times New Roman" w:hAnsi="Arial" w:cs="Arial"/>
          <w:color w:val="000000"/>
          <w:sz w:val="18"/>
          <w:szCs w:val="18"/>
          <w:lang w:eastAsia="pl-PL"/>
        </w:rPr>
        <w:instrText xml:space="preserve"> HYPERLINK "http://orka.sejm.gov.pl/proc8.nsf/ustawy/3495_u.htm" \l "_ftn8" </w:instrText>
      </w:r>
      <w:r w:rsidRPr="00425ACB">
        <w:rPr>
          <w:rFonts w:ascii="Arial" w:eastAsia="Times New Roman" w:hAnsi="Arial" w:cs="Arial"/>
          <w:color w:val="000000"/>
          <w:sz w:val="18"/>
          <w:szCs w:val="18"/>
          <w:lang w:eastAsia="pl-PL"/>
        </w:rPr>
        <w:fldChar w:fldCharType="separate"/>
      </w:r>
      <w:r w:rsidRPr="00425ACB">
        <w:rPr>
          <w:rFonts w:ascii="Arial" w:eastAsia="Times New Roman" w:hAnsi="Arial" w:cs="Arial"/>
          <w:color w:val="800080"/>
          <w:sz w:val="18"/>
          <w:szCs w:val="18"/>
          <w:u w:val="single"/>
          <w:vertAlign w:val="superscript"/>
          <w:lang w:eastAsia="pl-PL"/>
        </w:rPr>
        <w:t>[8]</w:t>
      </w:r>
      <w:r w:rsidRPr="00425ACB">
        <w:rPr>
          <w:rFonts w:ascii="Arial" w:eastAsia="Times New Roman" w:hAnsi="Arial" w:cs="Arial"/>
          <w:color w:val="000000"/>
          <w:sz w:val="18"/>
          <w:szCs w:val="18"/>
          <w:lang w:eastAsia="pl-PL"/>
        </w:rPr>
        <w:fldChar w:fldCharType="end"/>
      </w:r>
      <w:r w:rsidRPr="00425ACB">
        <w:rPr>
          <w:rFonts w:ascii="Arial" w:eastAsia="Times New Roman" w:hAnsi="Arial" w:cs="Arial"/>
          <w:color w:val="000000"/>
          <w:sz w:val="18"/>
          <w:szCs w:val="18"/>
          <w:vertAlign w:val="superscript"/>
          <w:lang w:eastAsia="pl-PL"/>
        </w:rPr>
        <w:t>)</w:t>
      </w:r>
      <w:r w:rsidRPr="00425ACB">
        <w:rPr>
          <w:rFonts w:ascii="Arial" w:eastAsia="Times New Roman" w:hAnsi="Arial" w:cs="Arial"/>
          <w:color w:val="000000"/>
          <w:sz w:val="18"/>
          <w:szCs w:val="18"/>
          <w:lang w:eastAsia="pl-PL"/>
        </w:rPr>
        <w:t>), dotyczące egzekucji należności pieniężnych z ruchomości. Zawiadomienie zawiera pouczenie o skutkach nieodebrania pojazdu w terminie.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12. Od dnia następującego po upływie terminu wniesienia opłat, o których mowa w ust. 6,  nalicza się odsetki ustawowe. Opłaty wraz z odsetkami podlegają egzekucji w trybie i na zasadach określonych w ustawie  z dnia 17 czerwca 1966 r. o postępowaniu egzekucyjnym w administracji.</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13. Egzekucji, o której mowa w ust. 12, nie wszczyna się, a wszczętą umarza, jeżeli od dnia doręczenia prawomocnego postanowienia, o którym mowa w ust. 8, upłynęło 5 lat.</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14. W zakresie nieuregulowanym w ustawie do wydania dyspozycji przewiezienia lub holowania pojazdu stosuje się odpowiednio przepisy wydane na podstawie art. 130a ust. 11 ustawy z dnia 20 czerwca 1997 r. – Prawo o ruchu drogowym dotyczące dyspozycji usunięcia pojazdu.”;</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8)     w art. 25:</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ust. 4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Odpady mogą być magazynowane, jeżeli konieczność magazynowania wynika z procesów technologicznych lub organizacyjnych i nie przekracza terminów uzasadnionych zastosowaniem tych procesów, nie dłużej jednak niż przez:</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1 rok – w przypadku magazynowania odpadów niebezpiecznych, odpadów palnych, niesegregowanych (zmieszanych) odpadów komunalnych i odpadów pochodzących z przetworzenia odpadów komunalnych;</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3 lata –  w przypadku magazynowania pozostałych odpadów.”,</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uchyla się ust. 4b,</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ust. 6 i 6a otrzymują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Okresy magazynowania odpadów, o których mowa w ust. 4 i 5, są liczone łącznie dla wszystkich kolejnych posiadaczy tych odpadów.</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xml:space="preserve">6a. Posiadacz odpadów obowiązany do uzyskania zezwolenia na zbieranie odpadów lub zezwolenia na przetwarzanie odpadów, pozwolenia na wytwarzanie odpadów uwzględniającego zbieranie lub przetwarzanie odpadów lub pozwolenia zintegrowanego uwzględniającego zbieranie lub przetwarzanie odpadów, prowadzący magazynowanie odpadów, z wyjątkiem wstępnego magazynowania odpadów przez ich wytwórcę, o którym mowa w art. 3 ust. 1 pkt 5 lit. a, lub zarządzający składowiskiem odpadów jest obowiązany do </w:t>
      </w:r>
      <w:r w:rsidRPr="00425ACB">
        <w:rPr>
          <w:rFonts w:ascii="Arial" w:eastAsia="Times New Roman" w:hAnsi="Arial" w:cs="Arial"/>
          <w:color w:val="000000"/>
          <w:sz w:val="18"/>
          <w:szCs w:val="18"/>
          <w:lang w:eastAsia="pl-PL"/>
        </w:rPr>
        <w:lastRenderedPageBreak/>
        <w:t>prowadzenia wizyjnego systemu kontroli miejsca magazynowania lub składowania odpadów, zgodnie z ust. 6b–6f, 6h i 6i oraz przepisami wydanymi na podstawie ust. 8a.”,</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d)     po ust. 6e dodaje się ust. 6f–6j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„6f. W przypadku magazynowania lub składowania następujących odpadów palnych:</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paliwo alternatywne oraz odpady przeznaczone bezpośrednio do produkcji takiego paliwa,</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papier oraz tektura,</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tekstylia,</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odpady wielkogabarytowe, z wyłączeniem odpadów metali,</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tworzywa sztuczne, w tym folia, oraz opony i inne odpady z gumy,</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drewno i odpady drewnopochodne,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     odpady pochodzące z przetwarzania odpadów komunalnych, z wyłączeniem odpadów pochodzących z termicznego przetwarzania odpadów,</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8)     odpady wielomateriałowe złożone z materiałów, o których mowa w pkt 2, 3, 5 lub 6</w:t>
      </w:r>
    </w:p>
    <w:p w:rsidR="00425ACB" w:rsidRPr="00425ACB" w:rsidRDefault="00425ACB" w:rsidP="00425ACB">
      <w:pPr>
        <w:spacing w:after="0" w:line="360" w:lineRule="atLeast"/>
        <w:ind w:left="170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posiadacz odpadów obowiązany do uzyskania zezwolenia na zbieranie odpadów lub zezwolenia na przetwarzanie odpadów, pozwolenia na wytwarzanie odpadów uwzględniającego zbieranie lub przetwarzanie odpadów lub pozwolenia zintegrowanego uwzględniającego zbieranie lub przetwarzanie odpadów, prowadzący magazynowanie odpadów lub zarządzający składowiskiem odpadów zapewnia wojewódzkiemu inspektorowi ochrony środowiska właściwemu ze względu na lokalizację miejsca magazynowania lub składowania odpadów dostępność obrazu z wizyjnego systemu kontroli tego miejsca w czasie rzeczywistym przez system teleinformatyczny.</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6g. Wojewódzki inspektor ochrony środowiska wykorzystuje dostęp do rejestrowanego obrazu w czasie rzeczywistym w przypadku:</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prowadzonej kontroli, o której mowa w art. 9 ustawy z dnia 20 lipca 1991 r. o Inspekcji Ochrony Środowiska (Dz. U. z 2018 r. poz. 1471 i 1479  oraz z 2019 r. poz. 125 i 730);</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powzięcia uzasadnionego podejrzenia popełnienia przestępstwa przeciwko środowisku określonego w art. 182, art. 183 lub art. 186 ustawy z dnia 6 czerwca 1997 r. – Kodeks karny (Dz. U. z 2018 r. poz. 1600 i 2077 oraz z 2019 r. poz. 730, 858, 870 i 1135) albo wykroczenia określonego w art. 154 § 2 ustawy z dnia 20 maja 1971 r. – Kodeks wykroczeń (Dz. U. z 2019 r. poz. 821), albo wykroczeń, o których mowa w art. 10b ust. 1 pkt 1–15 ustawy z dnia 20 lipca 1991 r. o Inspekcji Ochrony Środowiska. </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xml:space="preserve">6h. Posiadacz odpadów obowiązany do uzyskania zezwolenia na zbieranie odpadów lub zezwolenia na przetwarzanie odpadów, pozwolenia na wytwarzanie odpadów uwzględniającego zbieranie lub przetwarzanie odpadów lub pozwolenia zintegrowanego uwzględniającego zbieranie lub przetwarzanie odpadów, prowadzący magazynowanie odpadów lub zarządzający składowiskiem odpadów zapewnia dostępność obrazu w czasie rzeczywistym wojewódzkiemu inspektorowi ochrony środowiska, o którym mowa w ust. 6f, </w:t>
      </w:r>
      <w:r w:rsidRPr="00425ACB">
        <w:rPr>
          <w:rFonts w:ascii="Arial" w:eastAsia="Times New Roman" w:hAnsi="Arial" w:cs="Arial"/>
          <w:color w:val="000000"/>
          <w:sz w:val="18"/>
          <w:szCs w:val="18"/>
          <w:lang w:eastAsia="pl-PL"/>
        </w:rPr>
        <w:lastRenderedPageBreak/>
        <w:t>przez przekazanie informacji umożliwiających logowanie do wizyjnego systemu kontroli miejsca magazynowania lub składowania odpadów w sposób zapewniający zachowanie tych informacji w poufności.</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6i. W przypadku miejsca magazynowania lub składowania odpadów:</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 jednostkach organizacyjnych podległych albo nadzorowanych przez Ministra Obrony Narodowej,</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stanowiącego element obiektów, instalacji, urządzeń i usług ujętych w jednolitym wykazie obiektów, instalacji, urządzeń i usług wchodzących w skład infrastruktury krytycznej, o którym mowa w art. 5b ust. 7 pkt 1 ustawy z dnia 26 kwietnia 2007 r. o zarządzaniu kryzysowym (Dz. U. z 2018 r. poz. 1401 i 1560 oraz z 2019 r. poz. 730 i 1211)</w:t>
      </w:r>
    </w:p>
    <w:p w:rsidR="00425ACB" w:rsidRPr="00425ACB" w:rsidRDefault="00425ACB" w:rsidP="00425ACB">
      <w:pPr>
        <w:spacing w:after="0" w:line="360" w:lineRule="atLeast"/>
        <w:ind w:left="170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nie stosuje się przepisów ust. 6f–6h.</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6j. Przepisów ust. 6a–6i nie stosuje się do popiołów, żużli, gipsów, fosfogipsów i wydobytej w trakcie robót budowlanych niezanieczyszczonej gleby lub ziemi.”;</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9)     w dziale II tytuł rozdziału 8 otrzymuje brzmienie:</w:t>
      </w:r>
    </w:p>
    <w:p w:rsidR="00425ACB" w:rsidRPr="00425ACB" w:rsidRDefault="00425ACB" w:rsidP="00425ACB">
      <w:pPr>
        <w:spacing w:after="0" w:line="360" w:lineRule="atLeast"/>
        <w:ind w:left="1230"/>
        <w:jc w:val="center"/>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„Usuwanie odpadów”;</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10)   w art. 26:</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ust. 2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Z zastrzeżeniem art. 26a, w przypadku nieusunięcia odpadów zgodnie z ust. 1, wójt, burmistrz lub prezydent miasta, w drodze decyzji wydawanej z urzędu, nakazuje posiadaczowi odpadów usunięcie odpadów z miejsca nieprzeznaczonego do ich składowania lub magazynowania, z wyjątkiem przypadku, gdy obowiązek usunięcia odpadów jest skutkiem wydania decyzji o cofnięciu decyzji związanej z gospodarką odpadami, stwierdzenia nieważności, uchylenia lub wygaśnięcia decyzji związanej z gospodarką odpadami.”,</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po ust. 3 dodaje się ust. 3a–3c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„3a. Decyzję, o której mowa w ust. 2, wydaje się w stosunku do wszystkich posiadaczy odpadów odpowiedzialnych za gospodarowanie odpadami, o których mowa w ust. 1. Za wykonanie obowiązków wskazanych w decyzji posiadacze odpadów odpowiedzialni są solidarnie.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3b. Jeżeli po wydaniu ostatecznej decyzji, o której mowa w ust. 2, właściwy organ stwierdzi, że za gospodarowanie odpadami odpowiedzialny jest również inny posiadacz odpadów, może wydać decyzję o nałożeniu obowiązku wykonania ostatecznej decyzji, o której mowa w ust. 2, przez tego posiadacza odpadów. Odpowiedzialność posiadaczy odpadów za wykonanie decyzji jest solidarna.</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xml:space="preserve">3c. Właściwy organ może zmienić, bez odszkodowania, sposób wykonania decyzji, o której mowa w ust. 2, w przypadku gdy wykonanie decyzji w sposób w niej wskazany okaże się niemożliwe lub może stwarzać zagrożenia dla życia, zdrowia lub środowiska lub inny sposób wykonania jest bardziej racjonalny ze względu na wymagania ochrony środowiska lub </w:t>
      </w:r>
      <w:r w:rsidRPr="00425ACB">
        <w:rPr>
          <w:rFonts w:ascii="Arial" w:eastAsia="Times New Roman" w:hAnsi="Arial" w:cs="Arial"/>
          <w:color w:val="000000"/>
          <w:sz w:val="18"/>
          <w:szCs w:val="18"/>
          <w:lang w:eastAsia="pl-PL"/>
        </w:rPr>
        <w:lastRenderedPageBreak/>
        <w:t>ze względów ekonomicznych przy zachowaniu właściwego poziomu ochrony życia, zdrowia ludzi i  środowiska.”;</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11)   po art. 26 dodaje się art. 26a w brzmieniu:</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„Art. 26a. 1. W przypadku gdy ze względu na zagrożenie dla życia lub zdrowia ludzi lub środowiska konieczne jest niezwłoczne usunięcie odpadów, właściwy organ podejmuje działania polegające na usunięciu odpadów i gospodarowaniu nimi.</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Właściwym organem w sprawach, o których mowa w ust. 1, jest:</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 przypadku terenów zamkniętych oraz nieruchomości, którymi gmina włada jako władający powierzchnią ziemi – regionalny dyrektor ochrony środowiska;</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 przypadku gdy obowiązek usunięcia odpadów powstał w związku z wydaniem decyzji o cofnięciu decyzji związanej z gospodarką odpadami, stwierdzeniem nieważności, uchyleniem lub wygaśnięciem decyzji związanej z gospodarką odpadami – organ właściwy do wydania tej decyzji;</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w pozostałych przypadkach – wójt, burmistrz lub prezydent miasta.</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W celu wykonania obowiązków, o których mowa w ust. 1, właściwy organ określa, w drodze decyzji skierowanej do władającego powierzchnią ziemi:</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zakres i termin udostępnienia przez niego powierzchni ziemi, obiektów lub innych miejsc, w których znajdują się odpady;</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zakres i sposób przeprowadzenia działań mających na celu usunięcie odpadów przez ten organ;</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termin rozpoczęcia i zakończenia działań, o których mowa w pkt 2.</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Decyzja, o której mowa w ust. 3, podlega natychmiastowemu wykonaniu. Przepisów art. 61 § 3 i 4 ustawy z dnia 30 sierpnia 2002 r. – Prawo o postępowaniu przed sądami administracyjnymi (Dz. U. z 2018 r. poz. 1302, 1467 i 1629 oraz z 2019 r. poz. 11 i 934) nie stosuje się.</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Decyzję, o której mowa w ust. 3, wydaje się po zasięgnięciu opinii w sprawie spełnienia przesłanek konieczności niezwłocznego usunięcia odpadów:</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wojewódzkiego inspektora ochrony środowiska;</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odpowiednio organu Państwowej Inspekcji Sanitarnej, organu Państwowej Inspekcji Sanitarnej Ministerstwa Spraw Wewnętrznych i Administracji albo organu Wojskowej Inspekcji Sanitarnej stosownie do ich właściwości miejscowej w odniesieniu do:</w:t>
      </w:r>
    </w:p>
    <w:p w:rsidR="00425ACB" w:rsidRPr="00425ACB" w:rsidRDefault="00425ACB" w:rsidP="00425ACB">
      <w:pPr>
        <w:spacing w:after="0" w:line="360" w:lineRule="atLeast"/>
        <w:ind w:left="2217"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oceny występowania znaczącego zagrożenia dla zdrowia i życia ludzi w związku z obecnością tych odpadów,</w:t>
      </w:r>
    </w:p>
    <w:p w:rsidR="00425ACB" w:rsidRPr="00425ACB" w:rsidRDefault="00425ACB" w:rsidP="00425ACB">
      <w:pPr>
        <w:spacing w:after="0" w:line="360" w:lineRule="atLeast"/>
        <w:ind w:left="2217"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zanieczyszczenia w ujęciach wody przeznaczonej do spożycia w związku z obecnością tych odpadów;</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regionalnego dyrektora ochrony środowiska, z wyjątkiem przypadku gdy decyzję wydaje ten organ;</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komendanta powiatowego (miejskiego) Państwowej Straży Pożarnej.</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6. Właściwy organ żąda od posiadacza odpadów odpowiedzialnego za gospodarowanie odpadami zwrotu poniesionych przez siebie kosztów działań polegających na usunięciu odpadów i gospodarowaniu nimi. Posiadacz odpadów jest obowiązany zwrócić te koszty w terminie 14 dni od dnia doręczenia żądania.</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 Właściwy organ może odstąpić od żądania zwrotu całości lub części kosztów działań polegających na usunięciu odpadów i gospodarowaniu nimi, jeżeli:</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wobec posiadacza odpadów nie można wszcząć postępowania egzekucyjnego lub egzekucja okazała się bezskuteczna;</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koszt postępowania egzekucyjnego jest wyższy niż kwota możliwa do odzyskania.</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8. Po bezskutecznym upływie terminu, o którym mowa w ust. 6, w stosunku do posiadacza odpadów, który ustanowił zabezpieczenie roszczeń, o którym mowa w art. 48a  ust. 1, właściwy organ wydaje decyzję o przeznaczeniu środków z tego zabezpieczenia na pokrycie kosztów, o których mowa w ust. 6, określając w decyzji wysokość tych kosztów. W przypadku gdy wysokość ustanowionego zabezpieczenia roszczeń jest niewystarczająca na pokrycie kosztów, o których mowa w ust. 6, właściwy organ w decyzji nakłada na posiadacza odpadów także obowiązek zwrotu różnicy między wysokością tych kosztów a wysokością tego zabezpieczenia, określając wysokość tej różnicy oraz sposób i termin jej uiszczenia.</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9. Po bezskutecznym upływie terminu, o którym mowa w ust. 6, w stosunku do posiadacza odpadów, który nie ustanowił zabezpieczenia roszczeń, o którym mowa w art. 48a ust. 1, właściwy organ, w drodze decyzji, nakłada na posiadacza odpadów obowiązek zwrotu kosztów, o których mowa w ust. 6, oraz określa wysokość tych kosztów oraz sposób i termin ich uiszczenia.</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10. Roszczenie o zwrot:</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kosztów, o których mowa w ust. 6,</w:t>
      </w:r>
      <w:bookmarkStart w:id="22" w:name="_Hlk5790489"/>
      <w:bookmarkEnd w:id="22"/>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różnicy, o której mowa w ust. 8</w:t>
      </w:r>
    </w:p>
    <w:p w:rsidR="00425ACB" w:rsidRPr="00425ACB" w:rsidRDefault="00425ACB" w:rsidP="00425ACB">
      <w:pPr>
        <w:spacing w:after="0" w:line="360" w:lineRule="atLeast"/>
        <w:ind w:left="123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przedawnia się po upływie 10 lat od dnia, w którym decyzja, o której mowa odpowiednio w ust. 8 albo 9, stała się ostateczna. </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11. Do należności z tytułu obowiązku zwrotu kosztów poniesionych przez właściwy organ, w ramach realizacji działań polegających na usunięciu odpadów i gospodarowaniu nimi, stosuje się odpowiednio przepisy działu III ustawy z dnia 29 sierpnia 1997 r. – Ordynacja podatkowa (Dz. U. z 2019 r. poz. 900, 924 i 1018), z tym że uprawnienia organów podatkowych przysługują właściwemu organowi.</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12. Przepisów ust. 1–11 nie stosuje się, w przypadku gdy:</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odpady są składowane:</w:t>
      </w:r>
    </w:p>
    <w:p w:rsidR="00425ACB" w:rsidRPr="00425ACB" w:rsidRDefault="00425ACB" w:rsidP="00425ACB">
      <w:pPr>
        <w:spacing w:after="0" w:line="360" w:lineRule="atLeast"/>
        <w:ind w:left="2217"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na eksploatowanym lub zamkniętym składowisku odpadów,</w:t>
      </w:r>
    </w:p>
    <w:p w:rsidR="00425ACB" w:rsidRPr="00425ACB" w:rsidRDefault="00425ACB" w:rsidP="00425ACB">
      <w:pPr>
        <w:spacing w:after="0" w:line="360" w:lineRule="atLeast"/>
        <w:ind w:left="2217"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w miejscu, w którym przed dniem 1 października 2001 r. były składowane odpady;</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odpady są przemieszczane na podstawie przepisów o międzynarodowym przemieszczaniu odpadów;</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3)     zastosowanie ma art. 16 pkt 2 ustawy z dnia 13 kwietnia 2007 r. </w:t>
      </w:r>
      <w:bookmarkStart w:id="23" w:name="highlightHit_11"/>
      <w:bookmarkEnd w:id="23"/>
      <w:r w:rsidRPr="00425ACB">
        <w:rPr>
          <w:rFonts w:ascii="Arial" w:eastAsia="Times New Roman" w:hAnsi="Arial" w:cs="Arial"/>
          <w:color w:val="000000"/>
          <w:sz w:val="18"/>
          <w:szCs w:val="18"/>
          <w:lang w:eastAsia="pl-PL"/>
        </w:rPr>
        <w:t>o </w:t>
      </w:r>
      <w:bookmarkStart w:id="24" w:name="highlightHit_12"/>
      <w:bookmarkEnd w:id="24"/>
      <w:r w:rsidRPr="00425ACB">
        <w:rPr>
          <w:rFonts w:ascii="Arial" w:eastAsia="Times New Roman" w:hAnsi="Arial" w:cs="Arial"/>
          <w:color w:val="000000"/>
          <w:sz w:val="18"/>
          <w:szCs w:val="18"/>
          <w:lang w:eastAsia="pl-PL"/>
        </w:rPr>
        <w:t>zapobieganiu </w:t>
      </w:r>
      <w:bookmarkStart w:id="25" w:name="highlightHit_13"/>
      <w:bookmarkEnd w:id="25"/>
      <w:r w:rsidRPr="00425ACB">
        <w:rPr>
          <w:rFonts w:ascii="Arial" w:eastAsia="Times New Roman" w:hAnsi="Arial" w:cs="Arial"/>
          <w:color w:val="000000"/>
          <w:sz w:val="18"/>
          <w:szCs w:val="18"/>
          <w:lang w:eastAsia="pl-PL"/>
        </w:rPr>
        <w:t>szkodom </w:t>
      </w:r>
      <w:bookmarkStart w:id="26" w:name="highlightHit_14"/>
      <w:bookmarkEnd w:id="26"/>
      <w:r w:rsidRPr="00425ACB">
        <w:rPr>
          <w:rFonts w:ascii="Arial" w:eastAsia="Times New Roman" w:hAnsi="Arial" w:cs="Arial"/>
          <w:color w:val="000000"/>
          <w:sz w:val="18"/>
          <w:szCs w:val="18"/>
          <w:lang w:eastAsia="pl-PL"/>
        </w:rPr>
        <w:t>w </w:t>
      </w:r>
      <w:bookmarkStart w:id="27" w:name="highlightHit_15"/>
      <w:bookmarkEnd w:id="27"/>
      <w:r w:rsidRPr="00425ACB">
        <w:rPr>
          <w:rFonts w:ascii="Arial" w:eastAsia="Times New Roman" w:hAnsi="Arial" w:cs="Arial"/>
          <w:color w:val="000000"/>
          <w:sz w:val="18"/>
          <w:szCs w:val="18"/>
          <w:lang w:eastAsia="pl-PL"/>
        </w:rPr>
        <w:t>środowisku </w:t>
      </w:r>
      <w:bookmarkStart w:id="28" w:name="highlightHit_16"/>
      <w:bookmarkEnd w:id="28"/>
      <w:r w:rsidRPr="00425ACB">
        <w:rPr>
          <w:rFonts w:ascii="Arial" w:eastAsia="Times New Roman" w:hAnsi="Arial" w:cs="Arial"/>
          <w:color w:val="000000"/>
          <w:sz w:val="18"/>
          <w:szCs w:val="18"/>
          <w:lang w:eastAsia="pl-PL"/>
        </w:rPr>
        <w:t>i </w:t>
      </w:r>
      <w:bookmarkStart w:id="29" w:name="highlightHit_17"/>
      <w:bookmarkEnd w:id="29"/>
      <w:r w:rsidRPr="00425ACB">
        <w:rPr>
          <w:rFonts w:ascii="Arial" w:eastAsia="Times New Roman" w:hAnsi="Arial" w:cs="Arial"/>
          <w:color w:val="000000"/>
          <w:sz w:val="18"/>
          <w:szCs w:val="18"/>
          <w:lang w:eastAsia="pl-PL"/>
        </w:rPr>
        <w:t>ich </w:t>
      </w:r>
      <w:bookmarkStart w:id="30" w:name="highlightHit_18"/>
      <w:bookmarkEnd w:id="30"/>
      <w:r w:rsidRPr="00425ACB">
        <w:rPr>
          <w:rFonts w:ascii="Arial" w:eastAsia="Times New Roman" w:hAnsi="Arial" w:cs="Arial"/>
          <w:color w:val="000000"/>
          <w:sz w:val="18"/>
          <w:szCs w:val="18"/>
          <w:lang w:eastAsia="pl-PL"/>
        </w:rPr>
        <w:t>naprawie.”;</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12)   w art. 27:</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po ust. 3 dodaje się ust. 3a–3c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„3a. Jeżeli po przekazaniu odpadów przez wytwórcę odpadów następnemu posiadaczowi odpadów nie jest możliwe ustalenie wytwórcy odpadów, za zagospodarowanie odpadów odpowiada aktualny lub poprzedni posiadacz odpadów.</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3b. Wytwórca odpadów niebezpiecznych, z wyłączeniem wytwórcy pojazdów wycofanych z eksploatacji oraz zużytego sprzętu elektrycznego i elektronicznego, jest zwolniony z odpowiedzialności za gospodarowanie tymi odpadami z chwilą przekazania ich do ostatecznego procesu odzysku lub ostatecznego procesu unieszkodliwienia przez posiadacza odpadów prowadzącego taki proces. Ostateczny proces odzysku oznacza proces R1–R11, zgodnie z załącznikiem nr 1 do ustawy, a także proces przygotowania do ponownego użycia. Ostateczny proces unieszkodliwiania  oznacza proces D1–D12, zgodnie z załącznikiem nr 2 do ustawy.</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3c. Przepisu ust. 3b nie stosuje się do:</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wytwórcy odpadów komunalnych;</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wytwórcy odpadów, o których mowa w art. 71 pkt 1 lit. a, który przekazuje te odpady posiadaczowi odpadów posiadającemu decyzję wymienioną w ust. 2 pkt 1 lub 2 albo posiadającemu wpis do rejestru w zakresie, o którym mowa w art. 50 ust. 1 pkt 5 lit. a.”,</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uchyla się ust. 6;</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13)   po art. 29 dodaje się art. 29a w brzmieniu:</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„Art. 29a. 1. Podmiot odbierający odpady komunalne od właścicieli nieruchomości jest obowiązany przekazywać niesegregowane (zmieszane) odpady komunalne do instalacji komunalnej zapewniającej przetwarzanie, o którym mowa w art. 35 ust. 6 pkt 1, z zastrzeżeniem art. 158 ust. 4.</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Wytwórca odpadów powstających w procesie mechaniczno-biologicznego przetwarzania niesegregowanych (zmieszanych) odpadów komunalnych lub pozostałości z sortowania odpadów komunalnych, przeznaczonych do składowania, jest obowiązany przekazywać te odpady do instalacji komunalnej zapewniającej składowanie, o którym mowa w art. 35 ust. 6 pkt 3.</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Odpady, o których mowa w ust. 1 i 2, przekazuje się do instalacji komunalnych, o których mowa w art. 38b ust. 1.”;</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14)   w art. 35:</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ust. 4:</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uchyla się pkt 1,</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pkt 2 otrzymuje brzmienie:</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wskazanie instalacji komunalnych na obszarze województwa;”,</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uchyla się ust. 4a–5a,</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c)     w ust. 6:</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wprowadzenie do wyliczenia i pkt 1 otrzymują brzmienie:</w:t>
      </w:r>
    </w:p>
    <w:p w:rsidR="00425ACB" w:rsidRPr="00425ACB" w:rsidRDefault="00425ACB" w:rsidP="00425ACB">
      <w:pPr>
        <w:spacing w:after="0" w:line="360" w:lineRule="atLeast"/>
        <w:ind w:left="2103"/>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„Instalacją komunalną jest instalacja do przetwarzania niesegregowanych (zmieszanych) odpadów komunalnych lub pozostałości z przetwarzania tych odpadów, określona na liście, o której mowa w art. 38b ust. 1 pkt 1, spełniająca wymagania najlepszej dostępnej techniki, o której mowa w art. 207 ustawy z dnia 27 kwietnia 2001 r. – Prawo ochrony środowiska, lub technologii, o której mowa w art. 143 tej ustawy, zapewniająca:</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1)    mechaniczno-biologiczne przetwarzanie niesegregowanych (zmieszanych) odpadów komunalnych i wydzielanie z niesegregowanych (zmieszanych) odpadów komunalnych frakcji nadających się w całości lub w części do odzysku, lub”,</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uchyla się pkt 2,</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pkt 3 otrzymuje brzmienie:</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składowanie odpadów powstających w procesie mechaniczno</w:t>
      </w:r>
      <w:r w:rsidRPr="00425ACB">
        <w:rPr>
          <w:rFonts w:ascii="Arial" w:eastAsia="Times New Roman" w:hAnsi="Arial" w:cs="Arial"/>
          <w:color w:val="000000"/>
          <w:sz w:val="18"/>
          <w:szCs w:val="18"/>
          <w:lang w:eastAsia="pl-PL"/>
        </w:rPr>
        <w:noBreakHyphen/>
        <w:t>biologicznego przetwarzania niesegregowanych (zmieszanych) odpadów komunalnych oraz pozostałości z sortowania odpadów komunalnych.”,</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d)     uchyla się ust. 6a,</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e)     ust. 9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„9. Warunkiem dopuszczalności finansowania budowy, rozbudowy lub modernizacji instalacji przeznaczonych do przetwarzania odpadów komunalnych, w tym odpadów budowlanych i rozbiórkowych, ze środków Unii Europejskiej lub funduszy ochrony środowiska i gospodarki wodnej jest ich ujęcie w planie inwestycyjnym, o którym mowa w art. 35a; warunek ten nie dotyczy instalacji do recyklingu odpadów.”;</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15)   po art. 35a dodaje się art. 35b i art. 35c w brzmieniu:</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„Art. 35b. 1. Udział masy termicznie przekształcanych odpadów komunalnych oraz odpadów pochodzących z przetwarzania odpadów komunalnych na terenie kraju w stosunku do masy wytworzonych odpadów komunalnych na terenie kraju nie może przekraczać 30%.</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Odpady komunalne oraz odpady pochodzące z przetwarzania odpadów komunalnych przekształca się termicznie wyłącznie w instalacjach ujętych na liście, określonej w przepisach wydanych na podstawie ust. 4.</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Jeżeli instalacja, przeznaczona do termicznego przekształcania odpadów komunalnych lub odpadów pochodzących z przetwarzania odpadów komunalnych, nie została ujęta na liście, określonej w przepisach wydanych na podstawie ust. 4, odmawia się wydania dla tej instalacji decyzji o środowiskowych uwarunkowaniach, pozwolenia na budowę, pozwolenia zintegrowanego lub zezwolenia na przetwarzanie odpadów w tej instalacji.</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xml:space="preserve">4. Minister właściwy do spraw środowiska określi, w drodze rozporządzenia, listę instalacji przeznaczonych do termicznego przekształcania odpadów komunalnych lub odpadów </w:t>
      </w:r>
      <w:r w:rsidRPr="00425ACB">
        <w:rPr>
          <w:rFonts w:ascii="Arial" w:eastAsia="Times New Roman" w:hAnsi="Arial" w:cs="Arial"/>
          <w:color w:val="000000"/>
          <w:sz w:val="18"/>
          <w:szCs w:val="18"/>
          <w:lang w:eastAsia="pl-PL"/>
        </w:rPr>
        <w:lastRenderedPageBreak/>
        <w:t>pochodzących z przetwarzania odpadów komunalnych, z podziałem na istniejące, planowane do modernizacji, planowane do rozbudowy w zakresie zwiększenia mocy przerobowych i planowane do budowy, wskazując dla każdej instalacji  moc przerobową istniejącą  oraz moc przerobową planowaną, maksymalne terminy realizacji modernizacji, rozbudowy albo budowy  oraz podmiot prowadzący instalację lub wskazany do prowadzenia instalacji.</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Minister właściwy do spraw środowiska, wydając rozporządzenie, o którym mowa w ust. 4, kieruje się koniecznością zapewnienia nieprzekraczania udziału, o którym mowa w ust. 1, hierarchią sposobów postępowania z odpadami oraz celami w zakresie gospodarki odpadami.</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Art. 35c. 1. Podmiot wskazany do prowadzenia instalacji ujętej na liście, o której mowa w przepisach wydanych na podstawie art. 35b ust. 4, jako planowana do modernizacji, planowana do rozbudowy w zakresie zwiększenia mocy przerobowych lub planowana do budowy, jest obowiązany, w terminie do dnia 31 stycznia każdego roku, do złożenia ministrowi właściwemu do spraw środowiska informacji o stanie zaawansowania realizacji poszczególnych etapów inwestycji polegającej na modernizacji, rozbudowie albo budowie, zwanej dalej „inwestycją”.</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Informacja, o której mowa w ust. 1, zawiera:</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imię i nazwisko lub nazwę oraz adres zamieszkania lub siedziby podmiotu realizującego inwestycję;</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adres realizowanej inwestycji;</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planowany harmonogram realizacji poszczególnych etapów inwestycji </w:t>
      </w:r>
      <w:r w:rsidRPr="00425ACB">
        <w:rPr>
          <w:rFonts w:ascii="Arial" w:eastAsia="Times New Roman" w:hAnsi="Arial" w:cs="Arial"/>
          <w:color w:val="000000"/>
          <w:sz w:val="18"/>
          <w:szCs w:val="18"/>
          <w:lang w:eastAsia="pl-PL"/>
        </w:rPr>
        <w:br/>
        <w:t>ze wskazaniem ich terminów;</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wykaz uzyskanych decyzji administracyjnych związanych z realizacją inwestycji;</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stan zaawansowania prac budowlanych, w tym termin złożenia zawiadomienia do organu nadzoru budowlanego o zakończeniu budowy;</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oświadczenie potwierdzające, że dane zawarte w tej informacji są zgodne ze stanem faktycznym;</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     inne istotne informacje.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Oświadczenie, o którym mowa w ust. 2 pkt 6,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W przypadku:</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opóźnień w realizacji inwestycji o co najmniej 2 lata w odniesieniu </w:t>
      </w:r>
      <w:r w:rsidRPr="00425ACB">
        <w:rPr>
          <w:rFonts w:ascii="Arial" w:eastAsia="Times New Roman" w:hAnsi="Arial" w:cs="Arial"/>
          <w:color w:val="000000"/>
          <w:sz w:val="18"/>
          <w:szCs w:val="18"/>
          <w:lang w:eastAsia="pl-PL"/>
        </w:rPr>
        <w:br/>
        <w:t>do terminów określonych na liście, o której mowa w art. 35b ust. 2,</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niezłożenia w wyznaczonym terminie przed podmiot, o którym mowa w ust. 1, informacji, o której mowa w ust. 1,</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złożenia wniosku do ministra właściwego do spraw środowiska o wykreślenie z listy, o której mowa w art. 35b ust. 4, przez podmiot, o którym mowa w ust. 1</w:t>
      </w:r>
    </w:p>
    <w:p w:rsidR="00425ACB" w:rsidRPr="00425ACB" w:rsidRDefault="00425ACB" w:rsidP="00425ACB">
      <w:pPr>
        <w:spacing w:after="0" w:line="360" w:lineRule="atLeast"/>
        <w:ind w:left="123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 instalacja może być wykreślona z listy, o której mowa w art. 35b ust. 4.</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W miejsce wykreślanych instalacji z listy, o której mowa w art. 35b ust. 4, mogą zostać wpisane inne instalacje przeznaczone do termicznego przekształcania odpadów komunalnych lub odpadów pochodzących z przetwarzania odpadów komunalnych.”;</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16)   uchyla się art. 38 i art. 38a;</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bookmarkStart w:id="31" w:name="highlightHit_605"/>
      <w:bookmarkStart w:id="32" w:name="highlightHit_607"/>
      <w:bookmarkStart w:id="33" w:name="highlightHit_608"/>
      <w:bookmarkStart w:id="34" w:name="highlightHit_610"/>
      <w:bookmarkStart w:id="35" w:name="highlightHit_611"/>
      <w:bookmarkStart w:id="36" w:name="highlightHit_612"/>
      <w:bookmarkStart w:id="37" w:name="highlightHit_615"/>
      <w:bookmarkStart w:id="38" w:name="highlightHit_616"/>
      <w:bookmarkEnd w:id="31"/>
      <w:bookmarkEnd w:id="32"/>
      <w:bookmarkEnd w:id="33"/>
      <w:bookmarkEnd w:id="34"/>
      <w:bookmarkEnd w:id="35"/>
      <w:bookmarkEnd w:id="36"/>
      <w:bookmarkEnd w:id="37"/>
      <w:bookmarkEnd w:id="38"/>
      <w:r w:rsidRPr="00425ACB">
        <w:rPr>
          <w:rFonts w:ascii="Arial" w:eastAsia="Times New Roman" w:hAnsi="Arial" w:cs="Arial"/>
          <w:color w:val="000000"/>
          <w:sz w:val="18"/>
          <w:szCs w:val="18"/>
          <w:lang w:eastAsia="pl-PL"/>
        </w:rPr>
        <w:t>17)   po art. 38a dodaje się art. 38b w brzmieniu:</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„Art. 38b. 1. Marszałek województwa w Biuletynie Informacji Publicznej prowadzi listę:</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funkcjonujących instalacji spełniających wymagania dla instalacji komunalnych, które zostały oddane do użytkowania i posiadają wymagane decyzje pozwalające na przetwarzanie odpadów, o których mowa w art. 35 ust. 6;</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instalacji komunalnych planowanych do budowy, rozbudowy lub modernizacji.</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Lista, o której mowa w ust. 1, jest aktualizowana na bieżąco.</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Wpisu na listę, o której mowa w ust. 1, dokonuje się na pisemny wniosek prowadzącego instalację komunalną.</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Do pisemnego wniosku, o którym mowa w ust. 3, dotyczącego instalacji, o której mowa w ust. 1 pkt 1, dołącza się dokumenty potwierdzające zakończenie budowy i oddanie do użytkowania instalacji komunalnej oraz kopię zezwolenia na przetwarzanie odpadów, pozwolenia na wytwarzanie odpadów uwzględniającego przetwarzanie odpadów albo pozwolenia zintegrowanego uwzględniającego przetwarzanie odpadów w tej instalacji.</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Marszałek województwa odmawia, w drodze decyzji, wpisu na listę instalacji komunalnej, o której mowa w ust. 1 pkt 1, jeżeli ta instalacja nie spełnia wymagań dla instalacji komunalnej.</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Marszałek województwa wykreśla, w drodze decyzji, z listy instalację komunalną, o której mowa w ust. 1 pkt 1:</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jeżeli instalacja przestała spełniać wymagania dla instalacji komunalnej lub</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jeżeli wojewódzki inspektor ochrony środowiska wstrzymał działalność posiadacza odpadów w zakresie przetwarzania odpadów, lub</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jeżeli prowadzący instalację komunalną nie ma wymaganej decyzji w zakresie przetwarzania odpadów, lub</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jeżeli instalacja komunalna przestała funkcjonować z innych przyczyn;</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na wniosek prowadzącego instalację komunalną.</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 Ponownego wpisu na listę instalacji, o której mowa w ust. 1 pkt 1, dokonuje się na pisemny wniosek prowadzącego instalację komunalną, jeżeli ustały przyczyny wykreślenia. Do wniosku dołącza się dowody potwierdzające ustanie tych przyczyn, w szczególności kopię zgody wojewódzkiego inspektora ochrony środowiska na podjęcie wstrzymanej działalności albo kopię wymaganej decyzji w zakresie przetwarzania odpadów.</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8. Marszałkiem województwa właściwym w sprawach, o których mowa w ust. 1–7, jest marszałek województwa właściwy ze względu na miejsce prowadzenia działalności w zakresie przetwarzania odpadów.”;</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18)   w art. 41:</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ust. 3 w pkt 1 lit. c otrzymuje brzmienie:</w:t>
      </w:r>
    </w:p>
    <w:p w:rsidR="00425ACB" w:rsidRPr="00425ACB" w:rsidRDefault="00425ACB" w:rsidP="00425ACB">
      <w:pPr>
        <w:spacing w:after="0" w:line="360" w:lineRule="atLeast"/>
        <w:ind w:left="2183"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dla instalacji komunalnych,”,</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uchyla się ust. 7;</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19)   w art. 41a ust. 8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„8. Przepisów dotyczących przeprowadzania kontroli przez komendanta powiatowego (miejskiego) Państwowej Straży Pożarnej oraz wykonania operatu przeciwpożarowego, o którym mowa w art. 42 ust. 4b pkt 1, nie stosuje się w przypadku:</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zakładu stwarzającego zagrożenie wystąpienia poważnej awarii przemysłowej, o którym mowa w art. 3 pkt 48a ustawy z dnia 27 kwietnia 2001 r. – Prawo ochrony środowiska;</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zezwoleń na zbieranie odpadów, zezwoleń na przetwarzanie odpadów oraz pozwoleń na wytwarzanie odpadów uwzględniających zbieranie lub przetwarzanie odpadów, które dotyczą wyłącznie odpadów niepalnych.”;</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20)   w art. 42:</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ust. 2:</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pkt 6 otrzymuje brzmienie:</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w szczególności w przypadku instalacji do termicznego przekształcania odpadów – także godzinowej mocy przerobowej;”,</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pkt 11 otrzymuje brzmienie:</w:t>
      </w:r>
    </w:p>
    <w:p w:rsidR="00425ACB" w:rsidRPr="00425ACB" w:rsidRDefault="00425ACB" w:rsidP="00425ACB">
      <w:pPr>
        <w:spacing w:after="0" w:line="360" w:lineRule="atLeast"/>
        <w:ind w:left="2613"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„11)  informacje dotyczące:</w:t>
      </w:r>
    </w:p>
    <w:p w:rsidR="00425ACB" w:rsidRPr="00425ACB" w:rsidRDefault="00425ACB" w:rsidP="00425ACB">
      <w:pPr>
        <w:spacing w:after="0" w:line="360" w:lineRule="atLeast"/>
        <w:ind w:left="305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xml:space="preserve">a)     minimalnej i maksymalnej ilości odpadów niebezpiecznych, ich najniższej i najwyższej wartości kalorycznej oraz maksymalnej zawartości zanieczyszczeń, w szczególności PCB, </w:t>
      </w:r>
      <w:proofErr w:type="spellStart"/>
      <w:r w:rsidRPr="00425ACB">
        <w:rPr>
          <w:rFonts w:ascii="Arial" w:eastAsia="Times New Roman" w:hAnsi="Arial" w:cs="Arial"/>
          <w:color w:val="000000"/>
          <w:sz w:val="18"/>
          <w:szCs w:val="18"/>
          <w:lang w:eastAsia="pl-PL"/>
        </w:rPr>
        <w:t>pentachlorofenolu</w:t>
      </w:r>
      <w:proofErr w:type="spellEnd"/>
      <w:r w:rsidRPr="00425ACB">
        <w:rPr>
          <w:rFonts w:ascii="Arial" w:eastAsia="Times New Roman" w:hAnsi="Arial" w:cs="Arial"/>
          <w:color w:val="000000"/>
          <w:sz w:val="18"/>
          <w:szCs w:val="18"/>
          <w:lang w:eastAsia="pl-PL"/>
        </w:rPr>
        <w:t xml:space="preserve"> (PCP), chloru, fluoru, siarki i metali ciężkich,</w:t>
      </w:r>
    </w:p>
    <w:p w:rsidR="00425ACB" w:rsidRPr="00425ACB" w:rsidRDefault="00425ACB" w:rsidP="00425ACB">
      <w:pPr>
        <w:spacing w:after="0" w:line="360" w:lineRule="atLeast"/>
        <w:ind w:left="305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środków, które zostaną podjęte w celu zagwarantowania, że ciepło wytworzone w trakcie termicznego przekształcania odpadów będzie odzyskiwane w zakresie, w jakim jest to wykonalne, przez produkcję ciepła, wytwarzanie pary technologicznej lub energii elektrycznej,</w:t>
      </w:r>
    </w:p>
    <w:p w:rsidR="00425ACB" w:rsidRPr="00425ACB" w:rsidRDefault="00425ACB" w:rsidP="00425ACB">
      <w:pPr>
        <w:spacing w:after="0" w:line="360" w:lineRule="atLeast"/>
        <w:ind w:left="305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sposobów zapobiegania powstawaniu odpadów lub ograniczania ilości odpadów i ich negatywnego oddziaływania na środowisko,</w:t>
      </w:r>
    </w:p>
    <w:p w:rsidR="00425ACB" w:rsidRPr="00425ACB" w:rsidRDefault="00425ACB" w:rsidP="00425ACB">
      <w:pPr>
        <w:spacing w:after="0" w:line="360" w:lineRule="atLeast"/>
        <w:ind w:left="305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d)     dalszego sposobu gospodarowania odpadami, z uwzględnieniem zbierania, transportu, odzysku i unieszkodliwiania odpadów</w:t>
      </w:r>
    </w:p>
    <w:p w:rsidR="00425ACB" w:rsidRPr="00425ACB" w:rsidRDefault="00425ACB" w:rsidP="00425ACB">
      <w:pPr>
        <w:spacing w:after="0" w:line="360" w:lineRule="atLeast"/>
        <w:ind w:left="2580"/>
        <w:jc w:val="both"/>
        <w:rPr>
          <w:rFonts w:ascii="Times" w:eastAsia="Times New Roman" w:hAnsi="Times" w:cs="Times New Roman"/>
          <w:color w:val="000000"/>
          <w:sz w:val="24"/>
          <w:szCs w:val="24"/>
          <w:lang w:eastAsia="pl-PL"/>
        </w:rPr>
      </w:pPr>
      <w:bookmarkStart w:id="39" w:name="_Hlk5791305"/>
      <w:r w:rsidRPr="00425ACB">
        <w:rPr>
          <w:rFonts w:ascii="Arial" w:eastAsia="Times New Roman" w:hAnsi="Arial" w:cs="Arial"/>
          <w:color w:val="000000"/>
          <w:sz w:val="18"/>
          <w:szCs w:val="18"/>
          <w:lang w:eastAsia="pl-PL"/>
        </w:rPr>
        <w:t>–</w:t>
      </w:r>
      <w:bookmarkEnd w:id="39"/>
      <w:r w:rsidRPr="00425ACB">
        <w:rPr>
          <w:rFonts w:ascii="Arial" w:eastAsia="Times New Roman" w:hAnsi="Arial" w:cs="Arial"/>
          <w:color w:val="000000"/>
          <w:sz w:val="18"/>
          <w:szCs w:val="18"/>
          <w:lang w:eastAsia="pl-PL"/>
        </w:rPr>
        <w:t> w przypadku zezwoleń dotyczących instalacji do termicznego przekształcania odpadów;”,</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     uchyla się pkt 12,</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bookmarkStart w:id="40" w:name="mip38186614"/>
      <w:bookmarkEnd w:id="40"/>
      <w:r w:rsidRPr="00425ACB">
        <w:rPr>
          <w:rFonts w:ascii="Arial" w:eastAsia="Times New Roman" w:hAnsi="Arial" w:cs="Arial"/>
          <w:color w:val="000000"/>
          <w:sz w:val="18"/>
          <w:szCs w:val="18"/>
          <w:lang w:eastAsia="pl-PL"/>
        </w:rPr>
        <w:t>b)     w ust. 3a pkt 3–5 otrzymują brzmienie: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oświadczenie o niekaralności osób, o których mowa w pkt 1, lub o liczbie prawomocnych wyroków skazujących te osoby, za wykroczenia określone w art. 175, art. 183, art. 189 ust. 2 pkt 6 lub art. 191;</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oświadczenie, że w stosunku do:</w:t>
      </w:r>
    </w:p>
    <w:p w:rsidR="00425ACB" w:rsidRPr="00425ACB" w:rsidRDefault="00425ACB" w:rsidP="00425ACB">
      <w:pPr>
        <w:spacing w:after="0" w:line="360" w:lineRule="atLeast"/>
        <w:ind w:left="2693"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osoby, o której mowa w pkt 1 lit. a,</w:t>
      </w:r>
    </w:p>
    <w:p w:rsidR="00425ACB" w:rsidRPr="00425ACB" w:rsidRDefault="00425ACB" w:rsidP="00425ACB">
      <w:pPr>
        <w:spacing w:after="0" w:line="360" w:lineRule="atLeast"/>
        <w:ind w:left="2693"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posiadacza odpadów będącego osobą prawną albo jednostką organizacyjną nieposiadającą osobowości prawnej, wspólnika, prokurenta, członka zarządu lub członka rady nadzorczej tego posiadacza odpadów prowadzącego działalność gospodarczą jako osoba fizyczna</w:t>
      </w:r>
    </w:p>
    <w:p w:rsidR="00425ACB" w:rsidRPr="00425ACB" w:rsidRDefault="00425ACB" w:rsidP="00425ACB">
      <w:pPr>
        <w:spacing w:after="0" w:line="360" w:lineRule="atLeast"/>
        <w:ind w:left="221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co najmniej trzykrotnie administracyjnej kary pieniężnej, o której mowa w art. 194, w wysokości przekraczającej łącznie kwotę 150 000 zł;</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oświadczenie, że wspólnik, prokurent, członek zarządu lub członek rady nadzorczej posiadacza odpadów nie jest lub nie był wspólnikiem, prokurentem, członkiem rady nadzorczej lub członkiem zarządu innego przedsiębiorcy:</w:t>
      </w:r>
    </w:p>
    <w:p w:rsidR="00425ACB" w:rsidRPr="00425ACB" w:rsidRDefault="00425ACB" w:rsidP="00425ACB">
      <w:pPr>
        <w:spacing w:after="0" w:line="360" w:lineRule="atLeast"/>
        <w:ind w:left="2693"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stosunku do którego w ostatnich 10 latach wydano ostateczną decyzję o cofnięciu zezwolenia na zbieranie odpadów, zezwolenia na przetwarzanie odpadów, zezwolenia na zbieranie i przetwarzanie odpadów lub pozwolenia na wytwarzanie odpadów uwzględniającego zbieranie i przetwarzanie odpadów lub</w:t>
      </w:r>
    </w:p>
    <w:p w:rsidR="00425ACB" w:rsidRPr="00425ACB" w:rsidRDefault="00425ACB" w:rsidP="00425ACB">
      <w:pPr>
        <w:spacing w:after="0" w:line="360" w:lineRule="atLeast"/>
        <w:ind w:left="2693"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któremu wymierzono co najmniej trzykrotnie administracyjną karę pieniężną, o której mowa w art. 194, w ostatnich 10 latach, w wysokości przekraczającej łącznie kwotę 150 000 zł</w:t>
      </w:r>
    </w:p>
    <w:p w:rsidR="00425ACB" w:rsidRPr="00425ACB" w:rsidRDefault="00425ACB" w:rsidP="00425ACB">
      <w:pPr>
        <w:spacing w:after="0" w:line="360" w:lineRule="atLeast"/>
        <w:ind w:left="221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za naruszenia popełnione w czasie, gdy jest lub był wspólnikiem, prokurentem, członkiem rady nadzorczej lub członkiem zarządu tego innego przedsiębiorcy.”,</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uchyla się ust. 6;</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21)   w art. 43 w ust. 2:</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pkt 3 otrzymuje brzmienie: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miejsce i dopuszczoną metodę lub metody przetwarzania odpadów, ze wskazaniem procesu przetwarzania zgodnie z załącznikami nr 1 i 2 do ustawy, oraz opis procesu technologicznego z podaniem rocznej mocy przerobowej instalacji lub urządzenia, a w uzasadnionych przypadkach, w szczególności w przypadku instalacji do termicznego przekształcania odpadów – także godzinowej mocy przerobowej;”,</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uchyla się pkt 7;</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22)   w art. 45:</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ust. 5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Wytwórca odpadów, o którym mowa w ust. 4, jest obowiązany uwzględnić we wniosku o wydanie pozwolenia na wytwarzanie odpadów odpowiednio wymagania przewidziane dla wniosku o wydanie zezwolenia na zbieranie odpadów lub wniosku o wydanie zezwolenia na przetwarzanie odpadów, w tym dołączyć wymagane załączniki.”,</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po ust. 5 dodaje się ust. 5a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„5a. Przepis ust. 5 stosuje się do wniosku o wydanie pozwolenia zintegrowanego określającego wymagania dla zbierania lub przetwarzania odpadów.”;</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23)   w art. 46:</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ust. 1b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„1b. Przepis ust. 1a stosuje się także, jeżeli wspólnik, prokurent, członek rady nadzorczej lub członek zarządu tego przedsiębiorcy jest lub był, w czasie gdy zostało popełnione naruszenie, z powodu którego cofnięto zezwolenie na zbieranie odpadów lub zezwolenie na przetwarzanie odpadów, wspólnikiem, prokurentem, członkiem rady nadzorczej lub członkiem zarządu innego przedsiębiorcy, w stosunku do którego wydano decyzję o cofnięciu zezwolenia, a nie minęło 10 lat od dnia, w którym decyzja o cofnięciu zezwolenia stała się ostateczna.”,</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ust. 1e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„1e. Właściwy organ odmawia wydania zezwolenia na zbieranie odpadów lub zezwolenia na przetwarzanie odpadów:</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przedsiębiorcy będącemu osobą prawną albo jednostką organizacyjną nieposiadającą osobowości prawnej, jeżeli co najmniej trzykrotnie:</w:t>
      </w:r>
    </w:p>
    <w:p w:rsidR="00425ACB" w:rsidRPr="00425ACB" w:rsidRDefault="00425ACB" w:rsidP="00425ACB">
      <w:pPr>
        <w:spacing w:after="0" w:line="360" w:lineRule="atLeast"/>
        <w:ind w:left="2693"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będący osobą fizyczną wspólnik, prokurent, członek rady nadzorczej lub członek zarządu tego przedsiębiorcy został skazany prawomocnym wyrokiem sądu za wykroczenia, o których mowa w art. 175, art. 183, art. 189 ust. 2 pkt 6 lub art. 191,</w:t>
      </w:r>
    </w:p>
    <w:p w:rsidR="00425ACB" w:rsidRPr="00425ACB" w:rsidRDefault="00425ACB" w:rsidP="00425ACB">
      <w:pPr>
        <w:spacing w:after="0" w:line="360" w:lineRule="atLeast"/>
        <w:ind w:left="2693"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wymierzono administracyjną karę pieniężną, o której mowa w art. 194, w ostatnich 10 latach, w wysokości przekraczającej łącznie kwotę 150 000 zł:</w:t>
      </w:r>
    </w:p>
    <w:p w:rsidR="00425ACB" w:rsidRPr="00425ACB" w:rsidRDefault="00425ACB" w:rsidP="00425ACB">
      <w:pPr>
        <w:spacing w:after="0" w:line="360" w:lineRule="atLeast"/>
        <w:ind w:left="3090"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temu przedsiębiorcy,</w:t>
      </w:r>
    </w:p>
    <w:p w:rsidR="00425ACB" w:rsidRPr="00425ACB" w:rsidRDefault="00425ACB" w:rsidP="00425ACB">
      <w:pPr>
        <w:spacing w:after="0" w:line="360" w:lineRule="atLeast"/>
        <w:ind w:left="3090"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wspólnikowi, prokurentowi, członkowi zarządu lub członkowi rady nadzorczej tego przedsiębiorcy prowadzącemu działalność gospodarczą jako osoba fizyczna,</w:t>
      </w:r>
    </w:p>
    <w:p w:rsidR="00425ACB" w:rsidRPr="00425ACB" w:rsidRDefault="00425ACB" w:rsidP="00425ACB">
      <w:pPr>
        <w:spacing w:after="0" w:line="360" w:lineRule="atLeast"/>
        <w:ind w:left="3090"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innemu przedsiębiorcy, którego wspólnikiem, prokurentem, członkiem rady nadzorczej lub członkiem zarządu, w czasie gdy zostało popełnione naruszenie, z powodu którego wymierzono administracyjną karę pieniężną, jest lub był wspólnik, prokurent, członek zarządu lub członek rady nadzorczej posiadacza odpadów składającego wniosek;</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2)     przedsiębiorcy będącemu osobą fizyczną, jeżeli co najmniej trzykrotnie:</w:t>
      </w:r>
    </w:p>
    <w:p w:rsidR="00425ACB" w:rsidRPr="00425ACB" w:rsidRDefault="00425ACB" w:rsidP="00425ACB">
      <w:pPr>
        <w:spacing w:after="0" w:line="360" w:lineRule="atLeast"/>
        <w:ind w:left="2693"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został on skazany prawomocnym wyrokiem sądu za wykroczenia, o których mowa w art. 175, art. 183, art. 189 ust. 2 pkt 6 lub art. 191,</w:t>
      </w:r>
    </w:p>
    <w:p w:rsidR="00425ACB" w:rsidRPr="00425ACB" w:rsidRDefault="00425ACB" w:rsidP="00425ACB">
      <w:pPr>
        <w:spacing w:after="0" w:line="360" w:lineRule="atLeast"/>
        <w:ind w:left="2693"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wymierzono mu administracyjną karę pieniężną, o której mowa w art. 194, w ostatnich 10 latach, w wysokości przekraczającej łącznie kwotę 150 000 zł.”,</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ust. 3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Marszałek województwa odmawia wydania zezwolenia na przetwarzanie odpadów lub pozwolenia zintegrowanego, w przypadku gdy instalacja komunalna nie spełnia wymagań ochrony środowiska lub wymagań określonych dla takiej instalacji.”;</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24)   w art. 47 dodaje się ust. 8 i 9 w brzmieniu:</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„8. W przypadku stwierdzenia nieważności, uchylenia lub wygaśnięcia zezwolenia na zbieranie odpadów lub zezwolenia na przetwarzanie odpadów przepisy ust. 3 i 5 stosuje się odpowiednio.</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9. W przypadku, o którym mowa w ust. 8, nie stosuje się przepisów art. 26 ust. 2 i 3.”;</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25)   w art. 48a:</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po ust. 1 dodaje się ust. 1a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„1a. Jeżeli w przypadku, o którym mowa w art. 26a ust. 1, posiadacz odpadów nie zwrócił poniesionych przez właściwy organ kosztów działań polegających na usunięciu odpadów i gospodarowaniu nimi zgodnie z art. 26a ust. 6, środki z zabezpieczenia roszczeń przeznacza się na pokrycie tych kosztów.”,</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ust. 2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Obowiązek, o którym mowa w ust. 1, nie dotyczy:</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odpadów obojętnych określonych w przepisach wydanych na podstawie art. 118,</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odpadów spełniających kryteria dopuszczenia odpadów do składowania na składowisku odpadów obojętnych, określone w przepisach wydanych na podstawie art. 118,</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popiołów, żużli i gipsów oraz wydobytej w trakcie robót budowlanych niezanieczyszczonej gleby lub ziemi.”,</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po ust. 3 dodaje się ust. 3a i 3b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„3a. Wysokość zabezpieczenia roszczeń dla odzysku polegającego na wypełnianiu terenu niekorzystnie przekształconego oblicza się jako iloczyn masy odpadów przewidywanych do przetworzenia w okresie roku oraz stawki zabezpieczenia roszczeń w wysokości określonej dla magazynowanych odpadów w przepisach wydanych na podstawie ust. 22.</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3b. W przypadku gdy zgodnie z przepisami wydanymi na podstawie ust. 22, odpadom, o których mowa w ust. 3a, można przyporządkować więcej niż jedną stawkę zabezpieczenia roszczeń, przyjmuje się najwyższą stawkę spośród tych stawek.”;</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26)   w art. 49:</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ust. 1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,,1. Marszałek województwa prowadzi rejestr podmiotów:</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wprowadzających produkty,</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wprowadzających produkty w opakowaniach,</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prowadzących jednostki handlu detalicznego lub hurtowego, w których są oferowane torby na zakupy z tworzywa sztucznego, objęte opłatą recyklingową, o której mowa w art. 40a ustawy z dnia 13 czerwca 2013 r. o gospodarce </w:t>
      </w:r>
      <w:bookmarkStart w:id="41" w:name="highlightHit_8"/>
      <w:bookmarkEnd w:id="41"/>
      <w:r w:rsidRPr="00425ACB">
        <w:rPr>
          <w:rFonts w:ascii="Arial" w:eastAsia="Times New Roman" w:hAnsi="Arial" w:cs="Arial"/>
          <w:color w:val="000000"/>
          <w:sz w:val="18"/>
          <w:szCs w:val="18"/>
          <w:lang w:eastAsia="pl-PL"/>
        </w:rPr>
        <w:t>opakowaniami i odpadami </w:t>
      </w:r>
      <w:bookmarkStart w:id="42" w:name="highlightHit_9"/>
      <w:bookmarkEnd w:id="42"/>
      <w:r w:rsidRPr="00425ACB">
        <w:rPr>
          <w:rFonts w:ascii="Arial" w:eastAsia="Times New Roman" w:hAnsi="Arial" w:cs="Arial"/>
          <w:color w:val="000000"/>
          <w:sz w:val="18"/>
          <w:szCs w:val="18"/>
          <w:lang w:eastAsia="pl-PL"/>
        </w:rPr>
        <w:t>opakowaniowymi (Dz. U. z 2019 r. poz. 542 i …),</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gospodarujących odpadami</w:t>
      </w:r>
    </w:p>
    <w:p w:rsidR="00425ACB" w:rsidRPr="00425ACB" w:rsidRDefault="00425ACB" w:rsidP="00425ACB">
      <w:pPr>
        <w:spacing w:after="0" w:line="360" w:lineRule="atLeast"/>
        <w:ind w:left="170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zwany dalej ,,rejestrem”.”,</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dodaje się ust. 9 w brzmieniu:</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xml:space="preserve">„9. Rejestr zawiera wykaz funkcjonujących spalarni odpadów i </w:t>
      </w:r>
      <w:proofErr w:type="spellStart"/>
      <w:r w:rsidRPr="00425ACB">
        <w:rPr>
          <w:rFonts w:ascii="Arial" w:eastAsia="Times New Roman" w:hAnsi="Arial" w:cs="Arial"/>
          <w:color w:val="000000"/>
          <w:sz w:val="18"/>
          <w:szCs w:val="18"/>
          <w:lang w:eastAsia="pl-PL"/>
        </w:rPr>
        <w:t>współspalarni</w:t>
      </w:r>
      <w:proofErr w:type="spellEnd"/>
      <w:r w:rsidRPr="00425ACB">
        <w:rPr>
          <w:rFonts w:ascii="Arial" w:eastAsia="Times New Roman" w:hAnsi="Arial" w:cs="Arial"/>
          <w:color w:val="000000"/>
          <w:sz w:val="18"/>
          <w:szCs w:val="18"/>
          <w:lang w:eastAsia="pl-PL"/>
        </w:rPr>
        <w:t xml:space="preserve"> odpadów, w podziale na województwa oraz w podziale na instalacje o przepustowości poniżej 2 Mg na godzinę oraz instalacje o mocy przerobowej 2 Mg na godzinę lub więcej.”;</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27)   w art. 50 w ust. 1 w pkt 6 w lit. f średnik zastępuje się przecinkiem i dodaje się lit. g w brzmieniu:</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„g)   przedsiębiorców prowadzących jednostki handlu detalicznego lub hurtowego, w których są oferowane torby na zakupy z tworzywa sztucznego, objęte opłatą recyklingową, o której mowa w art. 40a ustawy z dnia 13 czerwca 2013 r. o gospodarce opakowaniami i odpadami opakowaniowymi;”;</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28)   w art. 52 w ust. 1 w pkt 7a w lit. f średnik zastępuje się przecinkiem i dodaje się lit. g w brzmieniu:</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„g)   przedsiębiorców prowadzących jednostki handlu detalicznego lub hurtowego, w których są oferowane  torby na zakupy z tworzywa sztucznego, objęte opłatą recyklingową, o której mowa w art. 40a ustawy z dnia 13 czerwca 2013 r. o gospodarce opakowaniami i odpadami opakowaniowymi:</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informację o rodzaju prowadzonej działalności,</w:t>
      </w:r>
    </w:p>
    <w:p w:rsidR="00425ACB" w:rsidRPr="00425ACB" w:rsidRDefault="00425ACB" w:rsidP="00425ACB">
      <w:pPr>
        <w:spacing w:after="0" w:line="360" w:lineRule="atLeast"/>
        <w:ind w:left="2104" w:hanging="39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informację o miejscu albo miejscach prowadzenia działalności;”;</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29)   w art. 73:</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ust. 1 po pkt 2 dodaje się pkt 2a w brzmieniu:</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„2a)  przedsiębiorca prowadzący jednostkę handlu detalicznego lub hurtowego, w której są oferowane torby na zakupy z tworzywa sztucznego, objęte opłatą recyklingową, o której mowa w art. 40a ustawy z dnia 13 czerwca 2013 r. o gospodarce opakowaniami i odpadami opakowaniowymi;”,</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w ust. 2 po pkt 2 dodaje się pkt 2a w brzmieniu:</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„2a)  w zakresie lekkich i pozostałych toreb na zakupy z tworzywa sztucznego objętych opłatą recyklingową, o której mowa w art. 40a ustawy z dnia 13 czerwca 2013 r. o gospodarce opakowaniami i odpadami opakowaniowymi – informację o liczbie nabytych i wydanych lekkich i pozostałych toreb na zakupy z tworzywa sztucznego;”;</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30)   w art. 76 w ust. 1 w pkt 2 kropkę zastępuje się średnikiem i dodaje się pkt 3 w brzmieniu:</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„3)    miejsce prowadzenia przez przedsiębiorcę jednostki handlu detalicznego lub hurtowego, w której są oferowane torby na zakupy z tworzywa sztucznego, objęte opłatą recyklingową, o której mowa w art. 40a ustawy z dnia 13 czerwca 2013 r. o gospodarce opakowaniami i odpadami opakowaniowymi – w przypadku sprawozdania o liczbie nabytych i wydanych lekkich i pozostałych toreb na zakupy z tworzywa sztucznego.”;</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31)   w art. 95:</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uchyla się ust. 4–10,</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ust. 11 otrzymuje brzmienie:</w:t>
      </w:r>
    </w:p>
    <w:p w:rsidR="00425ACB" w:rsidRPr="00425ACB" w:rsidRDefault="00425ACB" w:rsidP="00425ACB">
      <w:pPr>
        <w:spacing w:after="0" w:line="360" w:lineRule="atLeast"/>
        <w:ind w:left="1707"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„11. Minister właściwy do spraw środowiska w porozumieniu z ministrem właściwym do spraw zdrowia oraz ministrem właściwym do spraw rolnictwa określi, w drodze rozporządzenia:</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dopuszczalne sposoby unieszkodliwiania odpadów medycznych i odpadów weterynaryjnych, nieposiadających właściwości zakaźnych,</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warunki prowadzenia procesów unieszkodliwiania odpadów medycznych i odpadów weterynaryjnych,</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warunki magazynowania zakaźnych odpadów medycznych i zakaźnych odpadów weterynaryjnych przez prowadzącego unieszkodliwianie odpadów,</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sposób i zakres prowadzenia monitoringu procesów, o których mowa w pkt 2</w:t>
      </w:r>
    </w:p>
    <w:p w:rsidR="00425ACB" w:rsidRPr="00425ACB" w:rsidRDefault="00425ACB" w:rsidP="00425ACB">
      <w:pPr>
        <w:spacing w:after="0" w:line="360" w:lineRule="atLeast"/>
        <w:ind w:left="170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kierując się potrzebą zapobiegania zagrożeniom stwarzanym przez odpady medyczne i odpady weterynaryjne oraz koniecznością zapewnienia prowadzenia prawidłowego monitoringu procesów unieszkodliwiania odpadów medycznych i odpadów weterynaryjnych.”;</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32)   w art. 102 ust. 7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w:t>
      </w:r>
      <w:bookmarkStart w:id="43" w:name="highlightHit_1361"/>
      <w:bookmarkStart w:id="44" w:name="highlightHit_1362"/>
      <w:bookmarkStart w:id="45" w:name="highlightHit_1363"/>
      <w:bookmarkStart w:id="46" w:name="highlightHit_1364"/>
      <w:bookmarkStart w:id="47" w:name="highlightHit_1365"/>
      <w:bookmarkEnd w:id="43"/>
      <w:bookmarkEnd w:id="44"/>
      <w:bookmarkEnd w:id="45"/>
      <w:bookmarkEnd w:id="46"/>
      <w:bookmarkEnd w:id="47"/>
      <w:r w:rsidRPr="00425ACB">
        <w:rPr>
          <w:rFonts w:ascii="Arial" w:eastAsia="Times New Roman" w:hAnsi="Arial" w:cs="Arial"/>
          <w:color w:val="000000"/>
          <w:sz w:val="18"/>
          <w:szCs w:val="18"/>
          <w:lang w:eastAsia="pl-PL"/>
        </w:rPr>
        <w:t>. Przepisy ust. 1–6 nie dotyczą:</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metalowych odpadów opakowaniowych po produktach żywnościowych;</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odpadów komunalnych przyjmowanych przez podmiot prowadzący punkt selektywnego zbierania odpadów komunalnych w ramach systemu gospodarowania odpadami komunalnymi.”;</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33)   w art. 158 dodaje się ust. 3 i 4 w brzmieniu:</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Zakazuje się przekazywania niesegregowanych (zmieszanych) odpadów komunalnych do termicznego przekształcania.</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Dopuszcza się przekazywanie niesegregowanych (zmieszanych) odpadów komunalnych do termicznego przekształcania, jeżeli został spełniony warunek, o którym mowa w art. 9e ust. 1d ustawy z dnia 13 września 1996 r. o utrzymaniu czystości i porządku w gminach.”;</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bookmarkStart w:id="48" w:name="highlightHit_2085"/>
      <w:bookmarkEnd w:id="48"/>
      <w:r w:rsidRPr="00425ACB">
        <w:rPr>
          <w:rFonts w:ascii="Arial" w:eastAsia="Times New Roman" w:hAnsi="Arial" w:cs="Arial"/>
          <w:color w:val="000000"/>
          <w:sz w:val="18"/>
          <w:szCs w:val="18"/>
          <w:lang w:eastAsia="pl-PL"/>
        </w:rPr>
        <w:t>34)   uchyla się art. 173 i  art. 174;</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35)   w art. 183 uchyla się ust. 3;</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36)   w art. 194 w ust. 1:</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po pkt 2 dodaje się pkt 2a–2d w brzmieniu:</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„2a)  transport odpadów niezgodnie z wymaganiami, o których mowa w art. 24;</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2b)   magazynowanie odpadów niezgodnie z wymaganiami, o których mowa w art. 25 ust. 1–6;</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2c)    nieprowadzenie wizyjnego systemu kontroli miejsca magazynowania lub składowania odpadów albo prowadzenie tego systemu niezgodnie z przepisami art. 25 ust. 6a</w:t>
      </w:r>
      <w:bookmarkStart w:id="49" w:name="_Hlk5795440"/>
      <w:r w:rsidRPr="00425ACB">
        <w:rPr>
          <w:rFonts w:ascii="Arial" w:eastAsia="Times New Roman" w:hAnsi="Arial" w:cs="Arial"/>
          <w:color w:val="000000"/>
          <w:sz w:val="18"/>
          <w:szCs w:val="18"/>
          <w:lang w:eastAsia="pl-PL"/>
        </w:rPr>
        <w:t>;</w:t>
      </w:r>
      <w:bookmarkEnd w:id="49"/>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2d)   przekazywanie odpadów powstających w procesie mechaniczno-biologicznego przetwarzania niesegregowanych (zmieszanych) odpadów komunalnych lub pozostałości z sortowania odpadów komunalnych, przeznaczonych do składowania, do instalacji komunalnej niezgodnie z przepisem art. 29a ust. 2;”,</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w pkt 8 kropkę zastępuje się średnikiem i dodaje się pkt 9 w brzmieniu:</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„9)    przekazywanie niesegregowanych (zmieszanych) odpadów komunalnych do termicznego przekształcania niezgodnie z przepisami art. 158 ust. 3 i 4.”;</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37)   po załączniku nr 2 do ustawy dodaje się załącznik nr 2a do ustawy w brzmieniu określonym w załączniku do niniejszej ustawy.</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7.</w:t>
      </w:r>
      <w:r w:rsidRPr="00425ACB">
        <w:rPr>
          <w:rFonts w:ascii="Arial" w:eastAsia="Times New Roman" w:hAnsi="Arial" w:cs="Arial"/>
          <w:color w:val="000000"/>
          <w:sz w:val="18"/>
          <w:szCs w:val="18"/>
          <w:lang w:eastAsia="pl-PL"/>
        </w:rPr>
        <w:t> W ustawie z dnia 13 czerwca 2013 r. o gospodarce opakowaniami i odpadami opakowaniowymi (Dz. U. z 2019 r. poz. 542) wprowadza się następujące zmiany:</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 art. 8 w pkt 15a w lit. b średnik zastępuje się przecinkiem i dodaje się lit. c w brzmieniu:</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„c)   pozostałe torby na zakupy z tworzywa sztucznego o grubości materiału równej 50 mikrometrów i większej;”;</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art. 8a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xml:space="preserve">„Art. 8a. </w:t>
      </w:r>
      <w:proofErr w:type="spellStart"/>
      <w:r w:rsidRPr="00425ACB">
        <w:rPr>
          <w:rFonts w:ascii="Arial" w:eastAsia="Times New Roman" w:hAnsi="Arial" w:cs="Arial"/>
          <w:color w:val="000000"/>
          <w:sz w:val="18"/>
          <w:szCs w:val="18"/>
          <w:lang w:eastAsia="pl-PL"/>
        </w:rPr>
        <w:t>Oksydegradowalne</w:t>
      </w:r>
      <w:proofErr w:type="spellEnd"/>
      <w:r w:rsidRPr="00425ACB">
        <w:rPr>
          <w:rFonts w:ascii="Arial" w:eastAsia="Times New Roman" w:hAnsi="Arial" w:cs="Arial"/>
          <w:color w:val="000000"/>
          <w:sz w:val="18"/>
          <w:szCs w:val="18"/>
          <w:lang w:eastAsia="pl-PL"/>
        </w:rPr>
        <w:t xml:space="preserve"> torby na zakupy z tworzywa sztucznego zalicza się do lekkich toreb na zakupy z tworzywa sztucznego, bardzo lekkich toreb na zakupy z tworzywa sztucznego lub pozostałych toreb na zakupy z tworzywa sztucznego, zgodnie z kryteriami określonymi w art. 8 pkt 15a.”;</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w art. 10 w ust. 1 w pkt 5 dodaje się przecinek i dodaje się pkt 6 w brzmieniu:</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prowadzący jednostkę handlu detalicznego lub hurtowego, w której są oferowane torby na zakupy z tworzywa sztucznego, objęte opłatą recyklingową”;</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w art. 23 w ust. 5 pkt 2 otrzymuje brzmienie:</w:t>
      </w:r>
    </w:p>
    <w:p w:rsidR="00425ACB" w:rsidRPr="00425ACB" w:rsidRDefault="00425ACB" w:rsidP="00425ACB">
      <w:pPr>
        <w:spacing w:after="0" w:line="360" w:lineRule="atLeast"/>
        <w:ind w:left="174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prowadzącego instalację </w:t>
      </w:r>
      <w:bookmarkStart w:id="50" w:name="highlightHit_0"/>
      <w:bookmarkEnd w:id="50"/>
      <w:r w:rsidRPr="00425ACB">
        <w:rPr>
          <w:rFonts w:ascii="Arial" w:eastAsia="Times New Roman" w:hAnsi="Arial" w:cs="Arial"/>
          <w:color w:val="000000"/>
          <w:sz w:val="18"/>
          <w:szCs w:val="18"/>
          <w:lang w:eastAsia="pl-PL"/>
        </w:rPr>
        <w:t>komunalną, albo”;</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w art. 40a ust. 1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Przedsiębiorca prowadzący jednostkę handlu detalicznego lub hurtowego, w której są oferowane torby na zakupy z tworzywa sztucznego przeznaczone do pakowania produktów oferowanych w tej jednostce, jest obowiązany pobrać opłatę recyklingową od nabywającego torbę na zakupy z tworzywa sztucznego.”;</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w art. 40b:</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ust. 1 skreśla się wyraz „lekkiej”,</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w ust. 2 skreśla się wyraz „lekkich”;</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     art. 40c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w:t>
      </w:r>
      <w:bookmarkStart w:id="51" w:name="_Hlk9249743"/>
      <w:r w:rsidRPr="00425ACB">
        <w:rPr>
          <w:rFonts w:ascii="Arial" w:eastAsia="Times New Roman" w:hAnsi="Arial" w:cs="Arial"/>
          <w:color w:val="000000"/>
          <w:sz w:val="18"/>
          <w:szCs w:val="18"/>
          <w:lang w:eastAsia="pl-PL"/>
        </w:rPr>
        <w:t>Art. 40c. Pobrana opłata recyklingowa jest wnoszona na odrębny rachunek bankowy prowadzony przez marszałka województwa w terminie do 15 dnia miesiąca następującego po kwartale, w którym została pobrana</w:t>
      </w:r>
      <w:bookmarkEnd w:id="51"/>
      <w:r w:rsidRPr="00425ACB">
        <w:rPr>
          <w:rFonts w:ascii="Arial" w:eastAsia="Times New Roman" w:hAnsi="Arial" w:cs="Arial"/>
          <w:color w:val="000000"/>
          <w:sz w:val="18"/>
          <w:szCs w:val="18"/>
          <w:lang w:eastAsia="pl-PL"/>
        </w:rPr>
        <w:t>.”;</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8)     w art. 40ca w ust. 1 skreśla się wyraz „lekkie”;</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9)     w art. 40cb ust. 2 otrzymuje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Wpływy z tytułu opłaty recyklingowej oraz dodatkowej opłaty recyklingowej, powiększone o przychody z oprocentowania rachunku bankowego i pomniejszone o dochody, o których mowa w ust. 3, marszałek województwa przekazuje na rachunek dochodów budżetu państwa, w terminie 10 dni po upływie miesiąca, w którym wpłynęły.”;</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10)   po art. 40e dodaje się art. 40f w brzmieniu:</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„Art. 40f. 1. Przedsiębiorca prowadzący jednostkę handlu detalicznego lub hurtowego, w której są oferowane torby na zakupy z tworzywa sztucznego, objęte opłatą recyklingową, jest obowiązany prowadzić ewidencję liczby nabytych i wydanych lekkich i pozostałych toreb na zakupy z tworzywa sztucznego w danym roku kalendarzowym w postaci papierowej albo w postaci elektronicznej.</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Przedsiębiorca prowadzący więcej niż jedną jednostkę handlu detalicznego lub hurtowego, w której są oferowane torby na zakupy z tworzywa sztucznego, objęte opłatą recyklingową, prowadzi ewidencję, o której mowa w ust. 1, oddzielnie dla poszczególnych jednostek.</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Przedsiębiorca prowadzący jednostkę handlu detalicznego lub hurtowego jest obowiązany przechowywać informacje zawarte w ewidencji, o której mowa w ust. 1, przez 5 lat, licząc od końca roku kalendarzowego, którego informacje dotyczą.”;</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11)   w art. 56 w ust. 1 w pkt 10c skreśla się wyraz „lekką”.</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8.</w:t>
      </w:r>
      <w:r w:rsidRPr="00425ACB">
        <w:rPr>
          <w:rFonts w:ascii="Arial" w:eastAsia="Times New Roman" w:hAnsi="Arial" w:cs="Arial"/>
          <w:color w:val="000000"/>
          <w:sz w:val="18"/>
          <w:szCs w:val="18"/>
          <w:lang w:eastAsia="pl-PL"/>
        </w:rPr>
        <w:t> W ustawie z dnia 20 lipca 2018 r. </w:t>
      </w:r>
      <w:bookmarkStart w:id="52" w:name="_Hlk5797626"/>
      <w:r w:rsidRPr="00425ACB">
        <w:rPr>
          <w:rFonts w:ascii="Arial" w:eastAsia="Times New Roman" w:hAnsi="Arial" w:cs="Arial"/>
          <w:color w:val="000000"/>
          <w:sz w:val="18"/>
          <w:szCs w:val="18"/>
          <w:lang w:eastAsia="pl-PL"/>
        </w:rPr>
        <w:t>o zmianie ustawy o odpadach oraz niektórych innych ustaw</w:t>
      </w:r>
      <w:bookmarkEnd w:id="52"/>
      <w:r w:rsidRPr="00425ACB">
        <w:rPr>
          <w:rFonts w:ascii="Arial" w:eastAsia="Times New Roman" w:hAnsi="Arial" w:cs="Arial"/>
          <w:color w:val="000000"/>
          <w:sz w:val="18"/>
          <w:szCs w:val="18"/>
          <w:lang w:eastAsia="pl-PL"/>
        </w:rPr>
        <w:t> (Dz. U. poz. 1592) wprowadza się następujące zmiany:</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w art. 9 ust. 1 i 2 otrzymują brzmienie:</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Do postępowań w sprawach o wydanie zezwoleń na zbieranie odpadów, zezwoleń na przetwarzanie odpadów, pozwoleń na wytwarzanie odpadów uwzględniających zbieranie odpadów lub przetwarzanie odpadów, pozwoleń zintegrowanych uwzględniających zbieranie odpadów lub przetwarzanie odpadów oraz decyzji zatwierdzających instrukcję prowadzenia składowiska odpadów, wszczętych i niezakończonych przed dniem wejścia w życie niniejszej ustawy, stosuje się przepisy nowe, przy czym w przypadku postępowań toczących się w dniu wejścia w życie niniejszej ustawy przed organem odwoławczym, organ odwoławczy uchyla decyzję organu pierwszej instancji i przekazuje sprawę do ponownego rozpatrzenia.</w:t>
      </w:r>
    </w:p>
    <w:p w:rsidR="00425ACB" w:rsidRPr="00425ACB" w:rsidRDefault="00425ACB" w:rsidP="00425ACB">
      <w:pPr>
        <w:spacing w:after="0" w:line="360" w:lineRule="atLeast"/>
        <w:ind w:left="1230"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Organ pierwszej instancji wzywa do uzupełnienia wniosku o wydanie decyzji, o których mowa w ust. 1, zawieszając postępowanie do czasu uzupełnienia wniosku, nie dłużej niż na okres 6 miesięcy.”;</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 art. 10 wyrazy „w terminie 1 roku od dnia wejścia w życie niniejszej ustawy” zastępuje się wyrazami „w terminie do dnia 5 marca 2020 r.”;</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3)     w art. 14:</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ust. 1 wyrazy „w terminie 12 miesięcy od dnia wejścia w życie niniejszej ustawy” zastępuje się wyrazami „w terminie do dnia 5 marca 2020 r.”,</w:t>
      </w:r>
    </w:p>
    <w:p w:rsidR="00425ACB" w:rsidRPr="00425ACB" w:rsidRDefault="00425ACB" w:rsidP="00425ACB">
      <w:pPr>
        <w:spacing w:after="0" w:line="360" w:lineRule="atLeast"/>
        <w:ind w:left="1706"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w ust. 2 pkt 4 i 5 otrzymują brzmienie:</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oświadczenie, że w stosunku do posiadacza odpadów będącego osobą:</w:t>
      </w:r>
    </w:p>
    <w:p w:rsidR="00425ACB" w:rsidRPr="00425ACB" w:rsidRDefault="00425ACB" w:rsidP="00425ACB">
      <w:pPr>
        <w:spacing w:after="0" w:line="360" w:lineRule="atLeast"/>
        <w:ind w:left="2693"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fizyczną prowadzącą działalność gospodarczą,</w:t>
      </w:r>
    </w:p>
    <w:p w:rsidR="00425ACB" w:rsidRPr="00425ACB" w:rsidRDefault="00425ACB" w:rsidP="00425ACB">
      <w:pPr>
        <w:spacing w:after="0" w:line="360" w:lineRule="atLeast"/>
        <w:ind w:left="2693"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prawną albo jednostką organizacyjną nieposiadającą osobowości prawnej albo wspólnika, prokurenta, członka zarządu lub członka rady nadzorczej tego posiadacza odpadów prowadzącego działalność gospodarczą jako osoba fizyczna</w:t>
      </w:r>
    </w:p>
    <w:p w:rsidR="00425ACB" w:rsidRPr="00425ACB" w:rsidRDefault="00425ACB" w:rsidP="00425ACB">
      <w:pPr>
        <w:spacing w:after="0" w:line="360" w:lineRule="atLeast"/>
        <w:ind w:left="170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nie wydano, na podstawie przepisów ustawy zmienianej w art. 1, ostatecznej decyzji o cofnięciu zezwolenia na zbieranie odpadów, zezwolenia na przetwarzanie odpadów, zezwolenia na zbieranie i przetwarzanie odpadów lub pozwolenia na wytwarzanie odpadów uwzględniającego zbieranie i przetwarzanie odpadów lub nie wymierzono co najmniej trzykrotnie administracyjnej kary pieniężnej, o której mowa w art. 194 tej ustawy, w wysokości przekraczającej łącznie kwotę 150 000 zł;</w:t>
      </w:r>
    </w:p>
    <w:p w:rsidR="00425ACB" w:rsidRPr="00425ACB" w:rsidRDefault="00425ACB" w:rsidP="00425ACB">
      <w:pPr>
        <w:spacing w:after="0" w:line="360" w:lineRule="atLeast"/>
        <w:ind w:left="2217"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oświadczenie, że wspólnik, prokurent, członek zarządu lub członek rady nadzorczej posiadacza odpadów nie jest lub nie był wspólnikiem, prokurentem, członkiem rady nadzorczej lub członkiem zarządu innego przedsiębiorcy:</w:t>
      </w:r>
    </w:p>
    <w:p w:rsidR="00425ACB" w:rsidRPr="00425ACB" w:rsidRDefault="00425ACB" w:rsidP="00425ACB">
      <w:pPr>
        <w:spacing w:after="0" w:line="360" w:lineRule="atLeast"/>
        <w:ind w:left="2693"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a)     w stosunku do którego wydano ostateczną decyzję o cofnięciu zezwolenia na zbieranie odpadów, zezwolenia na przetwarzanie odpadów, zezwolenia na zbieranie i przetwarzanie odpadów lub pozwolenia na wytwarzanie odpadów uwzględniającego zbieranie i przetwarzanie odpadów lub</w:t>
      </w:r>
    </w:p>
    <w:p w:rsidR="00425ACB" w:rsidRPr="00425ACB" w:rsidRDefault="00425ACB" w:rsidP="00425ACB">
      <w:pPr>
        <w:spacing w:after="0" w:line="360" w:lineRule="atLeast"/>
        <w:ind w:left="2693" w:hanging="476"/>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b)     któremu wymierzono co najmniej trzykrotnie administracyjną karę pieniężną, o której mowa w art. 194 ustawy zmienianej w art. 1, w wysokości przekraczającej łącznie kwotę 150 000 zł</w:t>
      </w:r>
    </w:p>
    <w:p w:rsidR="00425ACB" w:rsidRPr="00425ACB" w:rsidRDefault="00425ACB" w:rsidP="00425ACB">
      <w:pPr>
        <w:spacing w:after="0" w:line="360" w:lineRule="atLeast"/>
        <w:ind w:left="2217"/>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za naruszenia popełnione w czasie, gdy jest lub był wspólnikiem, prokurentem, członkiem rady nadzorczej lub członkiem zarządu tego innego przedsiębiorcy.”.</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9.</w:t>
      </w:r>
      <w:r w:rsidRPr="00425ACB">
        <w:rPr>
          <w:rFonts w:ascii="Arial" w:eastAsia="Times New Roman" w:hAnsi="Arial" w:cs="Arial"/>
          <w:color w:val="000000"/>
          <w:sz w:val="18"/>
          <w:szCs w:val="18"/>
          <w:lang w:eastAsia="pl-PL"/>
        </w:rPr>
        <w:t> 1. Rada gminy jest obowiązana dostosować uchwały wydane przed dniem wejścia w życie niniejszej ustawy na podstawie przepisów ustawy zmienianej w art. 1 w brzmieniu dotychczasowym do przepisów ustawy zmienianej w art. 1 w brzmieniu nadanym niniejszą ustawą, w terminie 12 miesięcy od dnia wejścia w życie niniejszej ustawy.</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Zachowują moc uchwały wydane przed dniem wejścia w życie niniejszej ustawy na podstawie art. 6j ust. 3b ustawy zmienianej w art. 1 w brzmieniu dotychczasowym, w których ryczałtowa stawka opłaty za gospodarowanie odpadami komunalnymi jest nie wyższa niż 10% przeciętnego miesięcznego dochodu rozporządzalnego na 1 osobę ogółem – za rok od nieruchomości, na której znajduje się domek letniskowy, lub od innej nieruchomości wykorzystywanej na cele rekreacyjno-wypoczynkowe.</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3. Uchwały wydane przed dniem wejścia w życie niniejszej ustawy na podstawie art. 39 ust. 4 ustawy z dnia 8 marca 1990 r. o samorządzie gminnym (Dz. U. z 2019 r. poz. 506 i 1309) w sprawie udzielenia przez radę gminy upoważnienia do załatwiania indywidualnych spraw z zakresu opłaty za gospodarowanie odpadami komunalnymi zachowują moc.</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10.</w:t>
      </w:r>
      <w:r w:rsidRPr="00425ACB">
        <w:rPr>
          <w:rFonts w:ascii="Arial" w:eastAsia="Times New Roman" w:hAnsi="Arial" w:cs="Arial"/>
          <w:color w:val="000000"/>
          <w:sz w:val="18"/>
          <w:szCs w:val="18"/>
          <w:lang w:eastAsia="pl-PL"/>
        </w:rPr>
        <w:t> 1. Jeżeli w dniu wejścia w życie niniejszej ustawy do rodzinnego ogrodu działkowego w rozumieniu art. 2 pkt 5 ustawy z dnia 13 grudnia 2013 r. o rodzinnych ogrodach działkowych (Dz. U. z 2017 r. poz. 2176) położonego na obszarze danej gminy stosuje się stawkę opłaty za gospodarowanie odpadami komunalnymi ustaloną w inny sposób niż określony w art. 6j ust. 3 ustawy zmienianej w art. 1 w brzmieniu dotychczasowym, stawka ta obowiązuje do dnia wejścia w życie uchwały ustalającej stawkę opłaty w sposób określony w art. 6j ust. 3 ustawy zmienianej w art. 1 w brzmieniu nadanym niniejszą ustawą, nie dłużej niż 12 miesięcy od dnia wejścia w życie niniejszej ustawy.</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Stawka opłaty za gospodarowanie odpadami komunalnymi za pojemnik lub worek, określona w uchwale wydanej przed dniem wejścia w życie niniejszej ustawy, wyższa niż stawka odpowiednio za pojemnik lub worek określona w art. 6k ust. 2a pkt 5 ustawy zmienianej w art. 1 obowiązuje do dnia wejścia w życie uchwały wydanej na podstawie art. 6k ust. 1 pkt 2 ustawy zmienianej w art. 1 w brzmieniu nadanym niniejszą ustawą, nie dłużej niż 12 miesięcy od dnia wejścia w życie niniejszej ustawy.</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Ryczałtowa stawka opłaty za gospodarowanie odpadami komunalnymi, określona w uchwale wydanej przed dniem wejścia w życie niniejszej ustawy na podstawie art. 6j ust. 3b ustawy zmienianej w art. 1 w brzmieniu dotychczasowym, wyższa niż 10% przeciętnego miesięcznego dochodu rozporządzalnego na 1 osobę ogółem – za rok od nieruchomości, na której znajduje się domek letniskowy, lub od innej nieruchomości wykorzystywanej na cele rekreacyjno-wypoczynkowe, obowiązuje do dnia wejścia w życie uchwały wydanej na podstawie art. 6j ust. 3b ustawy zmienianej w art. 1 w brzmieniu nadanym niniejszą ustawą, nie dłużej niż do dnia 31 grudnia 2019 r.</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11.</w:t>
      </w:r>
      <w:r w:rsidRPr="00425ACB">
        <w:rPr>
          <w:rFonts w:ascii="Arial" w:eastAsia="Times New Roman" w:hAnsi="Arial" w:cs="Arial"/>
          <w:color w:val="000000"/>
          <w:sz w:val="18"/>
          <w:szCs w:val="18"/>
          <w:lang w:eastAsia="pl-PL"/>
        </w:rPr>
        <w:t> 1. Umowy o udzielenie zamówienia publicznego na odbieranie oraz na odbieranie i zagospodarowanie odpadów komunalnych od właścicieli nieruchomości, a także umowy na prowadzenie punktu selektywnego zbierania odpadów komunalnych, zawarte przed dniem wejścia w życie niniejszej ustawy zachowują ważność przez okres, na jaki zostały zawarte.</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Umowy na odbieranie odpadów z nieruchomości, których właściciele nie są obowiązani do ponoszenia opłaty za gospodarowanie odpadami komunalnymi, dostosowuje się do regulaminów utrzymania czystości i porządku na terenie gminy odpowiadających wymaganiom ustawy zmienianej w art. 1 w brzmieniu nadanym niniejszą ustawą, w terminie 12 miesięcy od dnia wejścia w życie tych regulaminów albo ich zmiany.</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12.</w:t>
      </w:r>
      <w:r w:rsidRPr="00425ACB">
        <w:rPr>
          <w:rFonts w:ascii="Arial" w:eastAsia="Times New Roman" w:hAnsi="Arial" w:cs="Arial"/>
          <w:color w:val="000000"/>
          <w:sz w:val="18"/>
          <w:szCs w:val="18"/>
          <w:lang w:eastAsia="pl-PL"/>
        </w:rPr>
        <w:t> Do postępowań o udzielenie zamówienia publicznego na odbieranie i zagospodarowanie odpadów komunalnych, wszczętych i niezakończonych przed dniem wejścia w życie niniejszej ustawy, stosuje się przepisy dotychczasowe.</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13.</w:t>
      </w:r>
      <w:r w:rsidRPr="00425ACB">
        <w:rPr>
          <w:rFonts w:ascii="Arial" w:eastAsia="Times New Roman" w:hAnsi="Arial" w:cs="Arial"/>
          <w:color w:val="000000"/>
          <w:sz w:val="18"/>
          <w:szCs w:val="18"/>
          <w:lang w:eastAsia="pl-PL"/>
        </w:rPr>
        <w:t> Do postępowań w sprawie wpisu do rejestru przedsiębiorców odbierających odpady komunalne od właścicieli nieruchomości, wszczętych i niezakończonych przed dniem wejścia w życie niniejszej ustawy, stosuje się przepisy ustawy zmienianej w art. 1 w brzmieniu nadanym niniejszą ustawą.</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lastRenderedPageBreak/>
        <w:t>Art. 14.</w:t>
      </w:r>
      <w:r w:rsidRPr="00425ACB">
        <w:rPr>
          <w:rFonts w:ascii="Arial" w:eastAsia="Times New Roman" w:hAnsi="Arial" w:cs="Arial"/>
          <w:color w:val="000000"/>
          <w:sz w:val="18"/>
          <w:szCs w:val="18"/>
          <w:lang w:eastAsia="pl-PL"/>
        </w:rPr>
        <w:t> Obowiązek przyjmowania odpadów tekstyliów i odzieży przez punkty selektywnego zbierania odpadów komunalnych stosuje się od dnia 1 stycznia 2025 r.</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15.</w:t>
      </w:r>
      <w:r w:rsidRPr="00425ACB">
        <w:rPr>
          <w:rFonts w:ascii="Arial" w:eastAsia="Times New Roman" w:hAnsi="Arial" w:cs="Arial"/>
          <w:color w:val="000000"/>
          <w:sz w:val="18"/>
          <w:szCs w:val="18"/>
          <w:lang w:eastAsia="pl-PL"/>
        </w:rPr>
        <w:t xml:space="preserve"> 1. Przepisów art. 158 ust. 3 i 4 ustawy zmienianej w art. 6 nie stosuje się w przypadku, gdy niesegregowane (zmieszane) odpady komunalne kierowane są do spalarni odpadów lub </w:t>
      </w:r>
      <w:proofErr w:type="spellStart"/>
      <w:r w:rsidRPr="00425ACB">
        <w:rPr>
          <w:rFonts w:ascii="Arial" w:eastAsia="Times New Roman" w:hAnsi="Arial" w:cs="Arial"/>
          <w:color w:val="000000"/>
          <w:sz w:val="18"/>
          <w:szCs w:val="18"/>
          <w:lang w:eastAsia="pl-PL"/>
        </w:rPr>
        <w:t>współspalarni</w:t>
      </w:r>
      <w:proofErr w:type="spellEnd"/>
      <w:r w:rsidRPr="00425ACB">
        <w:rPr>
          <w:rFonts w:ascii="Arial" w:eastAsia="Times New Roman" w:hAnsi="Arial" w:cs="Arial"/>
          <w:color w:val="000000"/>
          <w:sz w:val="18"/>
          <w:szCs w:val="18"/>
          <w:lang w:eastAsia="pl-PL"/>
        </w:rPr>
        <w:t xml:space="preserve"> odpadów finansowanych  ze środków Unii Europejskiej lub funduszy ochrony środowiska i gospodarki wodnej przez okres niezbędny do zapewnienia trwałości projektu.</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Podmiot prowadzący w dniu wejścia w życie niniejszej ustawy sortownię odpadów przetwarzającą niesegregowane (zmieszane) odpady komunalne, stanowiącą, zgodnie z dotychczasowymi przepisami, regionalną instalację do przetwarzania odpadów komunalnych, może przetwarzać niesegregowane (zmieszane) odpady komunalne, nie dłużej niż do dnia 1 stycznia 2024 r.</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Po upływie okresu,  o którym mowa w ust. 2, zezwolenie na przetwarzanie odpadów, pozwolenie na wytwarzanie odpadów uwzględniające przetwarzanie odpadów oraz pozwolenie zintegrowane uwzględniające przetwarzanie odpadów, dotyczące przetwarzania niesegregowanych (zmieszanych) odpadów komunalnych w instalacji, o której mowa w ust. 2, wygasa w części dotyczącej przetwarzania niesegregowanych (zmieszanych) odpadów komunalnych.</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Podmioty odbierające odpady komunalne od właścicieli nieruchomości mogą przekazywać niesegregowane (zmieszane) odpady komunalne do instalacji, o których mowa w ust. 2, do upływu okresu,  o którym mowa w ust. 2.</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Dopuszcza się do dnia 30 czerwca 2021 r. przekazywanie do spalarni odpadów, określonej zgodnie z dotychczasowymi przepisami w wojewódzkim planie gospodarki odpadami jako regionalna instalacja do przetwarzania odpadów komunalnych albo jako ponadregionalna instalacja do przetwarzania odpadów komunalnych, niesegregowanych (zmieszanych) odpadów komunalnych niezbędnych do przeprowadzenia rozruchu instalacji.</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16.</w:t>
      </w:r>
      <w:r w:rsidRPr="00425ACB">
        <w:rPr>
          <w:rFonts w:ascii="Arial" w:eastAsia="Times New Roman" w:hAnsi="Arial" w:cs="Arial"/>
          <w:color w:val="000000"/>
          <w:sz w:val="18"/>
          <w:szCs w:val="18"/>
          <w:lang w:eastAsia="pl-PL"/>
        </w:rPr>
        <w:t> 1. Wojewódzki plan gospodarki odpadami uchwalony przed dniem wejścia w życie niniejszej ustawy obowiązuje do czasu uchwalenia aktualizacji zgodnie z art. 37 ust. 1 ustawy zmienianej w art. 6 i może być zmieniany na podstawie przepisów ustawy zmienianej w art. 6 w brzmieniu nadanym niniejszą ustawą.</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Wyłączenie obowiązku ujęcia instalacji do recyklingu odpadów w planie inwestycyjnym, o którym mowa w art. 35a ustawy zmienianej w art. 6, jako warunku dopuszczalności finansowania budowy, rozbudowy lub modernizacji instalacji przeznaczonych do przetwarzania odpadów komunalnych, w tym odpadów budowlanych i rozbiórkowych, ze środków Unii Europejskiej lub funduszy ochrony środowiska i gospodarki wodnej, o którym mowa w art. 35 ust. 9 ustawy zmienianej w art. 6 w brzmieniu nadanym niniejszą ustawą, dotyczy inwestycji uwzględnionych w ramach wdrażania perspektywy programowania środków Unii Europejskiej na lata 2014–2020.</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17.</w:t>
      </w:r>
      <w:r w:rsidRPr="00425ACB">
        <w:rPr>
          <w:rFonts w:ascii="Arial" w:eastAsia="Times New Roman" w:hAnsi="Arial" w:cs="Arial"/>
          <w:color w:val="000000"/>
          <w:sz w:val="18"/>
          <w:szCs w:val="18"/>
          <w:lang w:eastAsia="pl-PL"/>
        </w:rPr>
        <w:t> 1. Regionalne instalacje do przetwarzania odpadów komunalnych, o których mowa w art. 35 ust. 6 pkt 1 i 3 ustawy zmienianej w art. 6 w brzmieniu dotychczasowym, zapewniające:</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mechaniczno-biologiczne przetwarzanie zmieszanych odpadów komunalnych i wydzielanie ze zmieszanych odpadów komunalnych frakcji nadających się w całości lub w części do odzysku lub</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2)     składowanie odpadów powstających w procesie mechaniczno-biologicznego przetwarzania zmieszanych odpadów komunalnych oraz pozostałości z sortowania odpadów komunalnych</w:t>
      </w:r>
    </w:p>
    <w:p w:rsidR="00425ACB" w:rsidRPr="00425ACB" w:rsidRDefault="00425ACB" w:rsidP="00425ACB">
      <w:pPr>
        <w:spacing w:after="0" w:line="360" w:lineRule="atLeast"/>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stają się instalacjami komunalnymi, o których mowa w art. 35 ust. 6 pkt 1 i 3 ustawy zmienianej w art. 6 w brzmieniu nadanym niniejszą ustawą.</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Ilekroć w dotychczasowych przepisach jest mowa o regionalnej instalacji do przetwarzania odpadów komunalnych, rozumie się przez to instalację komunalną, o której mowa w art. 35 ust. 6 pkt 1 i 3 ustawy zmienianej w art. 6 w brzmieniu nadanym niniejszą ustawą.</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Z dniem wejścia w życie niniejszej ustawy tracą moc uchwały w sprawie wykonania wojewódzkiego planu gospodarki odpadami, wydane na podstawie art. 38 ust. 1 ustawy zmienianej w art. 6.</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Marszałek województwa właściwy ze względu na miejsce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na podstawie art. 38 ust. 1 ustawy zmienianej w art. 6, na listę funkcjonujących instalacji spełniających wymagania dla instalacji komunalnych, prowadzoną na podstawie art. 38b ust. 1 ustawy zmienianej w art. 6. Do czasu uzyskania wpisu instalacje te mogą przyjmować i przetwarzać odpady wymienione w ust. 1, zgodnie z posiadanym zezwoleniem na przetwarzanie odpadów, pozwoleniem na wytwarzanie odpadów uwzględniającym przetwarzanie odpadów albo pozwoleniem zintegrowanym uwzględniającym przetwarzanie odpadów.</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18. </w:t>
      </w:r>
      <w:r w:rsidRPr="00425ACB">
        <w:rPr>
          <w:rFonts w:ascii="Arial" w:eastAsia="Times New Roman" w:hAnsi="Arial" w:cs="Arial"/>
          <w:color w:val="000000"/>
          <w:sz w:val="18"/>
          <w:szCs w:val="18"/>
          <w:lang w:eastAsia="pl-PL"/>
        </w:rPr>
        <w:t>1. Podmiot wskazany do prowadzenia instalacji do termicznego przekształcania odpadów komunalnych lub odpadów pochodzących z przetwarzania odpadów komunalnych ujętą w wojewódzkim planie gospodarki odpadami obowiązującym w dniu wejścia w życie niniejszej ustawy, jako planowana do modernizacji, planowana do rozbudowy w zakresie zwiększenia mocy przerobowych lub planowana do budowy, jest obowiązany do złożenia informacji, o której mowa w art. 35c ust. 1 ustawy zmienianej w art. 6, do marszałka województwa w terminie do dnia 31 stycznia 2020 r.</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Marszałek województwa weryfikuje informację, o której mowa w ust. 1, i na podstawie tej weryfikacji przekazuje ministrowi właściwemu do spraw środowiska, w terminie do dnia 29 lutego 2020 r., wykaz instalacji:</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przeznaczonych do termicznego przekształcania odpadów komunalnych lub odpadów pochodzących z przetwarzania odpadów komunalnych z podziałem na: istniejące, planowane do modernizacji, planowane do rozbudowy w zakresie zwiększenia mocy przerobowych i planowane do budowy, wraz z podaniem dla każdej instalacji mocy przerobowej istniejącej, o ile dotyczy, oraz mocy przerobowej planowanej, a także planowanymi terminami realizacji poszczególnych etapów inwestycji;</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 stosunku do których postanowienia wojewódzkiego planu gospodarki odpadami utraciły moc zgodnie z przepisami ust. 3 i 4, wskazując odrębnie dla każdej instalacji przesłankę utraty mocy wojewódzkiego planu gospodarki odpadami.</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Z dniem 1 stycznia 2020 r. tracą moc postanowienia wojewódzkiego planu gospodarki odpadami uchwalonego po dniu 1 lipca 2016 r. i obowiązującego w dniu wejścia w życie niniejszej ustawy, dotyczące:</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1)     instalacji do termicznego przekształcania odpadów komunalnych lub odpadów pochodzących z przetwarzania odpadów komunalnych ujętych w wojewódzkim planie gospodarki odpadami, obowiązującym w dniu 30 czerwca 2016 r., jako planowane do budowy lub planowane do rozbudowy w zakresie zwiększenia mocy przerobowych z terminem realizacji przed dniem 1 stycznia 2017 r. i ponownie ujętych w wojewódzkim planie gospodarki odpadami, obowiązującym w dniu 30 czerwca 2019 r., jako planowane do budowy lub planowane do rozbudowy w zakresie zwiększenia mocy przerobowych, z terminem realizacji przed dniem 1 stycznia 2019 r., dla których nie zostało złożone przed dniem 1 stycznia 2020 r. zawiadomienie do organu nadzoru budowlanego o zakończeniu budowy;</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instalacji do termicznego przekształcania odpadów komunalnych lub odpadów pochodzących z przetwarzania odpadów komunalnych ujętych w wojewódzkim planie gospodarki odpadami, obowiązującym w dniu 30 czerwca 2019 r., jako planowane do budowy lub planowane do rozbudowy w zakresie zwiększenia mocy przerobowych, z terminem realizacji przed dniem 1 stycznia 2019 r., dla których nie zostało złożone przed dniem 1 stycznia 2020 r. zawiadomienie do organu nadzoru budowlanego o zakończeniu budowy.</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Z dniem wejścia w życie niniejszej ustawy tracą moc postanowienia wojewódzkiego planu gospodarki odpadami uchwalonego po dniu 1 lipca 2016 r. i obowiązującego w dniu wejścia w życie niniejszej ustawy, dotyczące instalacji, o których mowa w art. 4 ust. 2 ustawy z dnia 15 stycznia 2015 r. o zmianie ustawy o odpadach oraz niektórych innych ustaw (Dz. U. poz. 122), dla których nie zostało złożone przed dniem wejścia w życie niniejszej ustawy zawiadomienie do organu nadzoru budowlanego o zakończeniu budowy.</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Minister właściwy do spraw środowiska wyda po raz pierwszy przepisy wykonawcze na podstawie art. 35b ust. 4 ustawy zmienianej w art. 6 w terminie do dnia 31 lipca 2020 r.</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19.</w:t>
      </w:r>
      <w:r w:rsidRPr="00425ACB">
        <w:rPr>
          <w:rFonts w:ascii="Arial" w:eastAsia="Times New Roman" w:hAnsi="Arial" w:cs="Arial"/>
          <w:color w:val="000000"/>
          <w:sz w:val="18"/>
          <w:szCs w:val="18"/>
          <w:lang w:eastAsia="pl-PL"/>
        </w:rPr>
        <w:t> 1. Do postępowań w sprawach wydania decyzji określającej wysokość opłaty za gospodarowanie odpadami komunalnymi, wszczętych i niezakończonych przed dniem wejścia w życie niniejszej ustawy, stosuje się przepisy dotychczasowe.</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Do postępowań w sprawach o wydanie zezwoleń na zbieranie odpadów, zezwoleń na przetwarzanie odpadów, pozwoleń na wytwarzanie odpadów uwzględniających zbieranie odpadów lub przetwarzanie odpadów oraz pozwoleń zintegrowanych uwzględniających zbieranie odpadów lub przetwarzanie odpadów, wszczętych i niezakończonych przed dniem wejścia w życie niniejszej ustawy, stosuje się przepisy ustawy zmienianej w art. 5 i art. 6, w brzmieniu nadanym niniejszą ustawą.</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W przypadku postępowań w sprawach, o których mowa w ust. 2, dotyczących instalacji do termicznego przekształcania odpadów właściwy organ wzywa do uzupełnienia wniosku o wydanie decyzji, o której mowa w ust. 2, w celu dostosowania tego wniosku do przepisów ustawy zmienianej w art. 6 w brzmieniu nadanym niniejszą ustawą, zawieszając postępowanie do czasu uzupełnienia wniosku, nie dłużej niż na okres 6 miesięcy.</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20.</w:t>
      </w:r>
      <w:r w:rsidRPr="00425ACB">
        <w:rPr>
          <w:rFonts w:ascii="Arial" w:eastAsia="Times New Roman" w:hAnsi="Arial" w:cs="Arial"/>
          <w:color w:val="000000"/>
          <w:sz w:val="18"/>
          <w:szCs w:val="18"/>
          <w:lang w:eastAsia="pl-PL"/>
        </w:rPr>
        <w:t> 1. W zakresie dotyczącym administracyjnych kar pieniężnych w oświadczeniach, o których mowa w:</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art. 42 ust. 3a pkt 4 i 5 ustawy zmienianej w art. 6 w brzmieniu nadanym niniejszą ustawą,</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art. 14 ust. 2 pkt 4 i 5 ustawy zmienianej w art. 8 w brzmieniu nadanym niniejszą ustawą</w:t>
      </w:r>
    </w:p>
    <w:p w:rsidR="00425ACB" w:rsidRPr="00425ACB" w:rsidRDefault="00425ACB" w:rsidP="00425ACB">
      <w:pPr>
        <w:spacing w:after="0" w:line="360" w:lineRule="atLeast"/>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 uwzględnia się administracyjne kary pieniężne, o których mowa w art. 194 ustawy zmienianej w art. 6, nałożone decyzją ostateczną wydaną po dniu 4 września 2018 r.</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 oświadczeniach, o których mowa w art. 42 ust. 3a pkt 3 ustawy zmienianej w art. 6 w brzmieniu nadanym niniejszą ustawą, uwzględnia się prawomocne wyroki sądu skazujące za wykroczenia, o których mowa w art. 175, art. 183, art. 189 ust. 2 pkt 6 lub art. 191 ustawy zmienianej w art. 6, wydane po dniu 4 września 2018 r.</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Przy ocenie spełnienia przesłanek odmowy wydania zezwolenia na zbieranie odpadów lub zezwolenia na przetwarzanie odpadów, o których mowa w art. 46 ust. 1e ustawy zmienianej w art. 6, uwzględnia się administracyjne kary pieniężne, o których mowa w art. 194 ustawy zmienianej w art. 6, nałożone decyzją ostateczną wydaną po dniu 4 września 2018 r.</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Przy ocenie spełnienia przesłanek odmowy wydania zezwolenia na zbieranie odpadów lub zezwolenia na przetwarzanie odpadów, o których mowa w art. 46 ust. 1e ustawy zmienianej w art. 6, uwzględnia się prawomocne wyroki sądu skazujące za wykroczenia, o których mowa w art. 175, art. 183, art. 189 ust. 2 pkt 6 lub art. 191 ustawy zmienianej w art. 6, wydane po dniu 4 września 2018 r.</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Właściwy organ, który wydał decyzję o odmowie wydania zezwolenia na zbieranie odpadów lub zezwolenia na przetwarzanie odpadów, uchyla ją na wniosek posiadacza odpadów, jeżeli przesłanką odmowy było:</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nałożenie administracyjnej kary pieniężnej, o której mowa w art. 194 ustawy zmienianej w art. 6, ostateczną decyzją wydaną przed dniem 5 września 2018 r.;</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prawomocne ukaranie przed dniem 5 września 2018 r. za wykroczenia, o których mowa w art. 175, art. 183, art. 189 ust. 2 pkt 6 lub art. 191 ustawy zmienianej w art. 6.</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21.</w:t>
      </w:r>
      <w:r w:rsidRPr="00425ACB">
        <w:rPr>
          <w:rFonts w:ascii="Arial" w:eastAsia="Times New Roman" w:hAnsi="Arial" w:cs="Arial"/>
          <w:color w:val="000000"/>
          <w:sz w:val="18"/>
          <w:szCs w:val="18"/>
          <w:lang w:eastAsia="pl-PL"/>
        </w:rPr>
        <w:t> 1. Do postępowań w sprawach o wydanie zezwoleń na przetwarzanie odpadów stanowiące odzysk polegający na wypełnianiu terenów niekorzystnie przekształconych, pozwoleń na wytwarzanie odpadów uwzględniających ten odzysk lub pozwoleń zintegrowanych uwzględniających ten odzysk, wszczętych i niezakończonych decyzją ostateczną przed dniem wejścia w życie niniejszej ustawy, stosuje się przepisy ustawy zmienianej w art. 6 w brzmieniu nadanym niniejszą ustawą.</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Właściwy organ wzywa do uzupełnienia wniosku o wydanie decyzji, o których mowa w ust. 1, o wskazanie proponowanej formy i wysokości zabezpieczenia roszczeń, o którym mowa w art. 48a ust. 1 ustawy zmienianej w art. 6, zawieszając postępowanie do czasu uzupełnienia wniosku, nie dłużej niż na okres 2 miesięcy.</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Posiadacz odpadów prowadzący odzysk polegający na wypełnianiu terenów niekorzystnie przekształconych we wniosku o zmianę posiadanej decyzji, o którym mowa odpowiednio w art. 10 lub w art. 14 ustawy zmienianej w art. 8, jest obowiązany wskazać proponowaną formę i wysokość zabezpieczenia roszczeń, o którym mowa w art. 48a ust. 1 ustawy zmienianej w art. 6.</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Posiadacz odpadów prowadzący odzysk polegający na wypełnianiu terenów niekorzystnie przekształconych, który:</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uzyskał zezwolenie na przetwarzanie odpadów stanowiące odzysk polegający na wypełnianiu terenów niekorzystnie przekształconych, pozwolenie na wytwarzanie odpadów uwzględniające ten odzysk lub pozwolenie zintegrowane uwzględniające ten odzysk po dniu wejścia w życie ustawy zmienianej w art. 8, a przed dniem wejścia w życie niniejszej ustawy lub</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lastRenderedPageBreak/>
        <w:t>2)     uzyskał zmianę posiadanej decyzji na podstawie art. 14 ust. 7 ustawy zmienianej w art. 8 przed dniem wejścia w życie niniejszej ustawy</w:t>
      </w:r>
    </w:p>
    <w:p w:rsidR="00425ACB" w:rsidRPr="00425ACB" w:rsidRDefault="00425ACB" w:rsidP="00425ACB">
      <w:pPr>
        <w:spacing w:after="0" w:line="360" w:lineRule="atLeast"/>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jest obowiązany złożyć wniosek o wydanie postanowienia określającego formę i wysokość zabezpieczenia roszczeń, o którym mowa w art. 48a ust. 1 ustawy zmienianej w art. 6, w terminie 2 miesięcy od dnia wejścia w życie niniejszej ustawy pod rygorem cofnięcia zezwolenia.</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5. Wniosek, o którym mowa w ust. 4, wskazuje proponowaną formę i wysokość zabezpieczenia roszczeń, o którym mowa w art. 48a ust. 1 ustawy zmienianej w art. 6.</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6. Wniosek, o którym mowa w ust. 4, składa się do organu właściwego do wydania zezwolenia na przetwarzanie odpadów stanowiącego odzysk polegający na wypełnianiu terenów niekorzystnie przekształconych, pozwolenia na wytwarzanie odpadów uwzględniającego ten odzysk lub pozwolenia zintegrowanego uwzględniającego ten odzysk. </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7. Do postanowienia określającego wysokość i formę zabezpieczenia roszczeń oraz do ustanowienia zabezpieczenia roszczeń stosuje się art. 48a ustawy zmienianej w art. 6 w brzmieniu nadanym niniejszą ustawą.</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22.</w:t>
      </w:r>
      <w:r w:rsidRPr="00425ACB">
        <w:rPr>
          <w:rFonts w:ascii="Arial" w:eastAsia="Times New Roman" w:hAnsi="Arial" w:cs="Arial"/>
          <w:color w:val="000000"/>
          <w:sz w:val="18"/>
          <w:szCs w:val="18"/>
          <w:lang w:eastAsia="pl-PL"/>
        </w:rPr>
        <w:t> Do okresu magazynowania odpadów, o którym mowa w art. 25 ust. 4 ustawy zmienianej w art. 6 w brzmieniu nadanym niniejszą ustawą, wlicza się okres magazynowania tych odpadów rozpoczęty przed dniem wejścia w życie niniejszej ustawy.</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23.</w:t>
      </w:r>
      <w:r w:rsidRPr="00425ACB">
        <w:rPr>
          <w:rFonts w:ascii="Arial" w:eastAsia="Times New Roman" w:hAnsi="Arial" w:cs="Arial"/>
          <w:color w:val="000000"/>
          <w:sz w:val="18"/>
          <w:szCs w:val="18"/>
          <w:lang w:eastAsia="pl-PL"/>
        </w:rPr>
        <w:t> Jeżeli organ odwoławczy na podstawie art. 9 ust. 2 ustawy zmienianej w art. 8 w brzmieniu dotychczasowym przed dniem wejścia w życie niniejszej ustawy wezwał posiadacza odpadów do uzupełnienia wniosku o wydanie zezwolenia na zbieranie odpadów, zezwolenia na przetwarzanie odpadów, pozwolenia na wytwarzanie odpadów uwzględniającego zbieranie odpadów lub przetwarzanie odpadów, pozwolenia zintegrowanego uwzględniającego zbieranie odpadów lub przetwarzanie odpadów lub decyzji zatwierdzającej instrukcję prowadzenia składowiska odpadów i wydał ostateczną decyzję na podstawie uzupełnionego wniosku, decyzja ta zachowuje ważność.</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24. </w:t>
      </w:r>
      <w:r w:rsidRPr="00425ACB">
        <w:rPr>
          <w:rFonts w:ascii="Arial" w:eastAsia="Times New Roman" w:hAnsi="Arial" w:cs="Arial"/>
          <w:color w:val="000000"/>
          <w:sz w:val="18"/>
          <w:szCs w:val="18"/>
          <w:lang w:eastAsia="pl-PL"/>
        </w:rPr>
        <w:t>1. Dotychczasowe przepisy wykonawcze wydane na podstawie art. 3b ust. 2 i art. 4a ustawy zmienianej w art. 1 zachowują moc do dnia wejścia w życie przepisów wykonawczych wydanych na podstawie art. 3b ust. 3 oraz art. 4a ust. 1 ustawy zmienianej w art. 1 w brzmieniu nadanym niniejszą ustawą, jednak nie dłużej niż 24 miesiące od dnia wejścia w życie niniejszej ustawy, i mogą być zmieniane na podstawie art. 3b ust. 3 oraz art. 4a ust. 1 ustawy zmienianej w art. 1 w brzmieniu nadanym niniejszą ustawą.</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Dotychczasowe przepisy wykonawcze wydane na podstawie art. 95 ust. 11 ustawy zmienianej w art. 6 zachowują moc do dnia wejścia w życie przepisów wykonawczych wydanych na podstawie art. 95 ust. 11 ustawy zmienianej w art. 6 w brzmieniu nadanym niniejszą ustawą, jednak nie dłużej niż 24 miesiące od dnia wejścia w życie niniejszej ustawy, i mogą być zmieniane na podstawie art. 95 ust. 11 ustawy zmienianej w art. 6 w brzmieniu nadanym niniejszą ustawą.</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25.</w:t>
      </w:r>
      <w:r w:rsidRPr="00425ACB">
        <w:rPr>
          <w:rFonts w:ascii="Arial" w:eastAsia="Times New Roman" w:hAnsi="Arial" w:cs="Arial"/>
          <w:color w:val="000000"/>
          <w:sz w:val="18"/>
          <w:szCs w:val="18"/>
          <w:lang w:eastAsia="pl-PL"/>
        </w:rPr>
        <w:t xml:space="preserve"> 1. Przedsiębiorcy prowadzący w dniu wejścia w życie niniejszej ustawy jednostki handlu detalicznego lub hurtowego, w których są oferowane torby na zakupy z tworzywa sztucznego, objęte opłatą recyklingową, o której mowa w art. 40a ustawy zmienianej w art. 7, są obowiązani do złożenia wniosku o wpis do rejestru, o którym mowa w art. 49 ust. 1 ustawy zmienianej w art. 6 w brzmieniu nadanym niniejszą ustawą, w </w:t>
      </w:r>
      <w:r w:rsidRPr="00425ACB">
        <w:rPr>
          <w:rFonts w:ascii="Arial" w:eastAsia="Times New Roman" w:hAnsi="Arial" w:cs="Arial"/>
          <w:color w:val="000000"/>
          <w:sz w:val="18"/>
          <w:szCs w:val="18"/>
          <w:lang w:eastAsia="pl-PL"/>
        </w:rPr>
        <w:lastRenderedPageBreak/>
        <w:t>terminie do dnia 31 grudnia 2019 r. i mogą prowadzić działalność bez posiadania takiego wpisu do dnia jego uzyskania.</w:t>
      </w:r>
    </w:p>
    <w:p w:rsidR="00425ACB" w:rsidRPr="00425ACB" w:rsidRDefault="00425ACB" w:rsidP="00425ACB">
      <w:pPr>
        <w:spacing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Przedsiębiorcy prowadzący jednostki handlu detalicznego lub hurtowego, w których są oferowane torby na zakupy z tworzywa sztucznego, objęte opłatą recyklingową, o której mowa w art. 40a ustawy zmienianej w art. 7, są obowiązani do złożenia sprawozdania, o którym mowa w art. 73 ust. 1 pkt 2a ustawy zmienianej w art. 6, po raz pierwszy za rok 2019, przy czym sprawozdanie w zakresie liczby nabytych i wydanych pozostałych toreb na zakupy z tworzywa sztucznego obejmuje okres od dnia 1 września 2019 r.</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26.</w:t>
      </w:r>
      <w:r w:rsidRPr="00425ACB">
        <w:rPr>
          <w:rFonts w:ascii="Arial" w:eastAsia="Times New Roman" w:hAnsi="Arial" w:cs="Arial"/>
          <w:color w:val="000000"/>
          <w:sz w:val="18"/>
          <w:szCs w:val="18"/>
          <w:lang w:eastAsia="pl-PL"/>
        </w:rPr>
        <w:t> Do przekazywania opłaty recyklingowej, o której mowa w art. 40a ustawy zmienianej w art. 7, pobranej w 2019 r., stosuje się przepisy dotychczasowe.</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b/>
          <w:bCs/>
          <w:color w:val="000000"/>
          <w:sz w:val="18"/>
          <w:szCs w:val="18"/>
          <w:lang w:eastAsia="pl-PL"/>
        </w:rPr>
        <w:t>Art. 27.</w:t>
      </w:r>
      <w:r w:rsidRPr="00425ACB">
        <w:rPr>
          <w:rFonts w:ascii="Arial" w:eastAsia="Times New Roman" w:hAnsi="Arial" w:cs="Arial"/>
          <w:color w:val="000000"/>
          <w:sz w:val="18"/>
          <w:szCs w:val="18"/>
          <w:lang w:eastAsia="pl-PL"/>
        </w:rPr>
        <w:t> Ustawa wchodzi w życie po upływie 14 dni od dnia ogłoszenia, z wyjątkiem przepisów:</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1)     art. 1 pkt 2 lit. c, pkt 3 i 23, art. 4 i art. 7 pkt 7–10, które wchodzą w życie z dniem 1 stycznia 2020 r.;</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2)     art. 6 pkt 2 lit. a, pkt 33 i pkt 36 lit. b, które wchodzą w życie z dniem 30 czerwca 2021 r.;</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3)     art. 6 pkt 15 w zakresie art. 35b ust. 2, który wchodzi w życie z dniem 1 sierpnia 2020 r.;</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4)     art. 6 pkt 26 lit. a oraz pkt 27–30, art. 7 pkt 1–3, 5, 6 i 11 oraz art. 8, które wchodzą w życie z dniem 1 września 2019 r.</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w:t>
      </w:r>
    </w:p>
    <w:p w:rsidR="00425ACB" w:rsidRPr="00425ACB" w:rsidRDefault="00425ACB" w:rsidP="00425ACB">
      <w:pPr>
        <w:spacing w:after="0" w:line="360" w:lineRule="atLeast"/>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 </w:t>
      </w:r>
    </w:p>
    <w:p w:rsidR="00425ACB" w:rsidRPr="00425ACB" w:rsidRDefault="00425ACB" w:rsidP="00425ACB">
      <w:pPr>
        <w:spacing w:after="0" w:line="360" w:lineRule="atLeast"/>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 </w:t>
      </w:r>
    </w:p>
    <w:p w:rsidR="00425ACB" w:rsidRPr="00425ACB" w:rsidRDefault="00425ACB" w:rsidP="00425ACB">
      <w:pPr>
        <w:spacing w:before="120" w:after="0" w:line="360" w:lineRule="atLeast"/>
        <w:ind w:firstLine="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w:t>
      </w:r>
    </w:p>
    <w:p w:rsidR="00425ACB" w:rsidRPr="00425ACB" w:rsidRDefault="00425ACB" w:rsidP="00425ACB">
      <w:pPr>
        <w:spacing w:after="0" w:line="360" w:lineRule="atLeast"/>
        <w:jc w:val="center"/>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   MARSZAŁEK SEJMU</w:t>
      </w:r>
    </w:p>
    <w:p w:rsidR="00425ACB" w:rsidRPr="00425ACB" w:rsidRDefault="00425ACB" w:rsidP="00425ACB">
      <w:pPr>
        <w:spacing w:after="0" w:line="360" w:lineRule="atLeast"/>
        <w:jc w:val="center"/>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 </w:t>
      </w:r>
    </w:p>
    <w:p w:rsidR="00425ACB" w:rsidRPr="00425ACB" w:rsidRDefault="00425ACB" w:rsidP="00425ACB">
      <w:pPr>
        <w:spacing w:after="0" w:line="360" w:lineRule="atLeast"/>
        <w:jc w:val="center"/>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 </w:t>
      </w:r>
    </w:p>
    <w:p w:rsidR="00425ACB" w:rsidRPr="00425ACB" w:rsidRDefault="00425ACB" w:rsidP="00425ACB">
      <w:pPr>
        <w:spacing w:after="0" w:line="360" w:lineRule="atLeast"/>
        <w:jc w:val="center"/>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   / – / Marek Kuchciński</w:t>
      </w:r>
    </w:p>
    <w:p w:rsidR="00425ACB" w:rsidRPr="00425ACB" w:rsidRDefault="00425ACB" w:rsidP="00425ACB">
      <w:pPr>
        <w:spacing w:after="0" w:line="360" w:lineRule="atLeast"/>
        <w:rPr>
          <w:rFonts w:ascii="Times New Roman" w:eastAsia="Times New Roman" w:hAnsi="Times New Roman" w:cs="Times New Roman"/>
          <w:color w:val="000000"/>
          <w:sz w:val="24"/>
          <w:szCs w:val="24"/>
          <w:lang w:eastAsia="pl-PL"/>
        </w:rPr>
      </w:pPr>
      <w:r w:rsidRPr="00425ACB">
        <w:rPr>
          <w:rFonts w:ascii="Arial" w:eastAsia="Times New Roman" w:hAnsi="Arial" w:cs="Arial"/>
          <w:b/>
          <w:bCs/>
          <w:color w:val="000000"/>
          <w:sz w:val="18"/>
          <w:szCs w:val="18"/>
          <w:lang w:eastAsia="pl-PL"/>
        </w:rPr>
        <w:t> </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w:t>
      </w:r>
    </w:p>
    <w:p w:rsidR="00425ACB" w:rsidRPr="00425ACB" w:rsidRDefault="00425ACB" w:rsidP="00425ACB">
      <w:pPr>
        <w:spacing w:before="60" w:after="60" w:line="240" w:lineRule="auto"/>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 </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w:t>
      </w:r>
    </w:p>
    <w:p w:rsidR="00425ACB" w:rsidRPr="00425ACB" w:rsidRDefault="00425ACB" w:rsidP="00425ACB">
      <w:pPr>
        <w:spacing w:after="0" w:line="240" w:lineRule="auto"/>
        <w:rPr>
          <w:rFonts w:ascii="Times New Roman" w:eastAsia="Times New Roman" w:hAnsi="Times New Roman" w:cs="Times New Roman"/>
          <w:color w:val="000000"/>
          <w:sz w:val="27"/>
          <w:szCs w:val="27"/>
          <w:lang w:eastAsia="pl-PL"/>
        </w:rPr>
      </w:pPr>
      <w:r w:rsidRPr="00425ACB">
        <w:rPr>
          <w:rFonts w:ascii="Arial" w:eastAsia="Times New Roman" w:hAnsi="Arial" w:cs="Arial"/>
          <w:color w:val="000000"/>
          <w:sz w:val="18"/>
          <w:szCs w:val="18"/>
          <w:lang w:eastAsia="pl-PL"/>
        </w:rPr>
        <w:br w:type="textWrapping" w:clear="all"/>
      </w:r>
    </w:p>
    <w:p w:rsidR="00425ACB" w:rsidRPr="00425ACB" w:rsidRDefault="00425ACB" w:rsidP="00425ACB">
      <w:pPr>
        <w:spacing w:after="240" w:line="240" w:lineRule="auto"/>
        <w:ind w:left="6390"/>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Załącznik do ustawy</w:t>
      </w:r>
      <w:r w:rsidRPr="00425ACB">
        <w:rPr>
          <w:rFonts w:ascii="Arial" w:eastAsia="Times New Roman" w:hAnsi="Arial" w:cs="Arial"/>
          <w:color w:val="000000"/>
          <w:sz w:val="18"/>
          <w:szCs w:val="18"/>
          <w:lang w:eastAsia="pl-PL"/>
        </w:rPr>
        <w:br/>
        <w:t>z dnia 19 lipca 2019 r.</w:t>
      </w:r>
    </w:p>
    <w:p w:rsidR="00425ACB" w:rsidRPr="00425ACB" w:rsidRDefault="00425ACB" w:rsidP="00425ACB">
      <w:pPr>
        <w:spacing w:after="240" w:line="240" w:lineRule="auto"/>
        <w:ind w:left="6390"/>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(poz. ...)</w:t>
      </w:r>
    </w:p>
    <w:p w:rsidR="00425ACB" w:rsidRPr="00425ACB" w:rsidRDefault="00425ACB" w:rsidP="00425ACB">
      <w:pPr>
        <w:spacing w:after="0" w:line="413" w:lineRule="atLeast"/>
        <w:jc w:val="right"/>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„Załącznik nr 2a</w:t>
      </w:r>
    </w:p>
    <w:p w:rsidR="00425ACB" w:rsidRPr="00425ACB" w:rsidRDefault="00425ACB" w:rsidP="00425ACB">
      <w:pPr>
        <w:spacing w:after="0" w:line="413" w:lineRule="atLeast"/>
        <w:jc w:val="center"/>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NIEWYCZERPUJĄCY WYKAZ KATEGORII ODPADÓW NIEPALNYCH</w:t>
      </w:r>
    </w:p>
    <w:p w:rsidR="00425ACB" w:rsidRPr="00425ACB" w:rsidRDefault="00425ACB" w:rsidP="00425ACB">
      <w:pPr>
        <w:spacing w:after="0" w:line="413" w:lineRule="atLeast"/>
        <w:ind w:left="1180" w:hanging="46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1)    odpady obojętne określone w przepisach wydanych na podstawie art. 118;</w:t>
      </w:r>
    </w:p>
    <w:p w:rsidR="00425ACB" w:rsidRPr="00425ACB" w:rsidRDefault="00425ACB" w:rsidP="00425ACB">
      <w:pPr>
        <w:spacing w:after="0" w:line="413" w:lineRule="atLeast"/>
        <w:ind w:left="1180" w:hanging="46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lastRenderedPageBreak/>
        <w:t>2)    odpady spełniające kryteria dopuszczenia odpadów do składowania na składowisku odpadów obojętnych, określone w przepisach wydanych na podstawie art. 118;</w:t>
      </w:r>
    </w:p>
    <w:p w:rsidR="00425ACB" w:rsidRPr="00425ACB" w:rsidRDefault="00425ACB" w:rsidP="00425ACB">
      <w:pPr>
        <w:spacing w:after="0" w:line="413" w:lineRule="atLeast"/>
        <w:ind w:left="1180" w:hanging="46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3)    odpady budowlano-rozbiórkowe, z wyłączeniem odpadów drewna i odpadów tworzyw sztucznych;</w:t>
      </w:r>
    </w:p>
    <w:p w:rsidR="00425ACB" w:rsidRPr="00425ACB" w:rsidRDefault="00425ACB" w:rsidP="00425ACB">
      <w:pPr>
        <w:spacing w:after="0" w:line="413" w:lineRule="atLeast"/>
        <w:ind w:left="1180" w:hanging="46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4)    szkło;</w:t>
      </w:r>
    </w:p>
    <w:p w:rsidR="00425ACB" w:rsidRPr="00425ACB" w:rsidRDefault="00425ACB" w:rsidP="00425ACB">
      <w:pPr>
        <w:spacing w:after="0" w:line="413" w:lineRule="atLeast"/>
        <w:ind w:left="1180" w:hanging="46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 xml:space="preserve">5)    odpady zeszklone i z procesów </w:t>
      </w:r>
      <w:proofErr w:type="spellStart"/>
      <w:r w:rsidRPr="00425ACB">
        <w:rPr>
          <w:rFonts w:ascii="Arial" w:eastAsia="Times New Roman" w:hAnsi="Arial" w:cs="Arial"/>
          <w:color w:val="000000"/>
          <w:sz w:val="18"/>
          <w:szCs w:val="18"/>
          <w:lang w:eastAsia="pl-PL"/>
        </w:rPr>
        <w:t>zeszkliwiania</w:t>
      </w:r>
      <w:proofErr w:type="spellEnd"/>
      <w:r w:rsidRPr="00425ACB">
        <w:rPr>
          <w:rFonts w:ascii="Arial" w:eastAsia="Times New Roman" w:hAnsi="Arial" w:cs="Arial"/>
          <w:color w:val="000000"/>
          <w:sz w:val="18"/>
          <w:szCs w:val="18"/>
          <w:lang w:eastAsia="pl-PL"/>
        </w:rPr>
        <w:t>;</w:t>
      </w:r>
    </w:p>
    <w:p w:rsidR="00425ACB" w:rsidRPr="00425ACB" w:rsidRDefault="00425ACB" w:rsidP="00425ACB">
      <w:pPr>
        <w:spacing w:after="0" w:line="413" w:lineRule="atLeast"/>
        <w:ind w:left="1180" w:hanging="46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6)    minerały (np. piasek i kamienie, kruszywo);</w:t>
      </w:r>
    </w:p>
    <w:p w:rsidR="00425ACB" w:rsidRPr="00425ACB" w:rsidRDefault="00425ACB" w:rsidP="00425ACB">
      <w:pPr>
        <w:spacing w:after="0" w:line="413" w:lineRule="atLeast"/>
        <w:ind w:left="1180" w:hanging="46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7)    gleba i ziemia, w tym urobek z pogłębiania;</w:t>
      </w:r>
    </w:p>
    <w:p w:rsidR="00425ACB" w:rsidRPr="00425ACB" w:rsidRDefault="00425ACB" w:rsidP="00425ACB">
      <w:pPr>
        <w:spacing w:after="0" w:line="413" w:lineRule="atLeast"/>
        <w:ind w:left="1180" w:hanging="46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8)    odpady metali;</w:t>
      </w:r>
    </w:p>
    <w:p w:rsidR="00425ACB" w:rsidRPr="00425ACB" w:rsidRDefault="00425ACB" w:rsidP="00425ACB">
      <w:pPr>
        <w:spacing w:after="0" w:line="413" w:lineRule="atLeast"/>
        <w:ind w:left="1180" w:hanging="46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9)    odpady fosfogipsów;</w:t>
      </w:r>
    </w:p>
    <w:p w:rsidR="00425ACB" w:rsidRPr="00425ACB" w:rsidRDefault="00425ACB" w:rsidP="00425ACB">
      <w:pPr>
        <w:spacing w:after="0" w:line="413" w:lineRule="atLeast"/>
        <w:ind w:left="1180" w:hanging="46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10)   odpady gipsów;</w:t>
      </w:r>
    </w:p>
    <w:p w:rsidR="00425ACB" w:rsidRPr="00425ACB" w:rsidRDefault="00425ACB" w:rsidP="00425ACB">
      <w:pPr>
        <w:spacing w:after="0" w:line="413" w:lineRule="atLeast"/>
        <w:ind w:left="1180" w:hanging="46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11)   żużle, popioły paleniskowe, pyły z kotłów, popioły lotne, w tym piaski ze złóż fluidalnych, mieszanki popiołowo-żużlowe;</w:t>
      </w:r>
    </w:p>
    <w:p w:rsidR="00425ACB" w:rsidRPr="00425ACB" w:rsidRDefault="00425ACB" w:rsidP="00425ACB">
      <w:pPr>
        <w:spacing w:after="0" w:line="413" w:lineRule="atLeast"/>
        <w:ind w:left="1180" w:hanging="46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12)   rdzenie i formy odlewnicze;</w:t>
      </w:r>
    </w:p>
    <w:p w:rsidR="00425ACB" w:rsidRPr="00425ACB" w:rsidRDefault="00425ACB" w:rsidP="00425ACB">
      <w:pPr>
        <w:spacing w:after="0" w:line="413" w:lineRule="atLeast"/>
        <w:ind w:left="1180" w:hanging="46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13)   odpady materiałów ceramicznych;</w:t>
      </w:r>
    </w:p>
    <w:p w:rsidR="00425ACB" w:rsidRPr="00425ACB" w:rsidRDefault="00425ACB" w:rsidP="00425ACB">
      <w:pPr>
        <w:spacing w:after="0" w:line="413" w:lineRule="atLeast"/>
        <w:ind w:left="1180" w:hanging="46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14)   odpady powstałe z materiałów ogniotrwałych;</w:t>
      </w:r>
    </w:p>
    <w:p w:rsidR="00425ACB" w:rsidRPr="00425ACB" w:rsidRDefault="00425ACB" w:rsidP="00425ACB">
      <w:pPr>
        <w:spacing w:after="0" w:line="413" w:lineRule="atLeast"/>
        <w:ind w:left="1180" w:hanging="460"/>
        <w:jc w:val="both"/>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15)   odpady spoiw mineralnych, w tym cementu, wapna i tynku.”.</w:t>
      </w:r>
    </w:p>
    <w:p w:rsidR="00425ACB" w:rsidRPr="00425ACB" w:rsidRDefault="00425ACB" w:rsidP="00425ACB">
      <w:pPr>
        <w:spacing w:after="0" w:line="360" w:lineRule="atLeast"/>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t> </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w:t>
      </w:r>
    </w:p>
    <w:p w:rsidR="00425ACB" w:rsidRPr="00425ACB" w:rsidRDefault="00425ACB" w:rsidP="00425ACB">
      <w:pPr>
        <w:spacing w:after="0" w:line="360" w:lineRule="atLeast"/>
        <w:ind w:left="1230" w:hanging="510"/>
        <w:jc w:val="both"/>
        <w:rPr>
          <w:rFonts w:ascii="Times" w:eastAsia="Times New Roman" w:hAnsi="Times" w:cs="Times New Roman"/>
          <w:color w:val="000000"/>
          <w:sz w:val="24"/>
          <w:szCs w:val="24"/>
          <w:lang w:eastAsia="pl-PL"/>
        </w:rPr>
      </w:pPr>
      <w:r w:rsidRPr="00425ACB">
        <w:rPr>
          <w:rFonts w:ascii="Arial" w:eastAsia="Times New Roman" w:hAnsi="Arial" w:cs="Arial"/>
          <w:color w:val="000000"/>
          <w:sz w:val="18"/>
          <w:szCs w:val="18"/>
          <w:lang w:eastAsia="pl-PL"/>
        </w:rPr>
        <w:t> </w:t>
      </w:r>
    </w:p>
    <w:p w:rsidR="00425ACB" w:rsidRPr="00425ACB" w:rsidRDefault="00425ACB" w:rsidP="00425ACB">
      <w:pPr>
        <w:spacing w:after="0" w:line="360" w:lineRule="atLeast"/>
        <w:rPr>
          <w:rFonts w:ascii="Times New Roman" w:eastAsia="Times New Roman" w:hAnsi="Times New Roman" w:cs="Times New Roman"/>
          <w:color w:val="000000"/>
          <w:sz w:val="24"/>
          <w:szCs w:val="24"/>
          <w:lang w:eastAsia="pl-PL"/>
        </w:rPr>
      </w:pPr>
      <w:r w:rsidRPr="00425ACB">
        <w:rPr>
          <w:rFonts w:ascii="Arial" w:eastAsia="Times New Roman" w:hAnsi="Arial" w:cs="Arial"/>
          <w:color w:val="000000"/>
          <w:sz w:val="18"/>
          <w:szCs w:val="18"/>
          <w:lang w:eastAsia="pl-PL"/>
        </w:rPr>
        <w:br w:type="textWrapping" w:clear="all"/>
      </w:r>
    </w:p>
    <w:p w:rsidR="00425ACB" w:rsidRPr="00425ACB" w:rsidRDefault="00425ACB" w:rsidP="00425ACB">
      <w:pPr>
        <w:spacing w:after="0" w:line="270" w:lineRule="atLeast"/>
        <w:rPr>
          <w:rFonts w:ascii="Arial" w:eastAsia="Times New Roman" w:hAnsi="Arial" w:cs="Arial"/>
          <w:color w:val="000000"/>
          <w:sz w:val="18"/>
          <w:szCs w:val="18"/>
          <w:lang w:eastAsia="pl-PL"/>
        </w:rPr>
      </w:pPr>
      <w:r w:rsidRPr="00425ACB">
        <w:rPr>
          <w:rFonts w:ascii="Arial" w:eastAsia="Times New Roman" w:hAnsi="Arial" w:cs="Arial"/>
          <w:color w:val="000000"/>
          <w:sz w:val="18"/>
          <w:szCs w:val="18"/>
          <w:lang w:eastAsia="pl-PL"/>
        </w:rPr>
        <w:pict>
          <v:rect id="_x0000_i1025" style="width:149.7pt;height:.6pt" o:hrpct="330" o:hrstd="t" o:hr="t" fillcolor="#a0a0a0" stroked="f"/>
        </w:pict>
      </w:r>
    </w:p>
    <w:bookmarkStart w:id="53" w:name="_ftn1"/>
    <w:bookmarkEnd w:id="53"/>
    <w:p w:rsidR="00425ACB" w:rsidRPr="00425ACB" w:rsidRDefault="00425ACB" w:rsidP="00425ACB">
      <w:pPr>
        <w:spacing w:after="0" w:line="240" w:lineRule="auto"/>
        <w:ind w:left="1004" w:hanging="284"/>
        <w:jc w:val="both"/>
        <w:rPr>
          <w:rFonts w:ascii="Times New Roman" w:eastAsia="Times New Roman" w:hAnsi="Times New Roman" w:cs="Times New Roman"/>
          <w:color w:val="000000"/>
          <w:sz w:val="20"/>
          <w:szCs w:val="20"/>
          <w:lang w:eastAsia="pl-PL"/>
        </w:rPr>
      </w:pPr>
      <w:r w:rsidRPr="00425ACB">
        <w:rPr>
          <w:rFonts w:ascii="Times New Roman" w:eastAsia="Times New Roman" w:hAnsi="Times New Roman" w:cs="Times New Roman"/>
          <w:color w:val="000000"/>
          <w:sz w:val="20"/>
          <w:szCs w:val="20"/>
          <w:lang w:eastAsia="pl-PL"/>
        </w:rPr>
        <w:fldChar w:fldCharType="begin"/>
      </w:r>
      <w:r w:rsidRPr="00425ACB">
        <w:rPr>
          <w:rFonts w:ascii="Times New Roman" w:eastAsia="Times New Roman" w:hAnsi="Times New Roman" w:cs="Times New Roman"/>
          <w:color w:val="000000"/>
          <w:sz w:val="20"/>
          <w:szCs w:val="20"/>
          <w:lang w:eastAsia="pl-PL"/>
        </w:rPr>
        <w:instrText xml:space="preserve"> HYPERLINK "http://orka.sejm.gov.pl/proc8.nsf/ustawy/3495_u.htm" \l "_ftnref1" </w:instrText>
      </w:r>
      <w:r w:rsidRPr="00425ACB">
        <w:rPr>
          <w:rFonts w:ascii="Times New Roman" w:eastAsia="Times New Roman" w:hAnsi="Times New Roman" w:cs="Times New Roman"/>
          <w:color w:val="000000"/>
          <w:sz w:val="20"/>
          <w:szCs w:val="20"/>
          <w:lang w:eastAsia="pl-PL"/>
        </w:rPr>
        <w:fldChar w:fldCharType="separate"/>
      </w:r>
      <w:r w:rsidRPr="00425ACB">
        <w:rPr>
          <w:rFonts w:ascii="Arial" w:eastAsia="Times New Roman" w:hAnsi="Arial" w:cs="Arial"/>
          <w:color w:val="800080"/>
          <w:sz w:val="18"/>
          <w:szCs w:val="18"/>
          <w:u w:val="single"/>
          <w:vertAlign w:val="superscript"/>
          <w:lang w:eastAsia="pl-PL"/>
        </w:rPr>
        <w:t>[1]</w:t>
      </w:r>
      <w:r w:rsidRPr="00425ACB">
        <w:rPr>
          <w:rFonts w:ascii="Times New Roman" w:eastAsia="Times New Roman" w:hAnsi="Times New Roman" w:cs="Times New Roman"/>
          <w:color w:val="000000"/>
          <w:sz w:val="20"/>
          <w:szCs w:val="20"/>
          <w:lang w:eastAsia="pl-PL"/>
        </w:rPr>
        <w:fldChar w:fldCharType="end"/>
      </w:r>
      <w:r w:rsidRPr="00425ACB">
        <w:rPr>
          <w:rFonts w:ascii="Arial" w:eastAsia="Times New Roman" w:hAnsi="Arial" w:cs="Arial"/>
          <w:color w:val="000000"/>
          <w:sz w:val="18"/>
          <w:szCs w:val="18"/>
          <w:vertAlign w:val="superscript"/>
          <w:lang w:eastAsia="pl-PL"/>
        </w:rPr>
        <w:t>)</w:t>
      </w:r>
      <w:r w:rsidRPr="00425ACB">
        <w:rPr>
          <w:rFonts w:ascii="Arial" w:eastAsia="Times New Roman" w:hAnsi="Arial" w:cs="Arial"/>
          <w:color w:val="000000"/>
          <w:sz w:val="18"/>
          <w:szCs w:val="18"/>
          <w:lang w:eastAsia="pl-PL"/>
        </w:rPr>
        <w:t>    Niniejsza ustawa w zakresie swojej regulacji wdraża:</w:t>
      </w:r>
    </w:p>
    <w:p w:rsidR="00425ACB" w:rsidRPr="00425ACB" w:rsidRDefault="00425ACB" w:rsidP="00425ACB">
      <w:pPr>
        <w:spacing w:after="0" w:line="240" w:lineRule="auto"/>
        <w:ind w:left="1288" w:hanging="284"/>
        <w:jc w:val="both"/>
        <w:rPr>
          <w:rFonts w:ascii="Times New Roman" w:eastAsia="Times New Roman" w:hAnsi="Times New Roman" w:cs="Times New Roman"/>
          <w:color w:val="000000"/>
          <w:sz w:val="20"/>
          <w:szCs w:val="20"/>
          <w:lang w:eastAsia="pl-PL"/>
        </w:rPr>
      </w:pPr>
      <w:r w:rsidRPr="00425ACB">
        <w:rPr>
          <w:rFonts w:ascii="Arial" w:eastAsia="Times New Roman" w:hAnsi="Arial" w:cs="Arial"/>
          <w:color w:val="000000"/>
          <w:sz w:val="18"/>
          <w:szCs w:val="18"/>
          <w:lang w:eastAsia="pl-PL"/>
        </w:rPr>
        <w:t>1)   dyrektywę Parlamentu Europejskiego i Rady 2008/98/WE z dnia 19 listopada 2008 r. w sprawie odpadów oraz uchylającą niektóre dyrektywy (Dz. Urz. UE L 312 z 22.11.2008, str. 3, Dz. Urz. UE L 365 z 19.12.2014, str. 89, Dz. Urz. UE L 21 z 28.01.2015, str. 22, Dz. Urz.  UE L 184 z 11.07.2015, str. 13, Dz. Urz. UE L 297 z 13.11.2015, str. 9, Dz. Urz. UE L 42 z 18.02.2017, str. 43, Dz. Urz. UE L 150 z 14.06.2017, str. 1 i Dz. Urz. UE L 150 z 14.06.2018, str. 109);</w:t>
      </w:r>
    </w:p>
    <w:p w:rsidR="00425ACB" w:rsidRPr="00425ACB" w:rsidRDefault="00425ACB" w:rsidP="00425ACB">
      <w:pPr>
        <w:spacing w:after="0" w:line="240" w:lineRule="auto"/>
        <w:ind w:left="1288" w:hanging="284"/>
        <w:jc w:val="both"/>
        <w:rPr>
          <w:rFonts w:ascii="Times New Roman" w:eastAsia="Times New Roman" w:hAnsi="Times New Roman" w:cs="Times New Roman"/>
          <w:color w:val="000000"/>
          <w:sz w:val="20"/>
          <w:szCs w:val="20"/>
          <w:lang w:eastAsia="pl-PL"/>
        </w:rPr>
      </w:pPr>
      <w:r w:rsidRPr="00425ACB">
        <w:rPr>
          <w:rFonts w:ascii="Arial" w:eastAsia="Times New Roman" w:hAnsi="Arial" w:cs="Arial"/>
          <w:color w:val="000000"/>
          <w:sz w:val="18"/>
          <w:szCs w:val="18"/>
          <w:lang w:eastAsia="pl-PL"/>
        </w:rPr>
        <w:t>2)   dyrektywę Parlamentu Europejskiego i Rady 2010/75/UE z dnia 24 listopada 2010 r. w sprawie emisji przemysłowych (zintegrowane zapobieganie zanieczyszczeniom i ich kontrola) (Dz. Urz. UE L 334 z 17.12.2010, str.17 i Dz. Urz. UE L 158 z 19.06.2012, str. 25).</w:t>
      </w:r>
    </w:p>
    <w:bookmarkStart w:id="54" w:name="_ftn2"/>
    <w:bookmarkEnd w:id="54"/>
    <w:p w:rsidR="00425ACB" w:rsidRPr="00425ACB" w:rsidRDefault="00425ACB" w:rsidP="00425ACB">
      <w:pPr>
        <w:spacing w:after="0" w:line="240" w:lineRule="auto"/>
        <w:ind w:left="1004" w:hanging="284"/>
        <w:jc w:val="both"/>
        <w:rPr>
          <w:rFonts w:ascii="Times New Roman" w:eastAsia="Times New Roman" w:hAnsi="Times New Roman" w:cs="Times New Roman"/>
          <w:color w:val="000000"/>
          <w:sz w:val="20"/>
          <w:szCs w:val="20"/>
          <w:lang w:eastAsia="pl-PL"/>
        </w:rPr>
      </w:pPr>
      <w:r w:rsidRPr="00425ACB">
        <w:rPr>
          <w:rFonts w:ascii="Times New Roman" w:eastAsia="Times New Roman" w:hAnsi="Times New Roman" w:cs="Times New Roman"/>
          <w:color w:val="000000"/>
          <w:sz w:val="20"/>
          <w:szCs w:val="20"/>
          <w:lang w:eastAsia="pl-PL"/>
        </w:rPr>
        <w:fldChar w:fldCharType="begin"/>
      </w:r>
      <w:r w:rsidRPr="00425ACB">
        <w:rPr>
          <w:rFonts w:ascii="Times New Roman" w:eastAsia="Times New Roman" w:hAnsi="Times New Roman" w:cs="Times New Roman"/>
          <w:color w:val="000000"/>
          <w:sz w:val="20"/>
          <w:szCs w:val="20"/>
          <w:lang w:eastAsia="pl-PL"/>
        </w:rPr>
        <w:instrText xml:space="preserve"> HYPERLINK "http://orka.sejm.gov.pl/proc8.nsf/ustawy/3495_u.htm" \l "_ftnref2" </w:instrText>
      </w:r>
      <w:r w:rsidRPr="00425ACB">
        <w:rPr>
          <w:rFonts w:ascii="Times New Roman" w:eastAsia="Times New Roman" w:hAnsi="Times New Roman" w:cs="Times New Roman"/>
          <w:color w:val="000000"/>
          <w:sz w:val="20"/>
          <w:szCs w:val="20"/>
          <w:lang w:eastAsia="pl-PL"/>
        </w:rPr>
        <w:fldChar w:fldCharType="separate"/>
      </w:r>
      <w:r w:rsidRPr="00425ACB">
        <w:rPr>
          <w:rFonts w:ascii="Arial" w:eastAsia="Times New Roman" w:hAnsi="Arial" w:cs="Arial"/>
          <w:color w:val="800080"/>
          <w:sz w:val="18"/>
          <w:szCs w:val="18"/>
          <w:u w:val="single"/>
          <w:vertAlign w:val="superscript"/>
          <w:lang w:eastAsia="pl-PL"/>
        </w:rPr>
        <w:t>[2]</w:t>
      </w:r>
      <w:r w:rsidRPr="00425ACB">
        <w:rPr>
          <w:rFonts w:ascii="Times New Roman" w:eastAsia="Times New Roman" w:hAnsi="Times New Roman" w:cs="Times New Roman"/>
          <w:color w:val="000000"/>
          <w:sz w:val="20"/>
          <w:szCs w:val="20"/>
          <w:lang w:eastAsia="pl-PL"/>
        </w:rPr>
        <w:fldChar w:fldCharType="end"/>
      </w:r>
      <w:r w:rsidRPr="00425ACB">
        <w:rPr>
          <w:rFonts w:ascii="Arial" w:eastAsia="Times New Roman" w:hAnsi="Arial" w:cs="Arial"/>
          <w:color w:val="000000"/>
          <w:sz w:val="18"/>
          <w:szCs w:val="18"/>
          <w:vertAlign w:val="superscript"/>
          <w:lang w:eastAsia="pl-PL"/>
        </w:rPr>
        <w:t>)</w:t>
      </w:r>
      <w:r w:rsidRPr="00425ACB">
        <w:rPr>
          <w:rFonts w:ascii="Arial" w:eastAsia="Times New Roman" w:hAnsi="Arial" w:cs="Arial"/>
          <w:color w:val="000000"/>
          <w:sz w:val="18"/>
          <w:szCs w:val="18"/>
          <w:lang w:eastAsia="pl-PL"/>
        </w:rPr>
        <w:t>    Niniejszą ustawą zmienia się ustawy: ustawę z dnia 17 czerwca 1966 r. o postępowaniu egzekucyjnym w administracji, ustawę z dnia 6 czerwca 1997 r. – Kodeks karny, ustawę z dnia 20 czerwca 1997 r. – Prawo o ruchu drogowym, ustawę z dnia 27 kwietnia 2001 r. – Prawo ochrony środowiska, ustawę z dnia 14 grudnia 2012 r. o odpadach, ustawę z dnia 13 czerwca 2013 r. o gospodarce opakowaniami i odpadami opakowaniowymi oraz ustawę z dnia 20 lipca 2018 r. o zmianie ustawy o odpadach oraz niektórych innych ustaw.</w:t>
      </w:r>
    </w:p>
    <w:bookmarkStart w:id="55" w:name="_ftn3"/>
    <w:bookmarkEnd w:id="55"/>
    <w:p w:rsidR="00425ACB" w:rsidRPr="00425ACB" w:rsidRDefault="00425ACB" w:rsidP="00425ACB">
      <w:pPr>
        <w:spacing w:after="0" w:line="240" w:lineRule="auto"/>
        <w:ind w:left="1004" w:hanging="284"/>
        <w:jc w:val="both"/>
        <w:rPr>
          <w:rFonts w:ascii="Times New Roman" w:eastAsia="Times New Roman" w:hAnsi="Times New Roman" w:cs="Times New Roman"/>
          <w:color w:val="000000"/>
          <w:sz w:val="20"/>
          <w:szCs w:val="20"/>
          <w:lang w:eastAsia="pl-PL"/>
        </w:rPr>
      </w:pPr>
      <w:r w:rsidRPr="00425ACB">
        <w:rPr>
          <w:rFonts w:ascii="Times New Roman" w:eastAsia="Times New Roman" w:hAnsi="Times New Roman" w:cs="Times New Roman"/>
          <w:color w:val="000000"/>
          <w:sz w:val="20"/>
          <w:szCs w:val="20"/>
          <w:lang w:eastAsia="pl-PL"/>
        </w:rPr>
        <w:fldChar w:fldCharType="begin"/>
      </w:r>
      <w:r w:rsidRPr="00425ACB">
        <w:rPr>
          <w:rFonts w:ascii="Times New Roman" w:eastAsia="Times New Roman" w:hAnsi="Times New Roman" w:cs="Times New Roman"/>
          <w:color w:val="000000"/>
          <w:sz w:val="20"/>
          <w:szCs w:val="20"/>
          <w:lang w:eastAsia="pl-PL"/>
        </w:rPr>
        <w:instrText xml:space="preserve"> HYPERLINK "http://orka.sejm.gov.pl/proc8.nsf/ustawy/3495_u.htm" \l "_ftnref3" </w:instrText>
      </w:r>
      <w:r w:rsidRPr="00425ACB">
        <w:rPr>
          <w:rFonts w:ascii="Times New Roman" w:eastAsia="Times New Roman" w:hAnsi="Times New Roman" w:cs="Times New Roman"/>
          <w:color w:val="000000"/>
          <w:sz w:val="20"/>
          <w:szCs w:val="20"/>
          <w:lang w:eastAsia="pl-PL"/>
        </w:rPr>
        <w:fldChar w:fldCharType="separate"/>
      </w:r>
      <w:r w:rsidRPr="00425ACB">
        <w:rPr>
          <w:rFonts w:ascii="Arial" w:eastAsia="Times New Roman" w:hAnsi="Arial" w:cs="Arial"/>
          <w:color w:val="800080"/>
          <w:sz w:val="18"/>
          <w:szCs w:val="18"/>
          <w:u w:val="single"/>
          <w:vertAlign w:val="superscript"/>
          <w:lang w:eastAsia="pl-PL"/>
        </w:rPr>
        <w:t>[3]</w:t>
      </w:r>
      <w:r w:rsidRPr="00425ACB">
        <w:rPr>
          <w:rFonts w:ascii="Times New Roman" w:eastAsia="Times New Roman" w:hAnsi="Times New Roman" w:cs="Times New Roman"/>
          <w:color w:val="000000"/>
          <w:sz w:val="20"/>
          <w:szCs w:val="20"/>
          <w:lang w:eastAsia="pl-PL"/>
        </w:rPr>
        <w:fldChar w:fldCharType="end"/>
      </w:r>
      <w:r w:rsidRPr="00425ACB">
        <w:rPr>
          <w:rFonts w:ascii="Arial" w:eastAsia="Times New Roman" w:hAnsi="Arial" w:cs="Arial"/>
          <w:color w:val="000000"/>
          <w:sz w:val="18"/>
          <w:szCs w:val="18"/>
          <w:vertAlign w:val="superscript"/>
          <w:lang w:eastAsia="pl-PL"/>
        </w:rPr>
        <w:t>)</w:t>
      </w:r>
      <w:r w:rsidRPr="00425ACB">
        <w:rPr>
          <w:rFonts w:ascii="Arial" w:eastAsia="Times New Roman" w:hAnsi="Arial" w:cs="Arial"/>
          <w:color w:val="000000"/>
          <w:sz w:val="18"/>
          <w:szCs w:val="18"/>
          <w:lang w:eastAsia="pl-PL"/>
        </w:rPr>
        <w:t>    Zmiany tekstu jednolitego wymienionej ustawy zostały ogłoszone w Dz. U. z 2018 r. poz. </w:t>
      </w:r>
      <w:hyperlink r:id="rId4" w:history="1">
        <w:r w:rsidRPr="00425ACB">
          <w:rPr>
            <w:rFonts w:ascii="Arial" w:eastAsia="Times New Roman" w:hAnsi="Arial" w:cs="Arial"/>
            <w:sz w:val="18"/>
            <w:szCs w:val="18"/>
            <w:lang w:eastAsia="pl-PL"/>
          </w:rPr>
          <w:t>1356</w:t>
        </w:r>
      </w:hyperlink>
      <w:r w:rsidRPr="00425ACB">
        <w:rPr>
          <w:rFonts w:ascii="Arial" w:eastAsia="Times New Roman" w:hAnsi="Arial" w:cs="Arial"/>
          <w:color w:val="000000"/>
          <w:sz w:val="18"/>
          <w:szCs w:val="18"/>
          <w:lang w:eastAsia="pl-PL"/>
        </w:rPr>
        <w:t>, </w:t>
      </w:r>
      <w:hyperlink r:id="rId5" w:history="1">
        <w:r w:rsidRPr="00425ACB">
          <w:rPr>
            <w:rFonts w:ascii="Arial" w:eastAsia="Times New Roman" w:hAnsi="Arial" w:cs="Arial"/>
            <w:sz w:val="18"/>
            <w:szCs w:val="18"/>
            <w:lang w:eastAsia="pl-PL"/>
          </w:rPr>
          <w:t>1499</w:t>
        </w:r>
      </w:hyperlink>
      <w:r w:rsidRPr="00425ACB">
        <w:rPr>
          <w:rFonts w:ascii="Arial" w:eastAsia="Times New Roman" w:hAnsi="Arial" w:cs="Arial"/>
          <w:color w:val="000000"/>
          <w:sz w:val="18"/>
          <w:szCs w:val="18"/>
          <w:lang w:eastAsia="pl-PL"/>
        </w:rPr>
        <w:t>, </w:t>
      </w:r>
      <w:hyperlink r:id="rId6" w:history="1">
        <w:r w:rsidRPr="00425ACB">
          <w:rPr>
            <w:rFonts w:ascii="Arial" w:eastAsia="Times New Roman" w:hAnsi="Arial" w:cs="Arial"/>
            <w:sz w:val="18"/>
            <w:szCs w:val="18"/>
            <w:lang w:eastAsia="pl-PL"/>
          </w:rPr>
          <w:t>1629</w:t>
        </w:r>
      </w:hyperlink>
      <w:r w:rsidRPr="00425ACB">
        <w:rPr>
          <w:rFonts w:ascii="Arial" w:eastAsia="Times New Roman" w:hAnsi="Arial" w:cs="Arial"/>
          <w:color w:val="000000"/>
          <w:sz w:val="18"/>
          <w:szCs w:val="18"/>
          <w:lang w:eastAsia="pl-PL"/>
        </w:rPr>
        <w:t>, </w:t>
      </w:r>
      <w:hyperlink r:id="rId7" w:history="1">
        <w:r w:rsidRPr="00425ACB">
          <w:rPr>
            <w:rFonts w:ascii="Arial" w:eastAsia="Times New Roman" w:hAnsi="Arial" w:cs="Arial"/>
            <w:sz w:val="18"/>
            <w:szCs w:val="18"/>
            <w:lang w:eastAsia="pl-PL"/>
          </w:rPr>
          <w:t>2192</w:t>
        </w:r>
      </w:hyperlink>
      <w:r w:rsidRPr="00425ACB">
        <w:rPr>
          <w:rFonts w:ascii="Arial" w:eastAsia="Times New Roman" w:hAnsi="Arial" w:cs="Arial"/>
          <w:color w:val="000000"/>
          <w:sz w:val="18"/>
          <w:szCs w:val="18"/>
          <w:lang w:eastAsia="pl-PL"/>
        </w:rPr>
        <w:t>, </w:t>
      </w:r>
      <w:hyperlink r:id="rId8" w:history="1">
        <w:r w:rsidRPr="00425ACB">
          <w:rPr>
            <w:rFonts w:ascii="Arial" w:eastAsia="Times New Roman" w:hAnsi="Arial" w:cs="Arial"/>
            <w:sz w:val="18"/>
            <w:szCs w:val="18"/>
            <w:lang w:eastAsia="pl-PL"/>
          </w:rPr>
          <w:t>2193</w:t>
        </w:r>
      </w:hyperlink>
      <w:r w:rsidRPr="00425ACB">
        <w:rPr>
          <w:rFonts w:ascii="Arial" w:eastAsia="Times New Roman" w:hAnsi="Arial" w:cs="Arial"/>
          <w:color w:val="000000"/>
          <w:sz w:val="18"/>
          <w:szCs w:val="18"/>
          <w:lang w:eastAsia="pl-PL"/>
        </w:rPr>
        <w:t> i 2432 oraz z 2019 r. poz. 730.</w:t>
      </w:r>
    </w:p>
    <w:bookmarkStart w:id="56" w:name="_ftn4"/>
    <w:bookmarkEnd w:id="56"/>
    <w:p w:rsidR="00425ACB" w:rsidRPr="00425ACB" w:rsidRDefault="00425ACB" w:rsidP="00425ACB">
      <w:pPr>
        <w:spacing w:after="0" w:line="240" w:lineRule="auto"/>
        <w:ind w:left="1004" w:hanging="284"/>
        <w:jc w:val="both"/>
        <w:rPr>
          <w:rFonts w:ascii="Times New Roman" w:eastAsia="Times New Roman" w:hAnsi="Times New Roman" w:cs="Times New Roman"/>
          <w:color w:val="000000"/>
          <w:sz w:val="20"/>
          <w:szCs w:val="20"/>
          <w:lang w:eastAsia="pl-PL"/>
        </w:rPr>
      </w:pPr>
      <w:r w:rsidRPr="00425ACB">
        <w:rPr>
          <w:rFonts w:ascii="Times New Roman" w:eastAsia="Times New Roman" w:hAnsi="Times New Roman" w:cs="Times New Roman"/>
          <w:color w:val="000000"/>
          <w:sz w:val="20"/>
          <w:szCs w:val="20"/>
          <w:lang w:eastAsia="pl-PL"/>
        </w:rPr>
        <w:fldChar w:fldCharType="begin"/>
      </w:r>
      <w:r w:rsidRPr="00425ACB">
        <w:rPr>
          <w:rFonts w:ascii="Times New Roman" w:eastAsia="Times New Roman" w:hAnsi="Times New Roman" w:cs="Times New Roman"/>
          <w:color w:val="000000"/>
          <w:sz w:val="20"/>
          <w:szCs w:val="20"/>
          <w:lang w:eastAsia="pl-PL"/>
        </w:rPr>
        <w:instrText xml:space="preserve"> HYPERLINK "http://orka.sejm.gov.pl/proc8.nsf/ustawy/3495_u.htm" \l "_ftnref4" </w:instrText>
      </w:r>
      <w:r w:rsidRPr="00425ACB">
        <w:rPr>
          <w:rFonts w:ascii="Times New Roman" w:eastAsia="Times New Roman" w:hAnsi="Times New Roman" w:cs="Times New Roman"/>
          <w:color w:val="000000"/>
          <w:sz w:val="20"/>
          <w:szCs w:val="20"/>
          <w:lang w:eastAsia="pl-PL"/>
        </w:rPr>
        <w:fldChar w:fldCharType="separate"/>
      </w:r>
      <w:r w:rsidRPr="00425ACB">
        <w:rPr>
          <w:rFonts w:ascii="Arial" w:eastAsia="Times New Roman" w:hAnsi="Arial" w:cs="Arial"/>
          <w:color w:val="800080"/>
          <w:sz w:val="18"/>
          <w:szCs w:val="18"/>
          <w:u w:val="single"/>
          <w:vertAlign w:val="superscript"/>
          <w:lang w:eastAsia="pl-PL"/>
        </w:rPr>
        <w:t>[4]</w:t>
      </w:r>
      <w:r w:rsidRPr="00425ACB">
        <w:rPr>
          <w:rFonts w:ascii="Times New Roman" w:eastAsia="Times New Roman" w:hAnsi="Times New Roman" w:cs="Times New Roman"/>
          <w:color w:val="000000"/>
          <w:sz w:val="20"/>
          <w:szCs w:val="20"/>
          <w:lang w:eastAsia="pl-PL"/>
        </w:rPr>
        <w:fldChar w:fldCharType="end"/>
      </w:r>
      <w:r w:rsidRPr="00425ACB">
        <w:rPr>
          <w:rFonts w:ascii="Arial" w:eastAsia="Times New Roman" w:hAnsi="Arial" w:cs="Arial"/>
          <w:color w:val="000000"/>
          <w:sz w:val="18"/>
          <w:szCs w:val="18"/>
          <w:vertAlign w:val="superscript"/>
          <w:lang w:eastAsia="pl-PL"/>
        </w:rPr>
        <w:t>)</w:t>
      </w:r>
      <w:r w:rsidRPr="00425ACB">
        <w:rPr>
          <w:rFonts w:ascii="Arial" w:eastAsia="Times New Roman" w:hAnsi="Arial" w:cs="Arial"/>
          <w:color w:val="000000"/>
          <w:sz w:val="18"/>
          <w:szCs w:val="18"/>
          <w:lang w:eastAsia="pl-PL"/>
        </w:rPr>
        <w:t>    Zmiany tekstu jednolitego wymienionej ustawy zostały ogłoszone w Dz. U. z 2018 r. poz. </w:t>
      </w:r>
      <w:hyperlink r:id="rId9" w:history="1">
        <w:r w:rsidRPr="00425ACB">
          <w:rPr>
            <w:rFonts w:ascii="Arial" w:eastAsia="Times New Roman" w:hAnsi="Arial" w:cs="Arial"/>
            <w:sz w:val="18"/>
            <w:szCs w:val="18"/>
            <w:lang w:eastAsia="pl-PL"/>
          </w:rPr>
          <w:t>2244</w:t>
        </w:r>
      </w:hyperlink>
      <w:r w:rsidRPr="00425ACB">
        <w:rPr>
          <w:rFonts w:ascii="Arial" w:eastAsia="Times New Roman" w:hAnsi="Arial" w:cs="Arial"/>
          <w:color w:val="000000"/>
          <w:sz w:val="18"/>
          <w:szCs w:val="18"/>
          <w:lang w:eastAsia="pl-PL"/>
        </w:rPr>
        <w:t> i </w:t>
      </w:r>
      <w:hyperlink r:id="rId10" w:history="1">
        <w:r w:rsidRPr="00425ACB">
          <w:rPr>
            <w:rFonts w:ascii="Arial" w:eastAsia="Times New Roman" w:hAnsi="Arial" w:cs="Arial"/>
            <w:sz w:val="18"/>
            <w:szCs w:val="18"/>
            <w:lang w:eastAsia="pl-PL"/>
          </w:rPr>
          <w:t>2322</w:t>
        </w:r>
      </w:hyperlink>
      <w:r w:rsidRPr="00425ACB">
        <w:rPr>
          <w:rFonts w:ascii="Arial" w:eastAsia="Times New Roman" w:hAnsi="Arial" w:cs="Arial"/>
          <w:color w:val="000000"/>
          <w:sz w:val="18"/>
          <w:szCs w:val="18"/>
          <w:lang w:eastAsia="pl-PL"/>
        </w:rPr>
        <w:t> oraz z 2019 r. </w:t>
      </w:r>
      <w:hyperlink r:id="rId11" w:history="1">
        <w:r w:rsidRPr="00425ACB">
          <w:rPr>
            <w:rFonts w:ascii="Arial" w:eastAsia="Times New Roman" w:hAnsi="Arial" w:cs="Arial"/>
            <w:sz w:val="18"/>
            <w:szCs w:val="18"/>
            <w:lang w:eastAsia="pl-PL"/>
          </w:rPr>
          <w:t>poz. 53</w:t>
        </w:r>
      </w:hyperlink>
      <w:r w:rsidRPr="00425ACB">
        <w:rPr>
          <w:rFonts w:ascii="Arial" w:eastAsia="Times New Roman" w:hAnsi="Arial" w:cs="Arial"/>
          <w:color w:val="000000"/>
          <w:sz w:val="18"/>
          <w:szCs w:val="18"/>
          <w:lang w:eastAsia="pl-PL"/>
        </w:rPr>
        <w:t>, </w:t>
      </w:r>
      <w:hyperlink r:id="rId12" w:history="1">
        <w:r w:rsidRPr="00425ACB">
          <w:rPr>
            <w:rFonts w:ascii="Arial" w:eastAsia="Times New Roman" w:hAnsi="Arial" w:cs="Arial"/>
            <w:sz w:val="18"/>
            <w:szCs w:val="18"/>
            <w:lang w:eastAsia="pl-PL"/>
          </w:rPr>
          <w:t>60</w:t>
        </w:r>
      </w:hyperlink>
      <w:r w:rsidRPr="00425ACB">
        <w:rPr>
          <w:rFonts w:ascii="Arial" w:eastAsia="Times New Roman" w:hAnsi="Arial" w:cs="Arial"/>
          <w:color w:val="000000"/>
          <w:sz w:val="18"/>
          <w:szCs w:val="18"/>
          <w:lang w:eastAsia="pl-PL"/>
        </w:rPr>
        <w:t>, 730, 752, 870, 1123 i 1180.</w:t>
      </w:r>
    </w:p>
    <w:bookmarkStart w:id="57" w:name="_ftn5"/>
    <w:bookmarkEnd w:id="57"/>
    <w:p w:rsidR="00425ACB" w:rsidRPr="00425ACB" w:rsidRDefault="00425ACB" w:rsidP="00425ACB">
      <w:pPr>
        <w:spacing w:after="0" w:line="240" w:lineRule="auto"/>
        <w:ind w:left="1004" w:hanging="284"/>
        <w:jc w:val="both"/>
        <w:rPr>
          <w:rFonts w:ascii="Times New Roman" w:eastAsia="Times New Roman" w:hAnsi="Times New Roman" w:cs="Times New Roman"/>
          <w:color w:val="000000"/>
          <w:sz w:val="20"/>
          <w:szCs w:val="20"/>
          <w:lang w:eastAsia="pl-PL"/>
        </w:rPr>
      </w:pPr>
      <w:r w:rsidRPr="00425ACB">
        <w:rPr>
          <w:rFonts w:ascii="Times New Roman" w:eastAsia="Times New Roman" w:hAnsi="Times New Roman" w:cs="Times New Roman"/>
          <w:color w:val="000000"/>
          <w:sz w:val="20"/>
          <w:szCs w:val="20"/>
          <w:lang w:eastAsia="pl-PL"/>
        </w:rPr>
        <w:fldChar w:fldCharType="begin"/>
      </w:r>
      <w:r w:rsidRPr="00425ACB">
        <w:rPr>
          <w:rFonts w:ascii="Times New Roman" w:eastAsia="Times New Roman" w:hAnsi="Times New Roman" w:cs="Times New Roman"/>
          <w:color w:val="000000"/>
          <w:sz w:val="20"/>
          <w:szCs w:val="20"/>
          <w:lang w:eastAsia="pl-PL"/>
        </w:rPr>
        <w:instrText xml:space="preserve"> HYPERLINK "http://orka.sejm.gov.pl/proc8.nsf/ustawy/3495_u.htm" \l "_ftnref5" </w:instrText>
      </w:r>
      <w:r w:rsidRPr="00425ACB">
        <w:rPr>
          <w:rFonts w:ascii="Times New Roman" w:eastAsia="Times New Roman" w:hAnsi="Times New Roman" w:cs="Times New Roman"/>
          <w:color w:val="000000"/>
          <w:sz w:val="20"/>
          <w:szCs w:val="20"/>
          <w:lang w:eastAsia="pl-PL"/>
        </w:rPr>
        <w:fldChar w:fldCharType="separate"/>
      </w:r>
      <w:r w:rsidRPr="00425ACB">
        <w:rPr>
          <w:rFonts w:ascii="Arial" w:eastAsia="Times New Roman" w:hAnsi="Arial" w:cs="Arial"/>
          <w:color w:val="800080"/>
          <w:sz w:val="18"/>
          <w:szCs w:val="18"/>
          <w:u w:val="single"/>
          <w:vertAlign w:val="superscript"/>
          <w:lang w:eastAsia="pl-PL"/>
        </w:rPr>
        <w:t>[5]</w:t>
      </w:r>
      <w:r w:rsidRPr="00425ACB">
        <w:rPr>
          <w:rFonts w:ascii="Times New Roman" w:eastAsia="Times New Roman" w:hAnsi="Times New Roman" w:cs="Times New Roman"/>
          <w:color w:val="000000"/>
          <w:sz w:val="20"/>
          <w:szCs w:val="20"/>
          <w:lang w:eastAsia="pl-PL"/>
        </w:rPr>
        <w:fldChar w:fldCharType="end"/>
      </w:r>
      <w:r w:rsidRPr="00425ACB">
        <w:rPr>
          <w:rFonts w:ascii="Arial" w:eastAsia="Times New Roman" w:hAnsi="Arial" w:cs="Arial"/>
          <w:color w:val="000000"/>
          <w:sz w:val="18"/>
          <w:szCs w:val="18"/>
          <w:vertAlign w:val="superscript"/>
          <w:lang w:eastAsia="pl-PL"/>
        </w:rPr>
        <w:t>)</w:t>
      </w:r>
      <w:r w:rsidRPr="00425ACB">
        <w:rPr>
          <w:rFonts w:ascii="Arial" w:eastAsia="Times New Roman" w:hAnsi="Arial" w:cs="Arial"/>
          <w:color w:val="000000"/>
          <w:sz w:val="18"/>
          <w:szCs w:val="18"/>
          <w:lang w:eastAsia="pl-PL"/>
        </w:rPr>
        <w:t>    Zmiany tekstu jednolitego wymienionej ustawy zostały ogłoszone w Dz. U. z 2018 r. poz. 1356, 1479, 1564, 1590, 1592, 1648,1722, 2161 i 2533 oraz z 2019 r. poz. 42, 412 , 452, 1123 i 1211.</w:t>
      </w:r>
    </w:p>
    <w:bookmarkStart w:id="58" w:name="_ftn6"/>
    <w:bookmarkEnd w:id="58"/>
    <w:p w:rsidR="00425ACB" w:rsidRPr="00425ACB" w:rsidRDefault="00425ACB" w:rsidP="00425ACB">
      <w:pPr>
        <w:spacing w:after="0" w:line="240" w:lineRule="auto"/>
        <w:ind w:left="1004" w:hanging="284"/>
        <w:jc w:val="both"/>
        <w:rPr>
          <w:rFonts w:ascii="Times New Roman" w:eastAsia="Times New Roman" w:hAnsi="Times New Roman" w:cs="Times New Roman"/>
          <w:color w:val="000000"/>
          <w:sz w:val="20"/>
          <w:szCs w:val="20"/>
          <w:lang w:eastAsia="pl-PL"/>
        </w:rPr>
      </w:pPr>
      <w:r w:rsidRPr="00425ACB">
        <w:rPr>
          <w:rFonts w:ascii="Times New Roman" w:eastAsia="Times New Roman" w:hAnsi="Times New Roman" w:cs="Times New Roman"/>
          <w:color w:val="000000"/>
          <w:sz w:val="20"/>
          <w:szCs w:val="20"/>
          <w:lang w:eastAsia="pl-PL"/>
        </w:rPr>
        <w:fldChar w:fldCharType="begin"/>
      </w:r>
      <w:r w:rsidRPr="00425ACB">
        <w:rPr>
          <w:rFonts w:ascii="Times New Roman" w:eastAsia="Times New Roman" w:hAnsi="Times New Roman" w:cs="Times New Roman"/>
          <w:color w:val="000000"/>
          <w:sz w:val="20"/>
          <w:szCs w:val="20"/>
          <w:lang w:eastAsia="pl-PL"/>
        </w:rPr>
        <w:instrText xml:space="preserve"> HYPERLINK "http://orka.sejm.gov.pl/proc8.nsf/ustawy/3495_u.htm" \l "_ftnref6" </w:instrText>
      </w:r>
      <w:r w:rsidRPr="00425ACB">
        <w:rPr>
          <w:rFonts w:ascii="Times New Roman" w:eastAsia="Times New Roman" w:hAnsi="Times New Roman" w:cs="Times New Roman"/>
          <w:color w:val="000000"/>
          <w:sz w:val="20"/>
          <w:szCs w:val="20"/>
          <w:lang w:eastAsia="pl-PL"/>
        </w:rPr>
        <w:fldChar w:fldCharType="separate"/>
      </w:r>
      <w:r w:rsidRPr="00425ACB">
        <w:rPr>
          <w:rFonts w:ascii="Arial" w:eastAsia="Times New Roman" w:hAnsi="Arial" w:cs="Arial"/>
          <w:color w:val="800080"/>
          <w:sz w:val="18"/>
          <w:szCs w:val="18"/>
          <w:u w:val="single"/>
          <w:vertAlign w:val="superscript"/>
          <w:lang w:eastAsia="pl-PL"/>
        </w:rPr>
        <w:t>[6]</w:t>
      </w:r>
      <w:r w:rsidRPr="00425ACB">
        <w:rPr>
          <w:rFonts w:ascii="Times New Roman" w:eastAsia="Times New Roman" w:hAnsi="Times New Roman" w:cs="Times New Roman"/>
          <w:color w:val="000000"/>
          <w:sz w:val="20"/>
          <w:szCs w:val="20"/>
          <w:lang w:eastAsia="pl-PL"/>
        </w:rPr>
        <w:fldChar w:fldCharType="end"/>
      </w:r>
      <w:r w:rsidRPr="00425ACB">
        <w:rPr>
          <w:rFonts w:ascii="Arial" w:eastAsia="Times New Roman" w:hAnsi="Arial" w:cs="Arial"/>
          <w:color w:val="000000"/>
          <w:sz w:val="18"/>
          <w:szCs w:val="18"/>
          <w:vertAlign w:val="superscript"/>
          <w:lang w:eastAsia="pl-PL"/>
        </w:rPr>
        <w:t>)</w:t>
      </w:r>
      <w:r w:rsidRPr="00425ACB">
        <w:rPr>
          <w:rFonts w:ascii="Arial" w:eastAsia="Times New Roman" w:hAnsi="Arial" w:cs="Arial"/>
          <w:color w:val="000000"/>
          <w:sz w:val="18"/>
          <w:szCs w:val="18"/>
          <w:lang w:eastAsia="pl-PL"/>
        </w:rPr>
        <w:t>    Zmiany wymienionego rozporządzenia zostały ogłoszone w Dz. Urz. UE L 128 z 26.05.2010, str.1, Dz. Urz. UE L 163 z 29.06.2010, str. 30, Dz. Urz. UE L 277 z 20.10.2010, str. 4, Dz. Urz. UE L 192 z 22.07.2011, str. 71, Dz. Urz. UE L 328 z 11.12.2017, str. 3 oraz </w:t>
      </w:r>
      <w:hyperlink r:id="rId13" w:history="1">
        <w:r w:rsidRPr="00425ACB">
          <w:rPr>
            <w:rFonts w:ascii="Arial" w:eastAsia="Times New Roman" w:hAnsi="Arial" w:cs="Arial"/>
            <w:sz w:val="18"/>
            <w:szCs w:val="18"/>
            <w:lang w:eastAsia="pl-PL"/>
          </w:rPr>
          <w:t>Dz. Urz. UE L 310 z 05.12.2018, str. 22</w:t>
        </w:r>
      </w:hyperlink>
      <w:r w:rsidRPr="00425ACB">
        <w:rPr>
          <w:rFonts w:ascii="Arial" w:eastAsia="Times New Roman" w:hAnsi="Arial" w:cs="Arial"/>
          <w:color w:val="000000"/>
          <w:sz w:val="18"/>
          <w:szCs w:val="18"/>
          <w:lang w:eastAsia="pl-PL"/>
        </w:rPr>
        <w:t>.</w:t>
      </w:r>
    </w:p>
    <w:bookmarkStart w:id="59" w:name="_ftn7"/>
    <w:bookmarkEnd w:id="59"/>
    <w:p w:rsidR="00425ACB" w:rsidRPr="00425ACB" w:rsidRDefault="00425ACB" w:rsidP="00425ACB">
      <w:pPr>
        <w:spacing w:after="0" w:line="240" w:lineRule="auto"/>
        <w:ind w:left="1004" w:hanging="284"/>
        <w:jc w:val="both"/>
        <w:rPr>
          <w:rFonts w:ascii="Times New Roman" w:eastAsia="Times New Roman" w:hAnsi="Times New Roman" w:cs="Times New Roman"/>
          <w:color w:val="000000"/>
          <w:sz w:val="20"/>
          <w:szCs w:val="20"/>
          <w:lang w:eastAsia="pl-PL"/>
        </w:rPr>
      </w:pPr>
      <w:r w:rsidRPr="00425ACB">
        <w:rPr>
          <w:rFonts w:ascii="Times New Roman" w:eastAsia="Times New Roman" w:hAnsi="Times New Roman" w:cs="Times New Roman"/>
          <w:color w:val="000000"/>
          <w:sz w:val="20"/>
          <w:szCs w:val="20"/>
          <w:lang w:eastAsia="pl-PL"/>
        </w:rPr>
        <w:lastRenderedPageBreak/>
        <w:fldChar w:fldCharType="begin"/>
      </w:r>
      <w:r w:rsidRPr="00425ACB">
        <w:rPr>
          <w:rFonts w:ascii="Times New Roman" w:eastAsia="Times New Roman" w:hAnsi="Times New Roman" w:cs="Times New Roman"/>
          <w:color w:val="000000"/>
          <w:sz w:val="20"/>
          <w:szCs w:val="20"/>
          <w:lang w:eastAsia="pl-PL"/>
        </w:rPr>
        <w:instrText xml:space="preserve"> HYPERLINK "http://orka.sejm.gov.pl/proc8.nsf/ustawy/3495_u.htm" \l "_ftnref7" </w:instrText>
      </w:r>
      <w:r w:rsidRPr="00425ACB">
        <w:rPr>
          <w:rFonts w:ascii="Times New Roman" w:eastAsia="Times New Roman" w:hAnsi="Times New Roman" w:cs="Times New Roman"/>
          <w:color w:val="000000"/>
          <w:sz w:val="20"/>
          <w:szCs w:val="20"/>
          <w:lang w:eastAsia="pl-PL"/>
        </w:rPr>
        <w:fldChar w:fldCharType="separate"/>
      </w:r>
      <w:r w:rsidRPr="00425ACB">
        <w:rPr>
          <w:rFonts w:ascii="Arial" w:eastAsia="Times New Roman" w:hAnsi="Arial" w:cs="Arial"/>
          <w:color w:val="800080"/>
          <w:sz w:val="18"/>
          <w:szCs w:val="18"/>
          <w:u w:val="single"/>
          <w:vertAlign w:val="superscript"/>
          <w:lang w:eastAsia="pl-PL"/>
        </w:rPr>
        <w:t>[7]</w:t>
      </w:r>
      <w:r w:rsidRPr="00425ACB">
        <w:rPr>
          <w:rFonts w:ascii="Times New Roman" w:eastAsia="Times New Roman" w:hAnsi="Times New Roman" w:cs="Times New Roman"/>
          <w:color w:val="000000"/>
          <w:sz w:val="20"/>
          <w:szCs w:val="20"/>
          <w:lang w:eastAsia="pl-PL"/>
        </w:rPr>
        <w:fldChar w:fldCharType="end"/>
      </w:r>
      <w:r w:rsidRPr="00425ACB">
        <w:rPr>
          <w:rFonts w:ascii="Arial" w:eastAsia="Times New Roman" w:hAnsi="Arial" w:cs="Arial"/>
          <w:color w:val="000000"/>
          <w:sz w:val="18"/>
          <w:szCs w:val="18"/>
          <w:vertAlign w:val="superscript"/>
          <w:lang w:eastAsia="pl-PL"/>
        </w:rPr>
        <w:t>)</w:t>
      </w:r>
      <w:r w:rsidRPr="00425ACB">
        <w:rPr>
          <w:rFonts w:ascii="Arial" w:eastAsia="Times New Roman" w:hAnsi="Arial" w:cs="Arial"/>
          <w:color w:val="000000"/>
          <w:sz w:val="18"/>
          <w:szCs w:val="18"/>
          <w:lang w:eastAsia="pl-PL"/>
        </w:rPr>
        <w:t>    Zmiany tekstu jednolitego wymienionej ustawy zostały ogłoszone w Dz. U. z 2018 r. poz. 2244 i 2322 oraz z 2019 r. poz. 53, 60, 730, 752, 870, 1123, 1180 i ….</w:t>
      </w:r>
    </w:p>
    <w:bookmarkStart w:id="60" w:name="_ftn8"/>
    <w:bookmarkEnd w:id="60"/>
    <w:p w:rsidR="00425ACB" w:rsidRPr="00425ACB" w:rsidRDefault="00425ACB" w:rsidP="00425ACB">
      <w:pPr>
        <w:spacing w:after="100" w:line="240" w:lineRule="auto"/>
        <w:ind w:left="1004" w:hanging="284"/>
        <w:jc w:val="both"/>
        <w:rPr>
          <w:rFonts w:ascii="Times New Roman" w:eastAsia="Times New Roman" w:hAnsi="Times New Roman" w:cs="Times New Roman"/>
          <w:color w:val="000000"/>
          <w:sz w:val="20"/>
          <w:szCs w:val="20"/>
          <w:lang w:eastAsia="pl-PL"/>
        </w:rPr>
      </w:pPr>
      <w:r w:rsidRPr="00425ACB">
        <w:rPr>
          <w:rFonts w:ascii="Times New Roman" w:eastAsia="Times New Roman" w:hAnsi="Times New Roman" w:cs="Times New Roman"/>
          <w:color w:val="000000"/>
          <w:sz w:val="20"/>
          <w:szCs w:val="20"/>
          <w:lang w:eastAsia="pl-PL"/>
        </w:rPr>
        <w:fldChar w:fldCharType="begin"/>
      </w:r>
      <w:r w:rsidRPr="00425ACB">
        <w:rPr>
          <w:rFonts w:ascii="Times New Roman" w:eastAsia="Times New Roman" w:hAnsi="Times New Roman" w:cs="Times New Roman"/>
          <w:color w:val="000000"/>
          <w:sz w:val="20"/>
          <w:szCs w:val="20"/>
          <w:lang w:eastAsia="pl-PL"/>
        </w:rPr>
        <w:instrText xml:space="preserve"> HYPERLINK "http://orka.sejm.gov.pl/proc8.nsf/ustawy/3495_u.htm" \l "_ftnref8" </w:instrText>
      </w:r>
      <w:r w:rsidRPr="00425ACB">
        <w:rPr>
          <w:rFonts w:ascii="Times New Roman" w:eastAsia="Times New Roman" w:hAnsi="Times New Roman" w:cs="Times New Roman"/>
          <w:color w:val="000000"/>
          <w:sz w:val="20"/>
          <w:szCs w:val="20"/>
          <w:lang w:eastAsia="pl-PL"/>
        </w:rPr>
        <w:fldChar w:fldCharType="separate"/>
      </w:r>
      <w:r w:rsidRPr="00425ACB">
        <w:rPr>
          <w:rFonts w:ascii="Arial" w:eastAsia="Times New Roman" w:hAnsi="Arial" w:cs="Arial"/>
          <w:color w:val="800080"/>
          <w:sz w:val="18"/>
          <w:szCs w:val="18"/>
          <w:u w:val="single"/>
          <w:vertAlign w:val="superscript"/>
          <w:lang w:eastAsia="pl-PL"/>
        </w:rPr>
        <w:t>[8]</w:t>
      </w:r>
      <w:r w:rsidRPr="00425ACB">
        <w:rPr>
          <w:rFonts w:ascii="Times New Roman" w:eastAsia="Times New Roman" w:hAnsi="Times New Roman" w:cs="Times New Roman"/>
          <w:color w:val="000000"/>
          <w:sz w:val="20"/>
          <w:szCs w:val="20"/>
          <w:lang w:eastAsia="pl-PL"/>
        </w:rPr>
        <w:fldChar w:fldCharType="end"/>
      </w:r>
      <w:r w:rsidRPr="00425ACB">
        <w:rPr>
          <w:rFonts w:ascii="Arial" w:eastAsia="Times New Roman" w:hAnsi="Arial" w:cs="Arial"/>
          <w:color w:val="000000"/>
          <w:sz w:val="18"/>
          <w:szCs w:val="18"/>
          <w:vertAlign w:val="superscript"/>
          <w:lang w:eastAsia="pl-PL"/>
        </w:rPr>
        <w:t>)      </w:t>
      </w:r>
      <w:r w:rsidRPr="00425ACB">
        <w:rPr>
          <w:rFonts w:ascii="Arial" w:eastAsia="Times New Roman" w:hAnsi="Arial" w:cs="Arial"/>
          <w:color w:val="000000"/>
          <w:sz w:val="18"/>
          <w:szCs w:val="18"/>
          <w:lang w:eastAsia="pl-PL"/>
        </w:rPr>
        <w:t>Zmiany tekstu jednolitego wymienionej ustawy zostały ogłoszone w Dz. U. z 2018 r. poz. 1356, 1499, 1629, 2192, 2193 i 2432 oraz z 2019 r. poz. 730 i ….</w:t>
      </w:r>
    </w:p>
    <w:p w:rsidR="000C3B11" w:rsidRDefault="000C3B11">
      <w:bookmarkStart w:id="61" w:name="_GoBack"/>
      <w:bookmarkEnd w:id="61"/>
    </w:p>
    <w:sectPr w:rsidR="000C3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CB"/>
    <w:rsid w:val="000C3B11"/>
    <w:rsid w:val="00425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CAF89-42B5-4276-9542-8ADE922E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
    <w:name w:val="tytu"/>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znprojektuwskazaniedatylubwersjiprojektu">
    <w:name w:val="oznprojektuwskazaniedatylubwersjiprojektu"/>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znrodzaktutznustawalubrozporzdzenieiorganwydajcy">
    <w:name w:val="oznrodzaktutznustawalubrozporzdzenieiorganwydajcy"/>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25ACB"/>
    <w:rPr>
      <w:color w:val="0000FF"/>
      <w:u w:val="single"/>
    </w:rPr>
  </w:style>
  <w:style w:type="character" w:styleId="UyteHipercze">
    <w:name w:val="FollowedHyperlink"/>
    <w:basedOn w:val="Domylnaczcionkaakapitu"/>
    <w:uiPriority w:val="99"/>
    <w:semiHidden/>
    <w:unhideWhenUsed/>
    <w:rsid w:val="00425ACB"/>
    <w:rPr>
      <w:color w:val="800080"/>
      <w:u w:val="single"/>
    </w:rPr>
  </w:style>
  <w:style w:type="character" w:customStyle="1" w:styleId="igpindeksgrnyipogrubienie">
    <w:name w:val="igpindeksgrnyipogrubienie"/>
    <w:basedOn w:val="Domylnaczcionkaakapitu"/>
    <w:rsid w:val="00425ACB"/>
  </w:style>
  <w:style w:type="paragraph" w:customStyle="1" w:styleId="artartustawynprozporzdzenia">
    <w:name w:val="artartustawynprozporzdzenia"/>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425ACB"/>
  </w:style>
  <w:style w:type="paragraph" w:customStyle="1" w:styleId="pktpunkt">
    <w:name w:val="pktpunkt"/>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rtiret">
    <w:name w:val="tirtiret"/>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tirlitzmlittiret">
    <w:name w:val="ztirlitzmlittiret"/>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tirpktzmpkttiret">
    <w:name w:val="ztirpktzmpkttiret"/>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2tirpodwjnytiret">
    <w:name w:val="2tirpodwjnytiret"/>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2tirlitzmlitpodwjnymtiret">
    <w:name w:val="z2tirlitzmlitpodwjnymtiret"/>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2tirtirzmtirpodwjnymtiret">
    <w:name w:val="z2tirtirzmtirpodwjnymtiret"/>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
    <w:name w:val="zlitustzmustliter"/>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fragzmlitfragmentunpzdanialiter">
    <w:name w:val="zlitfragzmlitfragmentunpzdanialiter"/>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pktzmpktartykuempunktem">
    <w:name w:val="zpktzmpktartykuempunktem"/>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tirlitwpktzmlitwpkttiret">
    <w:name w:val="ztirlitwpktzmlitwpkttiret"/>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fragzmfragmentunpzdaniaartykuempunktem">
    <w:name w:val="zfragzmfragmentunpzdaniaartykuempunktem"/>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tirfragmzmnpwprdowyliczeniatiret">
    <w:name w:val="ztirfragmzmnpwprdowyliczeniatiret"/>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skarnzmsankcjikarnejliter">
    <w:name w:val="zlitskarnzmsankcjikarnejliter"/>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tirustzmusttiret">
    <w:name w:val="ztirustzmusttiret"/>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gindeksgrny">
    <w:name w:val="igindeksgrny"/>
    <w:basedOn w:val="Domylnaczcionkaakapitu"/>
    <w:rsid w:val="00425ACB"/>
  </w:style>
  <w:style w:type="paragraph" w:customStyle="1" w:styleId="zskarnzmsankcjikarnejwszczeglnociwkodeksiekarnym">
    <w:name w:val="zskarnzmsankcjikarnejwszczeglnociwkodeksiekarnym"/>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czwsppktzmczciwsppktartykuempunktem">
    <w:name w:val="zczwsppktzmczciwsppktartykuempunktem"/>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rozdzoddzoznzmoznrozdzoddzartykuempunktem">
    <w:name w:val="zrozdzoddzoznzmoznrozdzoddzartykuempunktem"/>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wpktzmlitwpktartykuempunktem">
    <w:name w:val="zlitwpktzmlitwpktartykuempunktem"/>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zmlitliter">
    <w:name w:val="zlitlitzmlitliter"/>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tirczwsplitwpktzmczciwsplitwpkttiret">
    <w:name w:val="ztirczwsplitwpktzmczciwsplitwpkttiret"/>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tirwpktzmtirwpktliter">
    <w:name w:val="zlittirwpktzmtirwpktliter"/>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zmlitartykuempunktem">
    <w:name w:val="zlitzmlitartykuempunktem"/>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tirwlitzmtirwlitartykuempunktem">
    <w:name w:val="ztirwlitzmtirwlitartykuempunktem"/>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zmczciwsplitliter">
    <w:name w:val="zlitczwsplitzmczciwsplitliter"/>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ustnpkodeksu"/>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zwsppktczwsplnapunktw">
    <w:name w:val="czwsppktczwsplnapunktw"/>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matfizchemwzrmatfizlubchem">
    <w:name w:val="wmatfizchemwzrmatfizlubchem"/>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zacznikido">
    <w:name w:val="tekstzacznikido"/>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treci20">
    <w:name w:val="teksttreci20"/>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dnoniktreodnonika">
    <w:name w:val="odnoniktreodnonika"/>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425ACB"/>
  </w:style>
  <w:style w:type="paragraph" w:customStyle="1" w:styleId="pktodnonikapunktodnonika">
    <w:name w:val="pktodnonikapunktodnonika"/>
    <w:basedOn w:val="Normalny"/>
    <w:rsid w:val="00425AC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747134">
      <w:bodyDiv w:val="1"/>
      <w:marLeft w:val="0"/>
      <w:marRight w:val="0"/>
      <w:marTop w:val="0"/>
      <w:marBottom w:val="0"/>
      <w:divBdr>
        <w:top w:val="none" w:sz="0" w:space="0" w:color="auto"/>
        <w:left w:val="none" w:sz="0" w:space="0" w:color="auto"/>
        <w:bottom w:val="none" w:sz="0" w:space="0" w:color="auto"/>
        <w:right w:val="none" w:sz="0" w:space="0" w:color="auto"/>
      </w:divBdr>
      <w:divsChild>
        <w:div w:id="1295451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851090">
              <w:marLeft w:val="0"/>
              <w:marRight w:val="0"/>
              <w:marTop w:val="0"/>
              <w:marBottom w:val="0"/>
              <w:divBdr>
                <w:top w:val="none" w:sz="0" w:space="0" w:color="auto"/>
                <w:left w:val="none" w:sz="0" w:space="0" w:color="auto"/>
                <w:bottom w:val="none" w:sz="0" w:space="0" w:color="auto"/>
                <w:right w:val="none" w:sz="0" w:space="0" w:color="auto"/>
              </w:divBdr>
              <w:divsChild>
                <w:div w:id="2125154055">
                  <w:marLeft w:val="0"/>
                  <w:marRight w:val="0"/>
                  <w:marTop w:val="0"/>
                  <w:marBottom w:val="0"/>
                  <w:divBdr>
                    <w:top w:val="none" w:sz="0" w:space="0" w:color="auto"/>
                    <w:left w:val="none" w:sz="0" w:space="0" w:color="auto"/>
                    <w:bottom w:val="none" w:sz="0" w:space="0" w:color="auto"/>
                    <w:right w:val="none" w:sz="0" w:space="0" w:color="auto"/>
                  </w:divBdr>
                </w:div>
                <w:div w:id="2067102125">
                  <w:marLeft w:val="0"/>
                  <w:marRight w:val="0"/>
                  <w:marTop w:val="0"/>
                  <w:marBottom w:val="0"/>
                  <w:divBdr>
                    <w:top w:val="none" w:sz="0" w:space="0" w:color="auto"/>
                    <w:left w:val="none" w:sz="0" w:space="0" w:color="auto"/>
                    <w:bottom w:val="none" w:sz="0" w:space="0" w:color="auto"/>
                    <w:right w:val="none" w:sz="0" w:space="0" w:color="auto"/>
                  </w:divBdr>
                </w:div>
                <w:div w:id="261382021">
                  <w:marLeft w:val="0"/>
                  <w:marRight w:val="0"/>
                  <w:marTop w:val="0"/>
                  <w:marBottom w:val="0"/>
                  <w:divBdr>
                    <w:top w:val="none" w:sz="0" w:space="0" w:color="auto"/>
                    <w:left w:val="none" w:sz="0" w:space="0" w:color="auto"/>
                    <w:bottom w:val="none" w:sz="0" w:space="0" w:color="auto"/>
                    <w:right w:val="none" w:sz="0" w:space="0" w:color="auto"/>
                  </w:divBdr>
                </w:div>
                <w:div w:id="398752696">
                  <w:marLeft w:val="0"/>
                  <w:marRight w:val="0"/>
                  <w:marTop w:val="0"/>
                  <w:marBottom w:val="0"/>
                  <w:divBdr>
                    <w:top w:val="none" w:sz="0" w:space="0" w:color="auto"/>
                    <w:left w:val="none" w:sz="0" w:space="0" w:color="auto"/>
                    <w:bottom w:val="none" w:sz="0" w:space="0" w:color="auto"/>
                    <w:right w:val="none" w:sz="0" w:space="0" w:color="auto"/>
                  </w:divBdr>
                </w:div>
                <w:div w:id="1914311198">
                  <w:marLeft w:val="0"/>
                  <w:marRight w:val="0"/>
                  <w:marTop w:val="0"/>
                  <w:marBottom w:val="0"/>
                  <w:divBdr>
                    <w:top w:val="none" w:sz="0" w:space="0" w:color="auto"/>
                    <w:left w:val="none" w:sz="0" w:space="0" w:color="auto"/>
                    <w:bottom w:val="none" w:sz="0" w:space="0" w:color="auto"/>
                    <w:right w:val="none" w:sz="0" w:space="0" w:color="auto"/>
                  </w:divBdr>
                </w:div>
                <w:div w:id="137721802">
                  <w:marLeft w:val="0"/>
                  <w:marRight w:val="0"/>
                  <w:marTop w:val="0"/>
                  <w:marBottom w:val="0"/>
                  <w:divBdr>
                    <w:top w:val="none" w:sz="0" w:space="0" w:color="auto"/>
                    <w:left w:val="none" w:sz="0" w:space="0" w:color="auto"/>
                    <w:bottom w:val="none" w:sz="0" w:space="0" w:color="auto"/>
                    <w:right w:val="none" w:sz="0" w:space="0" w:color="auto"/>
                  </w:divBdr>
                </w:div>
                <w:div w:id="444010513">
                  <w:marLeft w:val="0"/>
                  <w:marRight w:val="0"/>
                  <w:marTop w:val="0"/>
                  <w:marBottom w:val="0"/>
                  <w:divBdr>
                    <w:top w:val="none" w:sz="0" w:space="0" w:color="auto"/>
                    <w:left w:val="none" w:sz="0" w:space="0" w:color="auto"/>
                    <w:bottom w:val="none" w:sz="0" w:space="0" w:color="auto"/>
                    <w:right w:val="none" w:sz="0" w:space="0" w:color="auto"/>
                  </w:divBdr>
                </w:div>
                <w:div w:id="1903786294">
                  <w:marLeft w:val="0"/>
                  <w:marRight w:val="0"/>
                  <w:marTop w:val="0"/>
                  <w:marBottom w:val="0"/>
                  <w:divBdr>
                    <w:top w:val="none" w:sz="0" w:space="0" w:color="auto"/>
                    <w:left w:val="none" w:sz="0" w:space="0" w:color="auto"/>
                    <w:bottom w:val="none" w:sz="0" w:space="0" w:color="auto"/>
                    <w:right w:val="none" w:sz="0" w:space="0" w:color="auto"/>
                  </w:divBdr>
                </w:div>
                <w:div w:id="8297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ojvgm4tk" TargetMode="External"/><Relationship Id="rId13" Type="http://schemas.openxmlformats.org/officeDocument/2006/relationships/hyperlink" Target="https://sip.legalis.pl/document-view.seam?documentId=mfrxilrtg4ytgmjsge2ds" TargetMode="External"/><Relationship Id="rId3" Type="http://schemas.openxmlformats.org/officeDocument/2006/relationships/webSettings" Target="webSettings.xml"/><Relationship Id="rId7" Type="http://schemas.openxmlformats.org/officeDocument/2006/relationships/hyperlink" Target="https://sip.legalis.pl/document-view.seam?documentId=mfrxilrtg4yteojvgm4ti" TargetMode="External"/><Relationship Id="rId12" Type="http://schemas.openxmlformats.org/officeDocument/2006/relationships/hyperlink" Target="https://sip.legalis.pl/document-view.seam?documentId=mfrxilrtg4ytgmjyga2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tg4ytenrsgiytg" TargetMode="External"/><Relationship Id="rId11" Type="http://schemas.openxmlformats.org/officeDocument/2006/relationships/hyperlink" Target="https://sip.legalis.pl/document-view.seam?documentId=mfrxilrtg4ytgmjyga2tk" TargetMode="External"/><Relationship Id="rId5" Type="http://schemas.openxmlformats.org/officeDocument/2006/relationships/hyperlink" Target="https://sip.legalis.pl/document-view.seam?documentId=mfrxilrtg4ytenjygi3da" TargetMode="External"/><Relationship Id="rId15" Type="http://schemas.openxmlformats.org/officeDocument/2006/relationships/theme" Target="theme/theme1.xml"/><Relationship Id="rId10" Type="http://schemas.openxmlformats.org/officeDocument/2006/relationships/hyperlink" Target="https://sip.legalis.pl/document-view.seam?documentId=mfrxilrtg4ytgmbsg42da" TargetMode="External"/><Relationship Id="rId4" Type="http://schemas.openxmlformats.org/officeDocument/2006/relationships/hyperlink" Target="https://sip.legalis.pl/document-view.seam?documentId=mfrxilrtg4ytenjrhe4tc" TargetMode="External"/><Relationship Id="rId9" Type="http://schemas.openxmlformats.org/officeDocument/2006/relationships/hyperlink" Target="https://sip.legalis.pl/document-view.seam?documentId=mfrxilrtg4yteojxgi2t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18532</Words>
  <Characters>111193</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Matlak</dc:creator>
  <cp:keywords/>
  <dc:description/>
  <cp:lastModifiedBy>Dariusz Matlak</cp:lastModifiedBy>
  <cp:revision>1</cp:revision>
  <dcterms:created xsi:type="dcterms:W3CDTF">2019-07-24T19:30:00Z</dcterms:created>
  <dcterms:modified xsi:type="dcterms:W3CDTF">2019-07-24T19:32:00Z</dcterms:modified>
</cp:coreProperties>
</file>