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DEA2" w14:textId="77777777" w:rsidR="00DC5B99" w:rsidRPr="003029B3" w:rsidRDefault="00DC5B99" w:rsidP="00DC5B99">
      <w:pPr>
        <w:pStyle w:val="TYTUAKTUprzedmiotregulacjiustawylubrozporzdzenia"/>
        <w:spacing w:before="0" w:after="120"/>
        <w:rPr>
          <w:rFonts w:ascii="Times New Roman" w:hAnsi="Times New Roman" w:cs="Times New Roman"/>
        </w:rPr>
      </w:pPr>
      <w:bookmarkStart w:id="0" w:name="_GoBack"/>
      <w:bookmarkEnd w:id="0"/>
      <w:r w:rsidRPr="003029B3">
        <w:rPr>
          <w:rFonts w:ascii="Times New Roman" w:hAnsi="Times New Roman" w:cs="Times New Roman"/>
        </w:rPr>
        <w:t>UZASADNIENIE</w:t>
      </w:r>
    </w:p>
    <w:p w14:paraId="603EAC04" w14:textId="77777777" w:rsidR="00DC5B99" w:rsidRDefault="00DC5B99" w:rsidP="00DC5B99">
      <w:pPr>
        <w:spacing w:line="276" w:lineRule="auto"/>
        <w:ind w:firstLine="708"/>
        <w:rPr>
          <w:rFonts w:cs="Times New Roman"/>
          <w:szCs w:val="24"/>
        </w:rPr>
      </w:pPr>
      <w:r w:rsidRPr="008907D7">
        <w:rPr>
          <w:rFonts w:cs="Times New Roman"/>
          <w:szCs w:val="24"/>
        </w:rPr>
        <w:t>Rozporządzenie Ministra Środowiska w sprawie katalogu odpadów stanowi realizację upoważnienia zawartego w art. 4 ust. 3 ustawy z dnia 14 grudnia 2012 r. o odpadach (Dz. U</w:t>
      </w:r>
      <w:r w:rsidR="001113DA">
        <w:rPr>
          <w:rFonts w:cs="Times New Roman"/>
          <w:szCs w:val="24"/>
        </w:rPr>
        <w:t>.</w:t>
      </w:r>
      <w:r w:rsidRPr="008907D7">
        <w:rPr>
          <w:rFonts w:cs="Times New Roman"/>
          <w:szCs w:val="24"/>
        </w:rPr>
        <w:t> z 2019 r., poz. 701</w:t>
      </w:r>
      <w:r w:rsidR="001113DA">
        <w:rPr>
          <w:rFonts w:cs="Times New Roman"/>
          <w:szCs w:val="24"/>
        </w:rPr>
        <w:t>,</w:t>
      </w:r>
      <w:r w:rsidRPr="008907D7">
        <w:rPr>
          <w:rFonts w:cs="Times New Roman"/>
          <w:szCs w:val="24"/>
        </w:rPr>
        <w:t xml:space="preserve"> z </w:t>
      </w:r>
      <w:proofErr w:type="spellStart"/>
      <w:r w:rsidRPr="008907D7">
        <w:rPr>
          <w:rFonts w:cs="Times New Roman"/>
          <w:szCs w:val="24"/>
        </w:rPr>
        <w:t>późn</w:t>
      </w:r>
      <w:proofErr w:type="spellEnd"/>
      <w:r w:rsidRPr="008907D7">
        <w:rPr>
          <w:rFonts w:cs="Times New Roman"/>
          <w:szCs w:val="24"/>
        </w:rPr>
        <w:t>. zm.).</w:t>
      </w:r>
    </w:p>
    <w:p w14:paraId="5F59F403" w14:textId="53676B0F" w:rsidR="00DC5B99" w:rsidRPr="008907D7" w:rsidRDefault="00DC5B99" w:rsidP="00DC5B99">
      <w:pPr>
        <w:spacing w:line="276" w:lineRule="auto"/>
        <w:ind w:firstLine="708"/>
        <w:rPr>
          <w:rFonts w:cs="Times New Roman"/>
          <w:szCs w:val="24"/>
        </w:rPr>
      </w:pPr>
      <w:r w:rsidRPr="008907D7">
        <w:rPr>
          <w:rFonts w:cs="Times New Roman"/>
          <w:szCs w:val="24"/>
        </w:rPr>
        <w:t>Zgodnie z art. 16 ust. 1 ustawy z dnia 24 listopada 2017 r. o zmianie ustawy o odpadach oraz o zmianie niektórych innych ustaw (Dz. U. poz. 2422</w:t>
      </w:r>
      <w:r w:rsidR="00293A24">
        <w:rPr>
          <w:rFonts w:cs="Times New Roman"/>
          <w:szCs w:val="24"/>
        </w:rPr>
        <w:t xml:space="preserve">, z </w:t>
      </w:r>
      <w:proofErr w:type="spellStart"/>
      <w:r w:rsidR="00293A24">
        <w:rPr>
          <w:rFonts w:cs="Times New Roman"/>
          <w:szCs w:val="24"/>
        </w:rPr>
        <w:t>późn</w:t>
      </w:r>
      <w:proofErr w:type="spellEnd"/>
      <w:r w:rsidR="00293A24">
        <w:rPr>
          <w:rFonts w:cs="Times New Roman"/>
          <w:szCs w:val="24"/>
        </w:rPr>
        <w:t>. zm.</w:t>
      </w:r>
      <w:r w:rsidRPr="008907D7">
        <w:rPr>
          <w:rFonts w:cs="Times New Roman"/>
          <w:szCs w:val="24"/>
        </w:rPr>
        <w:t xml:space="preserve">) obecnie obowiązujące rozporządzenie Ministra Środowiska z dnia 9 grudnia 2014 r. w sprawie katalogu odpadów (Dz. U. poz. 1923) zachowuje </w:t>
      </w:r>
      <w:r w:rsidR="000D0A4D">
        <w:rPr>
          <w:rFonts w:cs="Times New Roman"/>
          <w:szCs w:val="24"/>
        </w:rPr>
        <w:t>moc</w:t>
      </w:r>
      <w:r w:rsidR="000D0A4D" w:rsidRPr="008907D7">
        <w:rPr>
          <w:rFonts w:cs="Times New Roman"/>
          <w:szCs w:val="24"/>
        </w:rPr>
        <w:t xml:space="preserve"> </w:t>
      </w:r>
      <w:r w:rsidRPr="008907D7">
        <w:rPr>
          <w:rFonts w:cs="Times New Roman"/>
          <w:szCs w:val="24"/>
        </w:rPr>
        <w:t>do czasu wydania nowych przepisów wykonawczych na postawie upoważnienia, o którym mowa w art. 4 ust. 3 w brzmieniu nadanym ww. ustawą o zmianie ustawy o odpadach oraz o zmianie niektórych innych ustaw, jednak nie dłużej niż 24 miesiące od daty ogłoszenia ww. ustawy, tj.</w:t>
      </w:r>
      <w:r w:rsidR="001113DA">
        <w:rPr>
          <w:rFonts w:cs="Times New Roman"/>
          <w:szCs w:val="24"/>
        </w:rPr>
        <w:t xml:space="preserve"> do dnia 6 stycznia</w:t>
      </w:r>
      <w:r w:rsidRPr="008907D7">
        <w:rPr>
          <w:rFonts w:cs="Times New Roman"/>
          <w:szCs w:val="24"/>
        </w:rPr>
        <w:t xml:space="preserve"> </w:t>
      </w:r>
      <w:r w:rsidR="00086245" w:rsidRPr="008907D7">
        <w:rPr>
          <w:rFonts w:cs="Times New Roman"/>
          <w:szCs w:val="24"/>
        </w:rPr>
        <w:t>20</w:t>
      </w:r>
      <w:r w:rsidR="00086245">
        <w:rPr>
          <w:rFonts w:cs="Times New Roman"/>
          <w:szCs w:val="24"/>
        </w:rPr>
        <w:t xml:space="preserve">20 </w:t>
      </w:r>
      <w:r w:rsidRPr="008907D7">
        <w:rPr>
          <w:rFonts w:cs="Times New Roman"/>
          <w:szCs w:val="24"/>
        </w:rPr>
        <w:t xml:space="preserve">r. </w:t>
      </w:r>
    </w:p>
    <w:p w14:paraId="18F2F9C6" w14:textId="493E1645" w:rsidR="00DC5B99" w:rsidRDefault="00DC5B99" w:rsidP="00DC5B99">
      <w:pPr>
        <w:spacing w:line="276" w:lineRule="auto"/>
        <w:ind w:firstLine="708"/>
        <w:rPr>
          <w:rFonts w:cs="Times New Roman"/>
          <w:szCs w:val="24"/>
        </w:rPr>
      </w:pPr>
      <w:r w:rsidRPr="008907D7">
        <w:rPr>
          <w:rFonts w:cs="Times New Roman"/>
          <w:szCs w:val="24"/>
        </w:rPr>
        <w:t>Projektowane rozporządzenie stanowi kontynuację dotychczas obowiązującego rozporządzenia Ministra Środowiska z dnia 9 grudnia 2014 r. w sprawie katalogu odpadów (Dz. U. poz. 1923) i w sposób analogiczny określa katalog odpadów ze wskazaniem odpadów niebezpiecznych. Rozporządzenie nie dokonuje znacznych zmian w katalogu odpadów w stosunku do</w:t>
      </w:r>
      <w:r>
        <w:rPr>
          <w:rFonts w:cs="Times New Roman"/>
          <w:szCs w:val="24"/>
        </w:rPr>
        <w:t xml:space="preserve"> obowiązującego rozporządzenia.</w:t>
      </w:r>
    </w:p>
    <w:p w14:paraId="3C64DCDF" w14:textId="77777777" w:rsidR="00DC5B99" w:rsidRDefault="00DC5B99" w:rsidP="00DC5B99">
      <w:pPr>
        <w:spacing w:line="276" w:lineRule="auto"/>
        <w:ind w:firstLine="708"/>
        <w:rPr>
          <w:rFonts w:cs="Times New Roman"/>
        </w:rPr>
      </w:pPr>
      <w:r w:rsidRPr="003029B3">
        <w:rPr>
          <w:rFonts w:cs="Times New Roman"/>
        </w:rPr>
        <w:t xml:space="preserve">W projekcie rozporządzenia termin wejścia w życie </w:t>
      </w:r>
      <w:r>
        <w:rPr>
          <w:rFonts w:cs="Times New Roman"/>
        </w:rPr>
        <w:t xml:space="preserve">przepisów określono </w:t>
      </w:r>
      <w:r>
        <w:t>po upływie 14 dni od dnia ogłoszenia.</w:t>
      </w:r>
    </w:p>
    <w:p w14:paraId="047A3CD8" w14:textId="4182F5F7" w:rsidR="00DC5B99" w:rsidRDefault="00DC5B99" w:rsidP="00DC5B99">
      <w:pPr>
        <w:spacing w:line="276" w:lineRule="auto"/>
        <w:ind w:firstLine="708"/>
        <w:rPr>
          <w:rFonts w:cs="Times New Roman"/>
        </w:rPr>
      </w:pPr>
      <w:r w:rsidRPr="003029B3">
        <w:rPr>
          <w:rFonts w:cs="Times New Roman"/>
        </w:rPr>
        <w:t xml:space="preserve">Projekt rozporządzenia nie podlega procedurze notyfikacji aktów prawnych określonych w rozporządzeniu Rady Ministrów z dnia 23 grudnia 2002 r. w sprawie funkcjonowania krajowego systemu notyfikacji norm i aktów prawnych (Dz. U. poz. 2039, z </w:t>
      </w:r>
      <w:proofErr w:type="spellStart"/>
      <w:r w:rsidRPr="003029B3">
        <w:rPr>
          <w:rFonts w:cs="Times New Roman"/>
        </w:rPr>
        <w:t>późn</w:t>
      </w:r>
      <w:proofErr w:type="spellEnd"/>
      <w:r w:rsidRPr="003029B3">
        <w:rPr>
          <w:rFonts w:cs="Times New Roman"/>
        </w:rPr>
        <w:t>. zm.), ponieważ nie zawiera przepisów technicznych</w:t>
      </w:r>
      <w:r>
        <w:rPr>
          <w:rFonts w:cs="Times New Roman"/>
        </w:rPr>
        <w:t>.</w:t>
      </w:r>
    </w:p>
    <w:p w14:paraId="607CD82C" w14:textId="77777777" w:rsidR="00DC5B99" w:rsidRPr="003029B3" w:rsidRDefault="00DC5B99" w:rsidP="00DC5B99">
      <w:pPr>
        <w:spacing w:line="276" w:lineRule="auto"/>
        <w:ind w:firstLine="708"/>
        <w:rPr>
          <w:rFonts w:cs="Times New Roman"/>
        </w:rPr>
      </w:pPr>
      <w:r w:rsidRPr="003029B3">
        <w:rPr>
          <w:rFonts w:cs="Times New Roman"/>
        </w:rPr>
        <w:t>Projekt jest zgodny z prawem Unii Europejskiej.</w:t>
      </w:r>
    </w:p>
    <w:p w14:paraId="307E088C" w14:textId="77777777" w:rsidR="00DC5B99" w:rsidRPr="00DF0FF5" w:rsidRDefault="00DC5B99" w:rsidP="006D7084">
      <w:pPr>
        <w:spacing w:line="276" w:lineRule="auto"/>
        <w:ind w:firstLine="708"/>
      </w:pPr>
      <w:r w:rsidRPr="00DF0FF5">
        <w:t xml:space="preserve">Projekt rozporządzenia, zgodnie z ustawą z dnia 7 </w:t>
      </w:r>
      <w:r w:rsidRPr="001113DA">
        <w:t xml:space="preserve">lipca 2005 r. </w:t>
      </w:r>
      <w:r w:rsidRPr="006D7084">
        <w:t>o działalności lobbingowej w procesie stanowienia prawa</w:t>
      </w:r>
      <w:r w:rsidRPr="001113DA">
        <w:t xml:space="preserve"> (Dz. U. z 2017 r. poz. 248) oraz wyniki opiniowania zostaną zamieszczone na stronie internetowej Biuletynu</w:t>
      </w:r>
      <w:r w:rsidRPr="00DF0FF5">
        <w:t xml:space="preserve"> Informacji Publicznej Rządowego Centrum Legislacji w zakładce Rządowy Proces Legislacyjny.</w:t>
      </w:r>
    </w:p>
    <w:p w14:paraId="22A352C1" w14:textId="77777777" w:rsidR="004A25E1" w:rsidRDefault="004A25E1" w:rsidP="004A25E1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Projekt nie</w:t>
      </w:r>
      <w:r w:rsidRPr="00BA43D0">
        <w:t xml:space="preserve"> </w:t>
      </w:r>
      <w:r w:rsidRPr="00BA43D0">
        <w:rPr>
          <w:rFonts w:cs="Times New Roman"/>
          <w:szCs w:val="24"/>
        </w:rPr>
        <w:t>wpływ</w:t>
      </w:r>
      <w:r>
        <w:rPr>
          <w:rFonts w:cs="Times New Roman"/>
          <w:szCs w:val="24"/>
        </w:rPr>
        <w:t>a</w:t>
      </w:r>
      <w:r w:rsidRPr="00BA43D0">
        <w:rPr>
          <w:rFonts w:cs="Times New Roman"/>
          <w:szCs w:val="24"/>
        </w:rPr>
        <w:t xml:space="preserve"> na działalność </w:t>
      </w:r>
      <w:proofErr w:type="spellStart"/>
      <w:r w:rsidRPr="00BA43D0">
        <w:rPr>
          <w:rFonts w:cs="Times New Roman"/>
          <w:szCs w:val="24"/>
        </w:rPr>
        <w:t>mikroprzedsiębiorców</w:t>
      </w:r>
      <w:proofErr w:type="spellEnd"/>
      <w:r w:rsidRPr="00BA43D0">
        <w:rPr>
          <w:rFonts w:cs="Times New Roman"/>
          <w:szCs w:val="24"/>
        </w:rPr>
        <w:t>, małych i średnich przedsiębiorców</w:t>
      </w:r>
      <w:r>
        <w:rPr>
          <w:rFonts w:cs="Times New Roman"/>
          <w:szCs w:val="24"/>
        </w:rPr>
        <w:t>.</w:t>
      </w:r>
    </w:p>
    <w:p w14:paraId="6E1AA04C" w14:textId="77777777" w:rsidR="00DC5B99" w:rsidRPr="003029B3" w:rsidRDefault="00DC5B99" w:rsidP="00DC5B99">
      <w:pPr>
        <w:spacing w:line="276" w:lineRule="auto"/>
        <w:rPr>
          <w:rFonts w:cs="Times New Roman"/>
        </w:rPr>
      </w:pPr>
    </w:p>
    <w:p w14:paraId="0E8481B8" w14:textId="4C28F9A5" w:rsidR="00DC5B99" w:rsidRPr="00444FB9" w:rsidRDefault="00DC5B99" w:rsidP="00DC5B99">
      <w:pPr>
        <w:spacing w:line="276" w:lineRule="auto"/>
        <w:rPr>
          <w:rFonts w:cs="Times New Roman"/>
          <w:szCs w:val="22"/>
        </w:rPr>
      </w:pPr>
    </w:p>
    <w:p w14:paraId="0C7117EF" w14:textId="77777777" w:rsidR="005C01E0" w:rsidRDefault="005C01E0"/>
    <w:sectPr w:rsidR="005C01E0" w:rsidSect="001B1AAC">
      <w:headerReference w:type="default" r:id="rId6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5317" w14:textId="77777777" w:rsidR="00C43C63" w:rsidRDefault="00C43C63">
      <w:pPr>
        <w:spacing w:line="240" w:lineRule="auto"/>
      </w:pPr>
      <w:r>
        <w:separator/>
      </w:r>
    </w:p>
  </w:endnote>
  <w:endnote w:type="continuationSeparator" w:id="0">
    <w:p w14:paraId="6A4D807A" w14:textId="77777777" w:rsidR="00C43C63" w:rsidRDefault="00C43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2FCFD" w14:textId="77777777" w:rsidR="00C43C63" w:rsidRDefault="00C43C63">
      <w:pPr>
        <w:spacing w:line="240" w:lineRule="auto"/>
      </w:pPr>
      <w:r>
        <w:separator/>
      </w:r>
    </w:p>
  </w:footnote>
  <w:footnote w:type="continuationSeparator" w:id="0">
    <w:p w14:paraId="3B3B1BDD" w14:textId="77777777" w:rsidR="00C43C63" w:rsidRDefault="00C43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6492" w14:textId="77777777" w:rsidR="00EF364B" w:rsidRPr="00B371CC" w:rsidRDefault="00DC5B99" w:rsidP="001B1AA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99"/>
    <w:rsid w:val="00086245"/>
    <w:rsid w:val="000D0A4D"/>
    <w:rsid w:val="001113DA"/>
    <w:rsid w:val="001364D1"/>
    <w:rsid w:val="00293A24"/>
    <w:rsid w:val="003520BC"/>
    <w:rsid w:val="003C7D71"/>
    <w:rsid w:val="00426387"/>
    <w:rsid w:val="004A25E1"/>
    <w:rsid w:val="004A3344"/>
    <w:rsid w:val="005A25FF"/>
    <w:rsid w:val="005C01E0"/>
    <w:rsid w:val="006D7084"/>
    <w:rsid w:val="00BA43D0"/>
    <w:rsid w:val="00BF5EE3"/>
    <w:rsid w:val="00C072E6"/>
    <w:rsid w:val="00C43C63"/>
    <w:rsid w:val="00CA496B"/>
    <w:rsid w:val="00CF6F77"/>
    <w:rsid w:val="00DB0A48"/>
    <w:rsid w:val="00DC5B99"/>
    <w:rsid w:val="00E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36D"/>
  <w15:chartTrackingRefBased/>
  <w15:docId w15:val="{73F0B85B-3D4E-4561-B961-3E4C7893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5B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C5B9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5B9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DC5B9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DC5B99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45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4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4D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4D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RZODKIEWICZ Michał</dc:creator>
  <cp:keywords/>
  <dc:description/>
  <cp:lastModifiedBy>Dariusz Matlak</cp:lastModifiedBy>
  <cp:revision>2</cp:revision>
  <dcterms:created xsi:type="dcterms:W3CDTF">2019-11-11T08:13:00Z</dcterms:created>
  <dcterms:modified xsi:type="dcterms:W3CDTF">2019-11-11T08:13:00Z</dcterms:modified>
</cp:coreProperties>
</file>