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38"/>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527"/>
        <w:gridCol w:w="545"/>
        <w:gridCol w:w="262"/>
        <w:gridCol w:w="617"/>
        <w:gridCol w:w="191"/>
        <w:gridCol w:w="86"/>
        <w:gridCol w:w="708"/>
        <w:gridCol w:w="14"/>
        <w:gridCol w:w="414"/>
        <w:gridCol w:w="151"/>
        <w:gridCol w:w="243"/>
        <w:gridCol w:w="283"/>
        <w:gridCol w:w="525"/>
        <w:gridCol w:w="469"/>
        <w:gridCol w:w="112"/>
        <w:gridCol w:w="227"/>
        <w:gridCol w:w="397"/>
        <w:gridCol w:w="411"/>
        <w:gridCol w:w="71"/>
        <w:gridCol w:w="227"/>
        <w:gridCol w:w="510"/>
        <w:gridCol w:w="369"/>
        <w:gridCol w:w="439"/>
        <w:gridCol w:w="808"/>
        <w:gridCol w:w="915"/>
      </w:tblGrid>
      <w:tr w:rsidR="009B420D" w:rsidRPr="009B420D" w14:paraId="1C3A47C6" w14:textId="77777777" w:rsidTr="001613EF">
        <w:trPr>
          <w:trHeight w:val="3256"/>
        </w:trPr>
        <w:tc>
          <w:tcPr>
            <w:tcW w:w="6630" w:type="dxa"/>
            <w:gridSpan w:val="15"/>
            <w:tcBorders>
              <w:top w:val="single" w:sz="4" w:space="0" w:color="auto"/>
              <w:left w:val="single" w:sz="4" w:space="0" w:color="auto"/>
              <w:bottom w:val="single" w:sz="4" w:space="0" w:color="auto"/>
              <w:right w:val="single" w:sz="4" w:space="0" w:color="auto"/>
            </w:tcBorders>
            <w:shd w:val="clear" w:color="auto" w:fill="auto"/>
          </w:tcPr>
          <w:p w14:paraId="2A592602" w14:textId="0342AA99" w:rsidR="00AF52C9" w:rsidRPr="00445BBE" w:rsidRDefault="00AF52C9" w:rsidP="006447CE">
            <w:pPr>
              <w:spacing w:before="120" w:line="240" w:lineRule="auto"/>
              <w:rPr>
                <w:sz w:val="22"/>
                <w:szCs w:val="22"/>
              </w:rPr>
            </w:pPr>
            <w:bookmarkStart w:id="0" w:name="t1"/>
            <w:r w:rsidRPr="00445BBE">
              <w:rPr>
                <w:b/>
                <w:bCs/>
                <w:sz w:val="22"/>
                <w:szCs w:val="22"/>
              </w:rPr>
              <w:t>Nazwa projektu</w:t>
            </w:r>
          </w:p>
          <w:p w14:paraId="3C561E50" w14:textId="11824FE2" w:rsidR="00E844FD" w:rsidRPr="00445BBE" w:rsidRDefault="004D51B2" w:rsidP="009A5092">
            <w:pPr>
              <w:spacing w:before="120" w:line="240" w:lineRule="auto"/>
              <w:rPr>
                <w:sz w:val="22"/>
                <w:szCs w:val="22"/>
              </w:rPr>
            </w:pPr>
            <w:r>
              <w:rPr>
                <w:sz w:val="22"/>
                <w:szCs w:val="22"/>
              </w:rPr>
              <w:t>Projekt ustawy</w:t>
            </w:r>
            <w:r w:rsidR="009F1C7A" w:rsidRPr="00445BBE">
              <w:rPr>
                <w:sz w:val="22"/>
                <w:szCs w:val="22"/>
              </w:rPr>
              <w:t xml:space="preserve"> o zmianie ustawy o </w:t>
            </w:r>
            <w:r w:rsidR="005E4B92" w:rsidRPr="00445BBE">
              <w:rPr>
                <w:sz w:val="22"/>
                <w:szCs w:val="22"/>
              </w:rPr>
              <w:t>gospodarce opakowaniami i odpadami opakowaniowym</w:t>
            </w:r>
            <w:r w:rsidR="00921F42" w:rsidRPr="00445BBE">
              <w:rPr>
                <w:sz w:val="22"/>
                <w:szCs w:val="22"/>
              </w:rPr>
              <w:t>i</w:t>
            </w:r>
            <w:r w:rsidR="00C27E2D">
              <w:rPr>
                <w:sz w:val="22"/>
                <w:szCs w:val="22"/>
              </w:rPr>
              <w:t xml:space="preserve"> oraz ustawy o odpadach</w:t>
            </w:r>
          </w:p>
          <w:p w14:paraId="4A80D40B" w14:textId="2E840938" w:rsidR="00AF52C9" w:rsidRPr="00445BBE" w:rsidRDefault="00AF52C9" w:rsidP="00EB2157">
            <w:pPr>
              <w:spacing w:before="120" w:line="240" w:lineRule="auto"/>
              <w:rPr>
                <w:sz w:val="22"/>
                <w:szCs w:val="22"/>
              </w:rPr>
            </w:pPr>
            <w:r w:rsidRPr="00445BBE">
              <w:rPr>
                <w:b/>
                <w:bCs/>
                <w:sz w:val="22"/>
                <w:szCs w:val="22"/>
              </w:rPr>
              <w:t>Ministerstwo wiodące i ministerstwa współpracujące</w:t>
            </w:r>
          </w:p>
          <w:bookmarkEnd w:id="0"/>
          <w:p w14:paraId="4B5375E6" w14:textId="17ED759B" w:rsidR="00AF52C9" w:rsidRPr="00445BBE" w:rsidRDefault="00E95F19" w:rsidP="009A5092">
            <w:pPr>
              <w:spacing w:line="240" w:lineRule="auto"/>
              <w:rPr>
                <w:sz w:val="22"/>
                <w:szCs w:val="22"/>
              </w:rPr>
            </w:pPr>
            <w:r w:rsidRPr="00445BBE">
              <w:rPr>
                <w:sz w:val="22"/>
                <w:szCs w:val="22"/>
              </w:rPr>
              <w:t xml:space="preserve">Ministerstwo </w:t>
            </w:r>
            <w:r w:rsidR="005E4B92" w:rsidRPr="00445BBE">
              <w:rPr>
                <w:sz w:val="22"/>
                <w:szCs w:val="22"/>
              </w:rPr>
              <w:t>Klimatu</w:t>
            </w:r>
            <w:r w:rsidR="00921F42" w:rsidRPr="00445BBE">
              <w:rPr>
                <w:sz w:val="22"/>
                <w:szCs w:val="22"/>
              </w:rPr>
              <w:t xml:space="preserve"> i Środowiska</w:t>
            </w:r>
          </w:p>
          <w:p w14:paraId="3F76FF75" w14:textId="77777777" w:rsidR="004632A3" w:rsidRPr="00445BBE" w:rsidRDefault="004632A3" w:rsidP="00E95F19">
            <w:pPr>
              <w:spacing w:line="240" w:lineRule="auto"/>
              <w:ind w:left="171"/>
              <w:rPr>
                <w:sz w:val="22"/>
                <w:szCs w:val="22"/>
              </w:rPr>
            </w:pPr>
          </w:p>
          <w:p w14:paraId="5BDED278" w14:textId="77777777" w:rsidR="00AF52C9" w:rsidRPr="00445BBE" w:rsidRDefault="00AF52C9" w:rsidP="009B65D9">
            <w:pPr>
              <w:spacing w:line="240" w:lineRule="auto"/>
              <w:rPr>
                <w:b/>
                <w:bCs/>
                <w:sz w:val="22"/>
                <w:szCs w:val="22"/>
              </w:rPr>
            </w:pPr>
            <w:r w:rsidRPr="00445BBE">
              <w:rPr>
                <w:b/>
                <w:bCs/>
                <w:sz w:val="22"/>
                <w:szCs w:val="22"/>
              </w:rPr>
              <w:t xml:space="preserve">Osoba odpowiedzialna za projekt w randze Ministra, Sekretarza Stanu lub Podsekretarza Stanu </w:t>
            </w:r>
          </w:p>
          <w:p w14:paraId="0E3D1E3D" w14:textId="7D346ED3" w:rsidR="00AF52C9" w:rsidRPr="00445BBE" w:rsidRDefault="005E4B92" w:rsidP="009A5092">
            <w:pPr>
              <w:spacing w:line="240" w:lineRule="auto"/>
              <w:rPr>
                <w:sz w:val="22"/>
                <w:szCs w:val="22"/>
              </w:rPr>
            </w:pPr>
            <w:r w:rsidRPr="00445BBE">
              <w:rPr>
                <w:sz w:val="22"/>
                <w:szCs w:val="22"/>
              </w:rPr>
              <w:t>Jacek Ozdoba</w:t>
            </w:r>
            <w:r w:rsidR="009A5092" w:rsidRPr="00445BBE">
              <w:rPr>
                <w:sz w:val="22"/>
                <w:szCs w:val="22"/>
              </w:rPr>
              <w:t xml:space="preserve"> – </w:t>
            </w:r>
            <w:r w:rsidRPr="00445BBE">
              <w:rPr>
                <w:sz w:val="22"/>
                <w:szCs w:val="22"/>
              </w:rPr>
              <w:t>S</w:t>
            </w:r>
            <w:r w:rsidR="009F1C7A" w:rsidRPr="00445BBE">
              <w:rPr>
                <w:sz w:val="22"/>
                <w:szCs w:val="22"/>
              </w:rPr>
              <w:t xml:space="preserve">ekretarz Stanu </w:t>
            </w:r>
          </w:p>
          <w:p w14:paraId="5333093D" w14:textId="77777777" w:rsidR="004632A3" w:rsidRPr="00445BBE" w:rsidRDefault="004632A3" w:rsidP="00E95F19">
            <w:pPr>
              <w:spacing w:line="240" w:lineRule="auto"/>
              <w:ind w:left="171"/>
              <w:rPr>
                <w:sz w:val="22"/>
                <w:szCs w:val="22"/>
              </w:rPr>
            </w:pPr>
          </w:p>
          <w:p w14:paraId="1E242C68" w14:textId="77777777" w:rsidR="00E95F19" w:rsidRPr="00445BBE" w:rsidRDefault="00AF52C9" w:rsidP="00E95F19">
            <w:pPr>
              <w:spacing w:line="240" w:lineRule="auto"/>
              <w:ind w:hanging="45"/>
              <w:rPr>
                <w:b/>
                <w:bCs/>
                <w:sz w:val="22"/>
                <w:szCs w:val="22"/>
              </w:rPr>
            </w:pPr>
            <w:r w:rsidRPr="00445BBE">
              <w:rPr>
                <w:b/>
                <w:bCs/>
                <w:sz w:val="22"/>
                <w:szCs w:val="22"/>
              </w:rPr>
              <w:t>Kontakt do opiekuna merytorycznego projektu</w:t>
            </w:r>
          </w:p>
          <w:p w14:paraId="64A9C653" w14:textId="65A2E7D8" w:rsidR="00445BBE" w:rsidRPr="00CB1769" w:rsidRDefault="00445BBE" w:rsidP="00445BBE">
            <w:pPr>
              <w:spacing w:line="240" w:lineRule="auto"/>
              <w:rPr>
                <w:color w:val="000000"/>
                <w:sz w:val="22"/>
                <w:szCs w:val="22"/>
              </w:rPr>
            </w:pPr>
            <w:r w:rsidRPr="00CB1769">
              <w:rPr>
                <w:color w:val="000000"/>
                <w:sz w:val="22"/>
                <w:szCs w:val="22"/>
              </w:rPr>
              <w:t xml:space="preserve">Marzena Berezowska – Dyrektor Departamentu Gospodarki Odpadami, </w:t>
            </w:r>
            <w:r w:rsidRPr="00CB1769">
              <w:rPr>
                <w:color w:val="000000"/>
                <w:sz w:val="22"/>
                <w:szCs w:val="22"/>
              </w:rPr>
              <w:br/>
              <w:t xml:space="preserve">e-mail: </w:t>
            </w:r>
            <w:r w:rsidR="00CB1769" w:rsidRPr="00CB1769">
              <w:rPr>
                <w:sz w:val="22"/>
                <w:szCs w:val="22"/>
              </w:rPr>
              <w:t>marzena.berezowska@klimat.gov.pl</w:t>
            </w:r>
            <w:r w:rsidRPr="00CB1769">
              <w:rPr>
                <w:color w:val="000000"/>
                <w:sz w:val="22"/>
                <w:szCs w:val="22"/>
              </w:rPr>
              <w:t>, tel. +48 22 36 92 262,</w:t>
            </w:r>
          </w:p>
          <w:p w14:paraId="48B78078" w14:textId="455548A0" w:rsidR="00F148B3" w:rsidRPr="00CB1769" w:rsidRDefault="00445BBE" w:rsidP="00445BBE">
            <w:pPr>
              <w:spacing w:line="240" w:lineRule="auto"/>
              <w:jc w:val="left"/>
              <w:rPr>
                <w:color w:val="000000"/>
                <w:sz w:val="22"/>
                <w:szCs w:val="22"/>
              </w:rPr>
            </w:pPr>
            <w:r w:rsidRPr="00CB1769">
              <w:rPr>
                <w:color w:val="000000"/>
                <w:sz w:val="22"/>
                <w:szCs w:val="22"/>
              </w:rPr>
              <w:t xml:space="preserve">Koordynator: </w:t>
            </w:r>
            <w:r w:rsidR="00D10CF9" w:rsidRPr="00CB1769">
              <w:rPr>
                <w:color w:val="000000"/>
                <w:sz w:val="22"/>
                <w:szCs w:val="22"/>
              </w:rPr>
              <w:t>Tomasz Zaliwski</w:t>
            </w:r>
            <w:r w:rsidR="00A215B1">
              <w:rPr>
                <w:color w:val="000000"/>
                <w:sz w:val="22"/>
                <w:szCs w:val="22"/>
              </w:rPr>
              <w:t xml:space="preserve"> </w:t>
            </w:r>
            <w:r w:rsidR="00A215B1" w:rsidRPr="00CB1769">
              <w:rPr>
                <w:color w:val="000000"/>
                <w:sz w:val="22"/>
                <w:szCs w:val="22"/>
              </w:rPr>
              <w:t>–</w:t>
            </w:r>
            <w:r w:rsidR="00CB1769" w:rsidRPr="00CB1769">
              <w:rPr>
                <w:color w:val="000000"/>
                <w:sz w:val="22"/>
                <w:szCs w:val="22"/>
              </w:rPr>
              <w:t xml:space="preserve"> </w:t>
            </w:r>
            <w:r w:rsidR="00C8243B">
              <w:rPr>
                <w:color w:val="000000"/>
                <w:sz w:val="22"/>
                <w:szCs w:val="22"/>
              </w:rPr>
              <w:t xml:space="preserve">starszy </w:t>
            </w:r>
            <w:r w:rsidR="00CB1769" w:rsidRPr="00CB1769">
              <w:rPr>
                <w:color w:val="000000"/>
                <w:sz w:val="22"/>
                <w:szCs w:val="22"/>
              </w:rPr>
              <w:t>specjalista</w:t>
            </w:r>
            <w:r w:rsidRPr="00CB1769">
              <w:rPr>
                <w:color w:val="000000"/>
                <w:sz w:val="22"/>
                <w:szCs w:val="22"/>
              </w:rPr>
              <w:t xml:space="preserve">, Departament Gospodarki Odpadami, e-mail: </w:t>
            </w:r>
            <w:r w:rsidR="00CB1769" w:rsidRPr="00CB1769">
              <w:rPr>
                <w:color w:val="000000"/>
                <w:sz w:val="22"/>
                <w:szCs w:val="22"/>
              </w:rPr>
              <w:t>tomasz.zaliwski@klimat.gov.pl</w:t>
            </w:r>
            <w:r w:rsidR="00CB1769">
              <w:rPr>
                <w:color w:val="000000"/>
                <w:sz w:val="22"/>
                <w:szCs w:val="22"/>
              </w:rPr>
              <w:t xml:space="preserve"> </w:t>
            </w:r>
            <w:r w:rsidR="00C151A7">
              <w:rPr>
                <w:color w:val="000000"/>
                <w:sz w:val="22"/>
                <w:szCs w:val="22"/>
              </w:rPr>
              <w:br/>
            </w:r>
            <w:r w:rsidR="00CB1769">
              <w:rPr>
                <w:color w:val="000000"/>
                <w:sz w:val="22"/>
                <w:szCs w:val="22"/>
              </w:rPr>
              <w:t>t</w:t>
            </w:r>
            <w:r w:rsidRPr="00CB1769">
              <w:rPr>
                <w:color w:val="000000"/>
                <w:sz w:val="22"/>
                <w:szCs w:val="22"/>
              </w:rPr>
              <w:t>el.: +48 22 36 92 </w:t>
            </w:r>
            <w:r w:rsidR="00CB1769">
              <w:rPr>
                <w:color w:val="000000"/>
                <w:sz w:val="22"/>
                <w:szCs w:val="22"/>
              </w:rPr>
              <w:t>840</w:t>
            </w:r>
          </w:p>
          <w:p w14:paraId="5E718FC6" w14:textId="73CFFB96" w:rsidR="00CB1769" w:rsidRPr="005B5E7B" w:rsidRDefault="00CB1769" w:rsidP="00445BBE">
            <w:pPr>
              <w:spacing w:line="240" w:lineRule="auto"/>
              <w:jc w:val="left"/>
              <w:rPr>
                <w:sz w:val="22"/>
                <w:szCs w:val="22"/>
              </w:rPr>
            </w:pPr>
            <w:r w:rsidRPr="00CB1769">
              <w:rPr>
                <w:color w:val="000000"/>
                <w:sz w:val="22"/>
                <w:szCs w:val="22"/>
              </w:rPr>
              <w:t xml:space="preserve">Michał Ambroziewicz – starszy specjalista, Departament Gospodarki Odpadami, e-mail: michal.ambroziewicz@klimat.gov.pl </w:t>
            </w:r>
            <w:r w:rsidR="00C151A7">
              <w:rPr>
                <w:color w:val="000000"/>
                <w:sz w:val="22"/>
                <w:szCs w:val="22"/>
              </w:rPr>
              <w:br/>
            </w:r>
            <w:r w:rsidRPr="00CB1769">
              <w:rPr>
                <w:color w:val="000000"/>
                <w:sz w:val="22"/>
                <w:szCs w:val="22"/>
              </w:rPr>
              <w:t>tel.: +48 22 36 92 411</w:t>
            </w:r>
          </w:p>
        </w:tc>
        <w:tc>
          <w:tcPr>
            <w:tcW w:w="4486" w:type="dxa"/>
            <w:gridSpan w:val="11"/>
            <w:tcBorders>
              <w:top w:val="single" w:sz="4" w:space="0" w:color="auto"/>
              <w:left w:val="single" w:sz="4" w:space="0" w:color="auto"/>
              <w:bottom w:val="single" w:sz="4" w:space="0" w:color="auto"/>
              <w:right w:val="single" w:sz="4" w:space="0" w:color="auto"/>
            </w:tcBorders>
            <w:shd w:val="clear" w:color="auto" w:fill="FFFFFF"/>
          </w:tcPr>
          <w:p w14:paraId="45A58D86" w14:textId="77777777" w:rsidR="00AF52C9" w:rsidRPr="00445BBE" w:rsidRDefault="00AF52C9" w:rsidP="009B65D9">
            <w:pPr>
              <w:spacing w:line="240" w:lineRule="auto"/>
              <w:rPr>
                <w:b/>
                <w:bCs/>
                <w:sz w:val="22"/>
                <w:szCs w:val="22"/>
              </w:rPr>
            </w:pPr>
            <w:r w:rsidRPr="00445BBE">
              <w:rPr>
                <w:b/>
                <w:bCs/>
                <w:sz w:val="22"/>
                <w:szCs w:val="22"/>
              </w:rPr>
              <w:t>Data sporządzenia</w:t>
            </w:r>
          </w:p>
          <w:p w14:paraId="7B332B69" w14:textId="7984C02D" w:rsidR="00AF52C9" w:rsidRPr="00445BBE" w:rsidRDefault="00CD0A94" w:rsidP="009B65D9">
            <w:pPr>
              <w:spacing w:line="240" w:lineRule="auto"/>
              <w:rPr>
                <w:b/>
                <w:bCs/>
                <w:sz w:val="22"/>
                <w:szCs w:val="22"/>
              </w:rPr>
            </w:pPr>
            <w:r>
              <w:rPr>
                <w:sz w:val="22"/>
                <w:szCs w:val="22"/>
              </w:rPr>
              <w:t>1</w:t>
            </w:r>
            <w:r w:rsidR="00231A38">
              <w:rPr>
                <w:sz w:val="22"/>
                <w:szCs w:val="22"/>
              </w:rPr>
              <w:t>4 stycznia</w:t>
            </w:r>
            <w:r w:rsidR="00A941D7">
              <w:rPr>
                <w:sz w:val="22"/>
                <w:szCs w:val="22"/>
              </w:rPr>
              <w:t xml:space="preserve"> </w:t>
            </w:r>
            <w:r w:rsidR="00921F42" w:rsidRPr="00445BBE">
              <w:rPr>
                <w:sz w:val="22"/>
                <w:szCs w:val="22"/>
              </w:rPr>
              <w:t>2021</w:t>
            </w:r>
            <w:r w:rsidR="0018570B" w:rsidRPr="00445BBE">
              <w:rPr>
                <w:sz w:val="22"/>
                <w:szCs w:val="22"/>
              </w:rPr>
              <w:t xml:space="preserve"> </w:t>
            </w:r>
            <w:r w:rsidR="00E63DBF" w:rsidRPr="00445BBE">
              <w:rPr>
                <w:sz w:val="22"/>
                <w:szCs w:val="22"/>
              </w:rPr>
              <w:t>r</w:t>
            </w:r>
            <w:r w:rsidR="00592AE2" w:rsidRPr="00445BBE">
              <w:rPr>
                <w:sz w:val="22"/>
                <w:szCs w:val="22"/>
              </w:rPr>
              <w:t>.</w:t>
            </w:r>
          </w:p>
          <w:p w14:paraId="75156443" w14:textId="77777777" w:rsidR="00AF52C9" w:rsidRPr="00445BBE" w:rsidRDefault="00AF52C9" w:rsidP="009B65D9">
            <w:pPr>
              <w:spacing w:line="240" w:lineRule="auto"/>
              <w:rPr>
                <w:b/>
                <w:bCs/>
                <w:sz w:val="22"/>
                <w:szCs w:val="22"/>
              </w:rPr>
            </w:pPr>
          </w:p>
          <w:p w14:paraId="50B447C3" w14:textId="77777777" w:rsidR="00AF52C9" w:rsidRPr="00445BBE" w:rsidRDefault="00AF52C9" w:rsidP="009B65D9">
            <w:pPr>
              <w:spacing w:line="240" w:lineRule="auto"/>
              <w:rPr>
                <w:b/>
                <w:bCs/>
                <w:sz w:val="22"/>
                <w:szCs w:val="22"/>
              </w:rPr>
            </w:pPr>
            <w:r w:rsidRPr="00445BBE">
              <w:rPr>
                <w:b/>
                <w:bCs/>
                <w:sz w:val="22"/>
                <w:szCs w:val="22"/>
              </w:rPr>
              <w:t xml:space="preserve">Źródło: </w:t>
            </w:r>
            <w:bookmarkStart w:id="1" w:name="Lista1"/>
          </w:p>
          <w:bookmarkEnd w:id="1"/>
          <w:p w14:paraId="7DB135E3" w14:textId="0FE6BB60" w:rsidR="00445BBE" w:rsidRPr="00445BBE" w:rsidRDefault="006D283F" w:rsidP="00445BBE">
            <w:pPr>
              <w:spacing w:line="240" w:lineRule="auto"/>
              <w:rPr>
                <w:color w:val="000000"/>
                <w:sz w:val="22"/>
                <w:szCs w:val="22"/>
              </w:rPr>
            </w:pPr>
            <w:r>
              <w:rPr>
                <w:color w:val="000000"/>
                <w:sz w:val="22"/>
                <w:szCs w:val="22"/>
              </w:rPr>
              <w:t>A</w:t>
            </w:r>
            <w:r w:rsidR="00CD3134">
              <w:rPr>
                <w:color w:val="000000"/>
                <w:sz w:val="22"/>
                <w:szCs w:val="22"/>
              </w:rPr>
              <w:t xml:space="preserve">rt. 9 </w:t>
            </w:r>
            <w:r w:rsidR="00445BBE" w:rsidRPr="00445BBE">
              <w:rPr>
                <w:color w:val="000000"/>
                <w:sz w:val="22"/>
                <w:szCs w:val="22"/>
              </w:rPr>
              <w:t>Dyrektyw</w:t>
            </w:r>
            <w:r w:rsidR="00CD3134">
              <w:rPr>
                <w:color w:val="000000"/>
                <w:sz w:val="22"/>
                <w:szCs w:val="22"/>
              </w:rPr>
              <w:t>y</w:t>
            </w:r>
            <w:r w:rsidR="00445BBE" w:rsidRPr="00445BBE">
              <w:rPr>
                <w:color w:val="000000"/>
                <w:sz w:val="22"/>
                <w:szCs w:val="22"/>
              </w:rPr>
              <w:t xml:space="preserve"> Parlamentu Europejskiego </w:t>
            </w:r>
            <w:r w:rsidR="00A941D7">
              <w:rPr>
                <w:color w:val="000000"/>
                <w:sz w:val="22"/>
                <w:szCs w:val="22"/>
              </w:rPr>
              <w:br/>
            </w:r>
            <w:r w:rsidR="00445BBE" w:rsidRPr="00445BBE">
              <w:rPr>
                <w:color w:val="000000"/>
                <w:sz w:val="22"/>
                <w:szCs w:val="22"/>
              </w:rPr>
              <w:t xml:space="preserve">i Rady (UE) 2019/904 z dnia 5 czerwca 2019 r. </w:t>
            </w:r>
            <w:r w:rsidR="00DE0BB8">
              <w:rPr>
                <w:color w:val="000000"/>
                <w:sz w:val="22"/>
                <w:szCs w:val="22"/>
              </w:rPr>
              <w:br/>
            </w:r>
            <w:r w:rsidR="00445BBE" w:rsidRPr="00445BBE">
              <w:rPr>
                <w:color w:val="000000"/>
                <w:sz w:val="22"/>
                <w:szCs w:val="22"/>
              </w:rPr>
              <w:t>w sprawie zmniejszenia wpływu niektórych produktów z tworzyw sztucznych na środowisko (Dz. Urz. UE L 155 z 12.</w:t>
            </w:r>
            <w:r w:rsidR="00841EF6">
              <w:rPr>
                <w:color w:val="000000"/>
                <w:sz w:val="22"/>
                <w:szCs w:val="22"/>
              </w:rPr>
              <w:t>0</w:t>
            </w:r>
            <w:r w:rsidR="00445BBE" w:rsidRPr="00445BBE">
              <w:rPr>
                <w:color w:val="000000"/>
                <w:sz w:val="22"/>
                <w:szCs w:val="22"/>
              </w:rPr>
              <w:t>6.2019, str. 1)</w:t>
            </w:r>
          </w:p>
          <w:p w14:paraId="3A30F870" w14:textId="5FF1F4D6" w:rsidR="009A5092" w:rsidRPr="00445BBE" w:rsidRDefault="009A5092" w:rsidP="00BD5A4F">
            <w:pPr>
              <w:spacing w:line="240" w:lineRule="auto"/>
              <w:rPr>
                <w:sz w:val="22"/>
                <w:szCs w:val="22"/>
              </w:rPr>
            </w:pPr>
          </w:p>
          <w:p w14:paraId="60E3A321" w14:textId="77777777" w:rsidR="000E0C30" w:rsidRPr="00445BBE" w:rsidRDefault="000E0C30" w:rsidP="00BD5A4F">
            <w:pPr>
              <w:spacing w:line="240" w:lineRule="auto"/>
              <w:rPr>
                <w:sz w:val="22"/>
                <w:szCs w:val="22"/>
              </w:rPr>
            </w:pPr>
          </w:p>
          <w:p w14:paraId="47C7D891" w14:textId="7968432A" w:rsidR="00AF52C9" w:rsidRPr="00445BBE" w:rsidRDefault="00AF52C9" w:rsidP="00BD5A4F">
            <w:pPr>
              <w:spacing w:line="240" w:lineRule="auto"/>
              <w:rPr>
                <w:b/>
                <w:bCs/>
                <w:sz w:val="22"/>
                <w:szCs w:val="22"/>
              </w:rPr>
            </w:pPr>
            <w:r w:rsidRPr="00445BBE">
              <w:rPr>
                <w:b/>
                <w:bCs/>
                <w:sz w:val="22"/>
                <w:szCs w:val="22"/>
              </w:rPr>
              <w:t xml:space="preserve">Nr w wykazie prac </w:t>
            </w:r>
            <w:r w:rsidR="00D76935">
              <w:rPr>
                <w:b/>
                <w:bCs/>
                <w:sz w:val="22"/>
                <w:szCs w:val="22"/>
              </w:rPr>
              <w:t>RM:</w:t>
            </w:r>
          </w:p>
          <w:p w14:paraId="2470F380" w14:textId="4805FFD3" w:rsidR="00AF52C9" w:rsidRPr="00C04FED" w:rsidRDefault="005D4855" w:rsidP="009B65D9">
            <w:pPr>
              <w:spacing w:line="240" w:lineRule="auto"/>
            </w:pPr>
            <w:r>
              <w:rPr>
                <w:color w:val="000000"/>
              </w:rPr>
              <w:t>UC98</w:t>
            </w:r>
          </w:p>
        </w:tc>
      </w:tr>
      <w:tr w:rsidR="009B420D" w:rsidRPr="009B420D" w14:paraId="6F514C39" w14:textId="77777777" w:rsidTr="00642A9D">
        <w:trPr>
          <w:trHeight w:val="410"/>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02E03B58" w14:textId="20D54970" w:rsidR="00AF52C9" w:rsidRPr="009B420D" w:rsidRDefault="00AF52C9" w:rsidP="009B65D9">
            <w:pPr>
              <w:spacing w:line="240" w:lineRule="auto"/>
              <w:ind w:left="57"/>
              <w:jc w:val="center"/>
              <w:rPr>
                <w:b/>
                <w:bCs/>
              </w:rPr>
            </w:pPr>
            <w:r w:rsidRPr="009B420D">
              <w:rPr>
                <w:b/>
                <w:bCs/>
                <w:sz w:val="28"/>
                <w:szCs w:val="22"/>
              </w:rPr>
              <w:t>OCENA SKUTKÓW REGULACJI</w:t>
            </w:r>
          </w:p>
        </w:tc>
      </w:tr>
      <w:tr w:rsidR="009B420D" w:rsidRPr="009B420D" w14:paraId="42C63476" w14:textId="77777777" w:rsidTr="00642A9D">
        <w:trPr>
          <w:trHeight w:val="333"/>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1CE61BD3" w14:textId="77777777" w:rsidR="00AF52C9" w:rsidRPr="009B420D" w:rsidRDefault="00AF52C9" w:rsidP="00AF52C9">
            <w:pPr>
              <w:widowControl/>
              <w:numPr>
                <w:ilvl w:val="0"/>
                <w:numId w:val="1"/>
              </w:numPr>
              <w:autoSpaceDE/>
              <w:autoSpaceDN/>
              <w:adjustRightInd/>
              <w:spacing w:before="60" w:after="60" w:line="240" w:lineRule="auto"/>
              <w:ind w:left="318" w:hanging="284"/>
              <w:rPr>
                <w:b/>
                <w:bCs/>
              </w:rPr>
            </w:pPr>
            <w:r w:rsidRPr="009B420D">
              <w:rPr>
                <w:b/>
                <w:bCs/>
                <w:sz w:val="22"/>
                <w:szCs w:val="22"/>
              </w:rPr>
              <w:t>Jaki problem jest rozwiązywany?</w:t>
            </w:r>
            <w:bookmarkStart w:id="2" w:name="Wybór1"/>
            <w:bookmarkEnd w:id="2"/>
          </w:p>
        </w:tc>
      </w:tr>
      <w:tr w:rsidR="009B420D" w:rsidRPr="009B420D" w14:paraId="5622AED7"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19BC1922" w14:textId="16014E62" w:rsidR="00445BBE" w:rsidRDefault="00DA6030" w:rsidP="002F7ED9">
            <w:pPr>
              <w:widowControl/>
              <w:autoSpaceDE/>
              <w:autoSpaceDN/>
              <w:adjustRightInd/>
              <w:spacing w:line="276" w:lineRule="auto"/>
              <w:ind w:firstLine="313"/>
              <w:rPr>
                <w:bCs/>
                <w:color w:val="000000"/>
                <w:sz w:val="22"/>
                <w:szCs w:val="22"/>
              </w:rPr>
            </w:pPr>
            <w:bookmarkStart w:id="3" w:name="_Hlk66883032"/>
            <w:r w:rsidRPr="001A0C43">
              <w:rPr>
                <w:color w:val="000000"/>
                <w:sz w:val="22"/>
                <w:szCs w:val="22"/>
              </w:rPr>
              <w:t>W dniu 1</w:t>
            </w:r>
            <w:r w:rsidR="00A86199">
              <w:rPr>
                <w:color w:val="000000"/>
                <w:sz w:val="22"/>
                <w:szCs w:val="22"/>
              </w:rPr>
              <w:t>2</w:t>
            </w:r>
            <w:r w:rsidRPr="001A0C43">
              <w:rPr>
                <w:color w:val="000000"/>
                <w:sz w:val="22"/>
                <w:szCs w:val="22"/>
              </w:rPr>
              <w:t xml:space="preserve"> czerwca 201</w:t>
            </w:r>
            <w:r w:rsidR="00A86199">
              <w:rPr>
                <w:color w:val="000000"/>
                <w:sz w:val="22"/>
                <w:szCs w:val="22"/>
              </w:rPr>
              <w:t>9</w:t>
            </w:r>
            <w:r w:rsidRPr="001A0C43">
              <w:rPr>
                <w:color w:val="000000"/>
                <w:sz w:val="22"/>
                <w:szCs w:val="22"/>
              </w:rPr>
              <w:t xml:space="preserve"> r. opublikowan</w:t>
            </w:r>
            <w:r w:rsidR="002F7ED9">
              <w:rPr>
                <w:color w:val="000000"/>
                <w:sz w:val="22"/>
                <w:szCs w:val="22"/>
              </w:rPr>
              <w:t>a</w:t>
            </w:r>
            <w:r w:rsidRPr="001A0C43">
              <w:rPr>
                <w:color w:val="000000"/>
                <w:sz w:val="22"/>
                <w:szCs w:val="22"/>
              </w:rPr>
              <w:t xml:space="preserve"> został</w:t>
            </w:r>
            <w:r w:rsidR="002F7ED9">
              <w:rPr>
                <w:color w:val="000000"/>
                <w:sz w:val="22"/>
                <w:szCs w:val="22"/>
              </w:rPr>
              <w:t>a</w:t>
            </w:r>
            <w:r w:rsidRPr="001A0C43">
              <w:rPr>
                <w:color w:val="000000"/>
                <w:sz w:val="22"/>
                <w:szCs w:val="22"/>
              </w:rPr>
              <w:t xml:space="preserve"> w Dzienniku Urzędowym Unii Europejskiej </w:t>
            </w:r>
            <w:r w:rsidR="002F7ED9" w:rsidRPr="002F7ED9">
              <w:rPr>
                <w:color w:val="000000"/>
                <w:sz w:val="22"/>
                <w:szCs w:val="22"/>
              </w:rPr>
              <w:t xml:space="preserve">dyrektywa Parlamentu Europejskiego i Rady </w:t>
            </w:r>
            <w:r w:rsidR="002F7ED9" w:rsidRPr="002F7ED9">
              <w:rPr>
                <w:bCs/>
                <w:color w:val="000000"/>
                <w:sz w:val="22"/>
                <w:szCs w:val="22"/>
              </w:rPr>
              <w:t xml:space="preserve">(UE) </w:t>
            </w:r>
            <w:r w:rsidR="00A86199" w:rsidRPr="00A86199">
              <w:rPr>
                <w:bCs/>
                <w:color w:val="000000"/>
                <w:sz w:val="22"/>
                <w:szCs w:val="22"/>
              </w:rPr>
              <w:t xml:space="preserve">2019/904 z dnia 5 czerwca 2019 r. </w:t>
            </w:r>
            <w:r w:rsidR="00A86199" w:rsidRPr="00445BBE">
              <w:rPr>
                <w:bCs/>
                <w:i/>
                <w:iCs/>
                <w:color w:val="000000"/>
                <w:sz w:val="22"/>
                <w:szCs w:val="22"/>
              </w:rPr>
              <w:t xml:space="preserve">w sprawie zmniejszenia wpływu niektórych produktów </w:t>
            </w:r>
            <w:r w:rsidR="00225A49">
              <w:rPr>
                <w:bCs/>
                <w:i/>
                <w:iCs/>
                <w:color w:val="000000"/>
                <w:sz w:val="22"/>
                <w:szCs w:val="22"/>
              </w:rPr>
              <w:br/>
            </w:r>
            <w:r w:rsidR="00A86199" w:rsidRPr="00445BBE">
              <w:rPr>
                <w:bCs/>
                <w:i/>
                <w:iCs/>
                <w:color w:val="000000"/>
                <w:sz w:val="22"/>
                <w:szCs w:val="22"/>
              </w:rPr>
              <w:t>z tworzyw sztucznych na środowisko</w:t>
            </w:r>
            <w:r w:rsidR="00785B75">
              <w:rPr>
                <w:bCs/>
                <w:i/>
                <w:iCs/>
                <w:color w:val="000000"/>
                <w:sz w:val="22"/>
                <w:szCs w:val="22"/>
              </w:rPr>
              <w:t xml:space="preserve"> </w:t>
            </w:r>
            <w:r w:rsidR="00785B75">
              <w:rPr>
                <w:bCs/>
                <w:color w:val="000000"/>
                <w:sz w:val="22"/>
                <w:szCs w:val="22"/>
              </w:rPr>
              <w:t>(Dz. Urz.</w:t>
            </w:r>
            <w:r w:rsidR="003D4861">
              <w:rPr>
                <w:bCs/>
                <w:color w:val="000000"/>
                <w:sz w:val="22"/>
                <w:szCs w:val="22"/>
              </w:rPr>
              <w:t xml:space="preserve"> UE</w:t>
            </w:r>
            <w:r w:rsidR="00841EF6">
              <w:rPr>
                <w:bCs/>
                <w:color w:val="000000"/>
                <w:sz w:val="22"/>
                <w:szCs w:val="22"/>
              </w:rPr>
              <w:t xml:space="preserve"> </w:t>
            </w:r>
            <w:r w:rsidR="00785B75">
              <w:rPr>
                <w:color w:val="000000"/>
                <w:sz w:val="22"/>
                <w:szCs w:val="22"/>
              </w:rPr>
              <w:t>L 155</w:t>
            </w:r>
            <w:r w:rsidR="00B52C97">
              <w:rPr>
                <w:color w:val="000000"/>
                <w:sz w:val="22"/>
                <w:szCs w:val="22"/>
              </w:rPr>
              <w:t xml:space="preserve"> </w:t>
            </w:r>
            <w:r w:rsidR="00B52C97" w:rsidRPr="00445BBE">
              <w:rPr>
                <w:color w:val="000000"/>
                <w:sz w:val="22"/>
                <w:szCs w:val="22"/>
              </w:rPr>
              <w:t>z 12.</w:t>
            </w:r>
            <w:r w:rsidR="00841EF6">
              <w:rPr>
                <w:color w:val="000000"/>
                <w:sz w:val="22"/>
                <w:szCs w:val="22"/>
              </w:rPr>
              <w:t>0</w:t>
            </w:r>
            <w:r w:rsidR="00B52C97" w:rsidRPr="00445BBE">
              <w:rPr>
                <w:color w:val="000000"/>
                <w:sz w:val="22"/>
                <w:szCs w:val="22"/>
              </w:rPr>
              <w:t>6.2019, str. 1</w:t>
            </w:r>
            <w:r w:rsidR="00785B75">
              <w:rPr>
                <w:bCs/>
                <w:color w:val="000000"/>
                <w:sz w:val="22"/>
                <w:szCs w:val="22"/>
              </w:rPr>
              <w:t>)</w:t>
            </w:r>
            <w:r w:rsidR="000679F7">
              <w:rPr>
                <w:bCs/>
                <w:color w:val="000000"/>
                <w:sz w:val="22"/>
                <w:szCs w:val="22"/>
              </w:rPr>
              <w:t>, zwana dalej „dyrektywą SUP”</w:t>
            </w:r>
            <w:r w:rsidR="002F7ED9">
              <w:rPr>
                <w:bCs/>
                <w:color w:val="000000"/>
                <w:sz w:val="22"/>
                <w:szCs w:val="22"/>
              </w:rPr>
              <w:t>.</w:t>
            </w:r>
            <w:bookmarkEnd w:id="3"/>
          </w:p>
          <w:p w14:paraId="405B3EAD" w14:textId="17874F69" w:rsidR="00785B75" w:rsidRDefault="00841EF6" w:rsidP="002104E1">
            <w:pPr>
              <w:widowControl/>
              <w:tabs>
                <w:tab w:val="left" w:pos="458"/>
              </w:tabs>
              <w:autoSpaceDE/>
              <w:adjustRightInd/>
              <w:spacing w:line="276" w:lineRule="auto"/>
              <w:ind w:firstLine="313"/>
              <w:rPr>
                <w:rFonts w:eastAsiaTheme="minorEastAsia"/>
                <w:bCs/>
                <w:color w:val="000000" w:themeColor="text1"/>
                <w:sz w:val="22"/>
                <w:szCs w:val="22"/>
              </w:rPr>
            </w:pPr>
            <w:r>
              <w:rPr>
                <w:rFonts w:eastAsiaTheme="minorEastAsia"/>
                <w:bCs/>
                <w:color w:val="000000" w:themeColor="text1"/>
                <w:sz w:val="22"/>
                <w:szCs w:val="22"/>
              </w:rPr>
              <w:t>W</w:t>
            </w:r>
            <w:r w:rsidR="00FA1AD9">
              <w:rPr>
                <w:rFonts w:eastAsiaTheme="minorEastAsia"/>
                <w:bCs/>
                <w:color w:val="000000" w:themeColor="text1"/>
                <w:sz w:val="22"/>
                <w:szCs w:val="22"/>
              </w:rPr>
              <w:t xml:space="preserve"> art. 9 dyrektywy </w:t>
            </w:r>
            <w:r w:rsidR="009870AD">
              <w:rPr>
                <w:rFonts w:eastAsiaTheme="minorEastAsia"/>
                <w:bCs/>
                <w:color w:val="000000" w:themeColor="text1"/>
                <w:sz w:val="22"/>
                <w:szCs w:val="22"/>
              </w:rPr>
              <w:t>SUP</w:t>
            </w:r>
            <w:r w:rsidR="00CD32A3">
              <w:rPr>
                <w:rFonts w:eastAsiaTheme="minorEastAsia"/>
                <w:bCs/>
                <w:color w:val="000000" w:themeColor="text1"/>
                <w:sz w:val="22"/>
                <w:szCs w:val="22"/>
              </w:rPr>
              <w:t xml:space="preserve"> </w:t>
            </w:r>
            <w:r w:rsidR="00F47BC7" w:rsidRPr="00F47BC7">
              <w:rPr>
                <w:rFonts w:eastAsiaTheme="minorEastAsia"/>
                <w:bCs/>
                <w:color w:val="000000" w:themeColor="text1"/>
                <w:sz w:val="22"/>
                <w:szCs w:val="22"/>
              </w:rPr>
              <w:t>zawarty jest obowiązek zapewnienia selektywnego zbierania odpadów opakowaniowych powstałych z butelek jednorazowego użytku z tworzyw sztucznych na napoje o pojemności do 3l wraz z ich zakrętkami i</w:t>
            </w:r>
            <w:r w:rsidR="00CD0A94">
              <w:rPr>
                <w:rFonts w:eastAsiaTheme="minorEastAsia"/>
                <w:bCs/>
                <w:color w:val="000000" w:themeColor="text1"/>
                <w:sz w:val="22"/>
                <w:szCs w:val="22"/>
              </w:rPr>
              <w:t> </w:t>
            </w:r>
            <w:r w:rsidR="00F47BC7" w:rsidRPr="00F47BC7">
              <w:rPr>
                <w:rFonts w:eastAsiaTheme="minorEastAsia"/>
                <w:bCs/>
                <w:color w:val="000000" w:themeColor="text1"/>
                <w:sz w:val="22"/>
                <w:szCs w:val="22"/>
              </w:rPr>
              <w:t>wieczkami na poziomie 77% w 2025 r. oraz 90% w 2029 r.</w:t>
            </w:r>
          </w:p>
          <w:p w14:paraId="1D264C3A" w14:textId="43C847AF" w:rsidR="00801B23" w:rsidRDefault="00801B23" w:rsidP="00157CCC">
            <w:pPr>
              <w:widowControl/>
              <w:tabs>
                <w:tab w:val="left" w:pos="458"/>
              </w:tabs>
              <w:autoSpaceDE/>
              <w:adjustRightInd/>
              <w:spacing w:line="276" w:lineRule="auto"/>
              <w:ind w:firstLine="313"/>
              <w:rPr>
                <w:rFonts w:eastAsiaTheme="minorEastAsia"/>
                <w:bCs/>
                <w:color w:val="000000" w:themeColor="text1"/>
                <w:sz w:val="22"/>
                <w:szCs w:val="22"/>
              </w:rPr>
            </w:pPr>
            <w:r w:rsidRPr="00801B23">
              <w:rPr>
                <w:rFonts w:eastAsiaTheme="minorEastAsia"/>
                <w:bCs/>
                <w:color w:val="000000" w:themeColor="text1"/>
                <w:sz w:val="22"/>
                <w:szCs w:val="22"/>
              </w:rPr>
              <w:t xml:space="preserve">Dodatkowo, w Polsce </w:t>
            </w:r>
            <w:r w:rsidR="00DB4A6F">
              <w:rPr>
                <w:rFonts w:eastAsiaTheme="minorEastAsia"/>
                <w:bCs/>
                <w:color w:val="000000" w:themeColor="text1"/>
                <w:sz w:val="22"/>
                <w:szCs w:val="22"/>
              </w:rPr>
              <w:t xml:space="preserve">cześć </w:t>
            </w:r>
            <w:r w:rsidRPr="00801B23">
              <w:rPr>
                <w:rFonts w:eastAsiaTheme="minorEastAsia"/>
                <w:bCs/>
                <w:color w:val="000000" w:themeColor="text1"/>
                <w:sz w:val="22"/>
                <w:szCs w:val="22"/>
              </w:rPr>
              <w:t>opakowa</w:t>
            </w:r>
            <w:r w:rsidR="00DB4A6F">
              <w:rPr>
                <w:rFonts w:eastAsiaTheme="minorEastAsia"/>
                <w:bCs/>
                <w:color w:val="000000" w:themeColor="text1"/>
                <w:sz w:val="22"/>
                <w:szCs w:val="22"/>
              </w:rPr>
              <w:t>ń</w:t>
            </w:r>
            <w:r w:rsidRPr="00801B23">
              <w:rPr>
                <w:rFonts w:eastAsiaTheme="minorEastAsia"/>
                <w:bCs/>
                <w:color w:val="000000" w:themeColor="text1"/>
                <w:sz w:val="22"/>
                <w:szCs w:val="22"/>
              </w:rPr>
              <w:t xml:space="preserve"> szklan</w:t>
            </w:r>
            <w:r w:rsidR="00DB4A6F">
              <w:rPr>
                <w:rFonts w:eastAsiaTheme="minorEastAsia"/>
                <w:bCs/>
                <w:color w:val="000000" w:themeColor="text1"/>
                <w:sz w:val="22"/>
                <w:szCs w:val="22"/>
              </w:rPr>
              <w:t>ych</w:t>
            </w:r>
            <w:r w:rsidRPr="00801B23">
              <w:rPr>
                <w:rFonts w:eastAsiaTheme="minorEastAsia"/>
                <w:bCs/>
                <w:color w:val="000000" w:themeColor="text1"/>
                <w:sz w:val="22"/>
                <w:szCs w:val="22"/>
              </w:rPr>
              <w:t xml:space="preserve"> (głównie butelki po piwie) </w:t>
            </w:r>
            <w:r w:rsidR="00DB4A6F">
              <w:rPr>
                <w:rFonts w:eastAsiaTheme="minorEastAsia"/>
                <w:bCs/>
                <w:color w:val="000000" w:themeColor="text1"/>
                <w:sz w:val="22"/>
                <w:szCs w:val="22"/>
              </w:rPr>
              <w:t xml:space="preserve">jest </w:t>
            </w:r>
            <w:r w:rsidRPr="00801B23">
              <w:rPr>
                <w:rFonts w:eastAsiaTheme="minorEastAsia"/>
                <w:bCs/>
                <w:color w:val="000000" w:themeColor="text1"/>
                <w:sz w:val="22"/>
                <w:szCs w:val="22"/>
              </w:rPr>
              <w:t>objęt</w:t>
            </w:r>
            <w:r w:rsidR="00DB4A6F">
              <w:rPr>
                <w:rFonts w:eastAsiaTheme="minorEastAsia"/>
                <w:bCs/>
                <w:color w:val="000000" w:themeColor="text1"/>
                <w:sz w:val="22"/>
                <w:szCs w:val="22"/>
              </w:rPr>
              <w:t>a</w:t>
            </w:r>
            <w:r w:rsidRPr="00801B23">
              <w:rPr>
                <w:rFonts w:eastAsiaTheme="minorEastAsia"/>
                <w:bCs/>
                <w:color w:val="000000" w:themeColor="text1"/>
                <w:sz w:val="22"/>
                <w:szCs w:val="22"/>
              </w:rPr>
              <w:t xml:space="preserve"> systemem kaucyjny</w:t>
            </w:r>
            <w:r w:rsidR="00DB4A6F">
              <w:rPr>
                <w:rFonts w:eastAsiaTheme="minorEastAsia"/>
                <w:bCs/>
                <w:color w:val="000000" w:themeColor="text1"/>
                <w:sz w:val="22"/>
                <w:szCs w:val="22"/>
              </w:rPr>
              <w:t>m</w:t>
            </w:r>
            <w:r w:rsidRPr="00801B23">
              <w:rPr>
                <w:rFonts w:eastAsiaTheme="minorEastAsia"/>
                <w:bCs/>
                <w:color w:val="000000" w:themeColor="text1"/>
                <w:sz w:val="22"/>
                <w:szCs w:val="22"/>
              </w:rPr>
              <w:t>, który nie jest uregulowany prawnie i został stworzony przez wprowadzających</w:t>
            </w:r>
            <w:r w:rsidR="00DB4A6F">
              <w:rPr>
                <w:rFonts w:eastAsiaTheme="minorEastAsia"/>
                <w:bCs/>
                <w:color w:val="000000" w:themeColor="text1"/>
                <w:sz w:val="22"/>
                <w:szCs w:val="22"/>
              </w:rPr>
              <w:t xml:space="preserve"> </w:t>
            </w:r>
            <w:r w:rsidR="00D34004">
              <w:rPr>
                <w:sz w:val="22"/>
                <w:szCs w:val="22"/>
              </w:rPr>
              <w:t>napoje</w:t>
            </w:r>
            <w:r w:rsidR="00DD4228" w:rsidRPr="00685916">
              <w:rPr>
                <w:sz w:val="22"/>
                <w:szCs w:val="22"/>
              </w:rPr>
              <w:t xml:space="preserve"> w opakowaniach </w:t>
            </w:r>
            <w:r w:rsidR="00DB4A6F">
              <w:rPr>
                <w:rFonts w:eastAsiaTheme="minorEastAsia"/>
                <w:bCs/>
                <w:color w:val="000000" w:themeColor="text1"/>
                <w:sz w:val="22"/>
                <w:szCs w:val="22"/>
              </w:rPr>
              <w:t>na zasadzie dobrowolności</w:t>
            </w:r>
            <w:r w:rsidRPr="00801B23">
              <w:rPr>
                <w:rFonts w:eastAsiaTheme="minorEastAsia"/>
                <w:bCs/>
                <w:color w:val="000000" w:themeColor="text1"/>
                <w:sz w:val="22"/>
                <w:szCs w:val="22"/>
              </w:rPr>
              <w:t>. Należy jednak zauważyć, że w tym wypadku występuje problem w przypadku zwrotu takiego opakowania</w:t>
            </w:r>
            <w:r w:rsidR="00606E8A">
              <w:rPr>
                <w:rFonts w:eastAsiaTheme="minorEastAsia"/>
                <w:bCs/>
                <w:color w:val="000000" w:themeColor="text1"/>
                <w:sz w:val="22"/>
                <w:szCs w:val="22"/>
              </w:rPr>
              <w:t xml:space="preserve"> przez konsumentów</w:t>
            </w:r>
            <w:r w:rsidRPr="00801B23">
              <w:rPr>
                <w:rFonts w:eastAsiaTheme="minorEastAsia"/>
                <w:bCs/>
                <w:color w:val="000000" w:themeColor="text1"/>
                <w:sz w:val="22"/>
                <w:szCs w:val="22"/>
              </w:rPr>
              <w:t>. Nie wszystkie sklepy przyjmują takie opakowania, klienci są niejednokrotnie zdezorientowani, efektem czego jest najczęściej to, że butelka, która mogłaby</w:t>
            </w:r>
            <w:r w:rsidR="00606E8A">
              <w:rPr>
                <w:rFonts w:eastAsiaTheme="minorEastAsia"/>
                <w:bCs/>
                <w:color w:val="000000" w:themeColor="text1"/>
                <w:sz w:val="22"/>
                <w:szCs w:val="22"/>
              </w:rPr>
              <w:t xml:space="preserve"> zostać zwrócona,</w:t>
            </w:r>
            <w:r w:rsidRPr="00801B23">
              <w:rPr>
                <w:rFonts w:eastAsiaTheme="minorEastAsia"/>
                <w:bCs/>
                <w:color w:val="000000" w:themeColor="text1"/>
                <w:sz w:val="22"/>
                <w:szCs w:val="22"/>
              </w:rPr>
              <w:t xml:space="preserve"> </w:t>
            </w:r>
            <w:r w:rsidR="00606E8A">
              <w:rPr>
                <w:rFonts w:eastAsiaTheme="minorEastAsia"/>
                <w:bCs/>
                <w:color w:val="000000" w:themeColor="text1"/>
                <w:sz w:val="22"/>
                <w:szCs w:val="22"/>
              </w:rPr>
              <w:t>trafia</w:t>
            </w:r>
            <w:r w:rsidR="00606E8A" w:rsidRPr="00801B23">
              <w:rPr>
                <w:rFonts w:eastAsiaTheme="minorEastAsia"/>
                <w:bCs/>
                <w:color w:val="000000" w:themeColor="text1"/>
                <w:sz w:val="22"/>
                <w:szCs w:val="22"/>
              </w:rPr>
              <w:t xml:space="preserve"> </w:t>
            </w:r>
            <w:r w:rsidR="00606E8A">
              <w:rPr>
                <w:rFonts w:eastAsiaTheme="minorEastAsia"/>
                <w:bCs/>
                <w:color w:val="000000" w:themeColor="text1"/>
                <w:sz w:val="22"/>
                <w:szCs w:val="22"/>
              </w:rPr>
              <w:t xml:space="preserve">do pojemnika </w:t>
            </w:r>
            <w:r w:rsidRPr="00801B23">
              <w:rPr>
                <w:rFonts w:eastAsiaTheme="minorEastAsia"/>
                <w:bCs/>
                <w:color w:val="000000" w:themeColor="text1"/>
                <w:sz w:val="22"/>
                <w:szCs w:val="22"/>
              </w:rPr>
              <w:t>na odpady. Dodatkowo należy zauważyć, że podczas wrzucania butelek szklanych do kontenera zbiorczego ulegają one zniszczeniu, przez co nie nadają się do powtórnego użycia. Ponadto, systemem kaucyjnym zostaną objęte opakowania szklane po wszystkich napojach o pojemności do 1,5 l, a nie</w:t>
            </w:r>
            <w:r w:rsidR="00905780">
              <w:rPr>
                <w:rFonts w:eastAsiaTheme="minorEastAsia"/>
                <w:bCs/>
                <w:color w:val="000000" w:themeColor="text1"/>
                <w:sz w:val="22"/>
                <w:szCs w:val="22"/>
              </w:rPr>
              <w:t>,</w:t>
            </w:r>
            <w:r w:rsidRPr="00801B23">
              <w:rPr>
                <w:rFonts w:eastAsiaTheme="minorEastAsia"/>
                <w:bCs/>
                <w:color w:val="000000" w:themeColor="text1"/>
                <w:sz w:val="22"/>
                <w:szCs w:val="22"/>
              </w:rPr>
              <w:t xml:space="preserve"> jak ma to miejsce obecnie</w:t>
            </w:r>
            <w:r w:rsidR="00905780">
              <w:rPr>
                <w:rFonts w:eastAsiaTheme="minorEastAsia"/>
                <w:bCs/>
                <w:color w:val="000000" w:themeColor="text1"/>
                <w:sz w:val="22"/>
                <w:szCs w:val="22"/>
              </w:rPr>
              <w:t>,</w:t>
            </w:r>
            <w:r w:rsidRPr="00801B23">
              <w:rPr>
                <w:rFonts w:eastAsiaTheme="minorEastAsia"/>
                <w:bCs/>
                <w:color w:val="000000" w:themeColor="text1"/>
                <w:sz w:val="22"/>
                <w:szCs w:val="22"/>
              </w:rPr>
              <w:t xml:space="preserve"> tylko </w:t>
            </w:r>
            <w:r w:rsidR="00905780">
              <w:rPr>
                <w:rFonts w:eastAsiaTheme="minorEastAsia"/>
                <w:bCs/>
                <w:color w:val="000000" w:themeColor="text1"/>
                <w:sz w:val="22"/>
                <w:szCs w:val="22"/>
              </w:rPr>
              <w:t>po piwie</w:t>
            </w:r>
            <w:r w:rsidRPr="00801B23">
              <w:rPr>
                <w:rFonts w:eastAsiaTheme="minorEastAsia"/>
                <w:bCs/>
                <w:color w:val="000000" w:themeColor="text1"/>
                <w:sz w:val="22"/>
                <w:szCs w:val="22"/>
              </w:rPr>
              <w:t>.</w:t>
            </w:r>
            <w:r w:rsidR="004808AD">
              <w:rPr>
                <w:rFonts w:eastAsiaTheme="minorEastAsia"/>
                <w:bCs/>
                <w:color w:val="000000" w:themeColor="text1"/>
                <w:sz w:val="22"/>
                <w:szCs w:val="22"/>
              </w:rPr>
              <w:t xml:space="preserve"> Aby projektowany system był efekt</w:t>
            </w:r>
            <w:r w:rsidR="00CD0A94">
              <w:rPr>
                <w:rFonts w:eastAsiaTheme="minorEastAsia"/>
                <w:bCs/>
                <w:color w:val="000000" w:themeColor="text1"/>
                <w:sz w:val="22"/>
                <w:szCs w:val="22"/>
              </w:rPr>
              <w:t>y</w:t>
            </w:r>
            <w:r w:rsidR="004808AD">
              <w:rPr>
                <w:rFonts w:eastAsiaTheme="minorEastAsia"/>
                <w:bCs/>
                <w:color w:val="000000" w:themeColor="text1"/>
                <w:sz w:val="22"/>
                <w:szCs w:val="22"/>
              </w:rPr>
              <w:t>wny</w:t>
            </w:r>
            <w:r w:rsidR="00157CCC">
              <w:rPr>
                <w:rFonts w:eastAsiaTheme="minorEastAsia"/>
                <w:bCs/>
                <w:color w:val="000000" w:themeColor="text1"/>
                <w:sz w:val="22"/>
                <w:szCs w:val="22"/>
              </w:rPr>
              <w:t>,</w:t>
            </w:r>
            <w:r w:rsidR="004808AD">
              <w:rPr>
                <w:rFonts w:eastAsiaTheme="minorEastAsia"/>
                <w:bCs/>
                <w:color w:val="000000" w:themeColor="text1"/>
                <w:sz w:val="22"/>
                <w:szCs w:val="22"/>
              </w:rPr>
              <w:t xml:space="preserve"> ważne</w:t>
            </w:r>
            <w:r w:rsidR="00CD0A94">
              <w:rPr>
                <w:rFonts w:eastAsiaTheme="minorEastAsia"/>
                <w:bCs/>
                <w:color w:val="000000" w:themeColor="text1"/>
                <w:sz w:val="22"/>
                <w:szCs w:val="22"/>
              </w:rPr>
              <w:t xml:space="preserve"> jest</w:t>
            </w:r>
            <w:r w:rsidR="004808AD">
              <w:rPr>
                <w:rFonts w:eastAsiaTheme="minorEastAsia"/>
                <w:bCs/>
                <w:color w:val="000000" w:themeColor="text1"/>
                <w:sz w:val="22"/>
                <w:szCs w:val="22"/>
              </w:rPr>
              <w:t>, aby</w:t>
            </w:r>
            <w:r w:rsidR="00157CCC">
              <w:rPr>
                <w:rFonts w:eastAsiaTheme="minorEastAsia"/>
                <w:bCs/>
                <w:color w:val="000000" w:themeColor="text1"/>
                <w:sz w:val="22"/>
                <w:szCs w:val="22"/>
              </w:rPr>
              <w:t xml:space="preserve"> objął szeroką grupę danego rodzaju opakowań. Należy zauważyć, że opakowania szklane wielokrotnego użytku na napoje </w:t>
            </w:r>
            <w:r w:rsidR="00581D2C">
              <w:rPr>
                <w:rFonts w:eastAsiaTheme="minorEastAsia"/>
                <w:bCs/>
                <w:color w:val="000000" w:themeColor="text1"/>
                <w:sz w:val="22"/>
                <w:szCs w:val="22"/>
              </w:rPr>
              <w:t xml:space="preserve">rzadko </w:t>
            </w:r>
            <w:r w:rsidR="00157CCC">
              <w:rPr>
                <w:rFonts w:eastAsiaTheme="minorEastAsia"/>
                <w:bCs/>
                <w:color w:val="000000" w:themeColor="text1"/>
                <w:sz w:val="22"/>
                <w:szCs w:val="22"/>
              </w:rPr>
              <w:t xml:space="preserve">przekraczają pojemność 1,5l. Dlatego w </w:t>
            </w:r>
            <w:r w:rsidR="00F9125D">
              <w:rPr>
                <w:rFonts w:eastAsiaTheme="minorEastAsia"/>
                <w:bCs/>
                <w:color w:val="000000" w:themeColor="text1"/>
                <w:sz w:val="22"/>
                <w:szCs w:val="22"/>
              </w:rPr>
              <w:t>ocenie Ministerstwa Klimatu i Środowiska</w:t>
            </w:r>
            <w:r w:rsidR="00606E8A">
              <w:rPr>
                <w:rFonts w:eastAsiaTheme="minorEastAsia"/>
                <w:bCs/>
                <w:color w:val="000000" w:themeColor="text1"/>
                <w:sz w:val="22"/>
                <w:szCs w:val="22"/>
              </w:rPr>
              <w:t xml:space="preserve"> </w:t>
            </w:r>
            <w:r w:rsidR="00157CCC">
              <w:rPr>
                <w:rFonts w:eastAsiaTheme="minorEastAsia"/>
                <w:bCs/>
                <w:color w:val="000000" w:themeColor="text1"/>
                <w:sz w:val="22"/>
                <w:szCs w:val="22"/>
              </w:rPr>
              <w:t>jest to pojemność, która pozwoli objąć systemem kaucyjnym większość wprowadzających</w:t>
            </w:r>
            <w:r w:rsidR="00DD4228">
              <w:t xml:space="preserve"> </w:t>
            </w:r>
            <w:r w:rsidR="00D34004">
              <w:rPr>
                <w:rFonts w:eastAsiaTheme="minorEastAsia"/>
                <w:bCs/>
                <w:color w:val="000000" w:themeColor="text1"/>
                <w:sz w:val="22"/>
                <w:szCs w:val="22"/>
              </w:rPr>
              <w:t>napoje</w:t>
            </w:r>
            <w:r w:rsidR="00DD4228" w:rsidRPr="00DD4228">
              <w:rPr>
                <w:rFonts w:eastAsiaTheme="minorEastAsia"/>
                <w:bCs/>
                <w:color w:val="000000" w:themeColor="text1"/>
                <w:sz w:val="22"/>
                <w:szCs w:val="22"/>
              </w:rPr>
              <w:t xml:space="preserve"> w </w:t>
            </w:r>
            <w:r w:rsidR="00D34004">
              <w:rPr>
                <w:rFonts w:eastAsiaTheme="minorEastAsia"/>
                <w:bCs/>
                <w:color w:val="000000" w:themeColor="text1"/>
                <w:sz w:val="22"/>
                <w:szCs w:val="22"/>
              </w:rPr>
              <w:t xml:space="preserve">tego rodzaju </w:t>
            </w:r>
            <w:r w:rsidR="00DD4228" w:rsidRPr="00DD4228">
              <w:rPr>
                <w:rFonts w:eastAsiaTheme="minorEastAsia"/>
                <w:bCs/>
                <w:color w:val="000000" w:themeColor="text1"/>
                <w:sz w:val="22"/>
                <w:szCs w:val="22"/>
              </w:rPr>
              <w:t>opakowaniach</w:t>
            </w:r>
            <w:r w:rsidR="00157CCC">
              <w:rPr>
                <w:rFonts w:eastAsiaTheme="minorEastAsia"/>
                <w:bCs/>
                <w:color w:val="000000" w:themeColor="text1"/>
                <w:sz w:val="22"/>
                <w:szCs w:val="22"/>
              </w:rPr>
              <w:t>.</w:t>
            </w:r>
          </w:p>
          <w:p w14:paraId="5C3340EC" w14:textId="09C89302" w:rsidR="00581D2C" w:rsidRPr="00801B23" w:rsidRDefault="00606E8A" w:rsidP="00581D2C">
            <w:pPr>
              <w:widowControl/>
              <w:tabs>
                <w:tab w:val="left" w:pos="458"/>
              </w:tabs>
              <w:autoSpaceDE/>
              <w:adjustRightInd/>
              <w:spacing w:line="276" w:lineRule="auto"/>
              <w:ind w:firstLine="313"/>
              <w:rPr>
                <w:rFonts w:eastAsiaTheme="minorEastAsia"/>
                <w:bCs/>
                <w:color w:val="000000" w:themeColor="text1"/>
                <w:sz w:val="22"/>
                <w:szCs w:val="22"/>
              </w:rPr>
            </w:pPr>
            <w:r>
              <w:rPr>
                <w:rFonts w:eastAsiaTheme="minorEastAsia"/>
                <w:bCs/>
                <w:color w:val="000000" w:themeColor="text1"/>
                <w:sz w:val="22"/>
                <w:szCs w:val="22"/>
              </w:rPr>
              <w:t xml:space="preserve">Rozwiązywanym problemem jest </w:t>
            </w:r>
            <w:r w:rsidR="00581D2C">
              <w:rPr>
                <w:rFonts w:eastAsiaTheme="minorEastAsia"/>
                <w:bCs/>
                <w:color w:val="000000" w:themeColor="text1"/>
                <w:sz w:val="22"/>
                <w:szCs w:val="22"/>
              </w:rPr>
              <w:t>brak w obecnym systemie prawnym mechanizmu służącego do osiągania wysokich poziomów selektywnego zbierania jednorazowych butelek z tworzyw sztucznych na napoje o pojemności do 3l, o których mowa w art. 9 dyrektywy SUP. Zgodnie z art. 9 ust. 1 trzeci akapit lit. a ww. dyrektywy, takim mechanizmem może być system kaucyjny.</w:t>
            </w:r>
          </w:p>
          <w:p w14:paraId="2D58047F" w14:textId="77777777" w:rsidR="00801B23" w:rsidRDefault="00801B23" w:rsidP="00801B23">
            <w:pPr>
              <w:widowControl/>
              <w:tabs>
                <w:tab w:val="left" w:pos="458"/>
              </w:tabs>
              <w:autoSpaceDE/>
              <w:adjustRightInd/>
              <w:spacing w:line="276" w:lineRule="auto"/>
              <w:ind w:firstLine="313"/>
              <w:rPr>
                <w:rFonts w:eastAsiaTheme="minorEastAsia"/>
                <w:bCs/>
                <w:color w:val="000000" w:themeColor="text1"/>
                <w:sz w:val="22"/>
                <w:szCs w:val="22"/>
              </w:rPr>
            </w:pPr>
            <w:r w:rsidRPr="00801B23">
              <w:rPr>
                <w:rFonts w:eastAsiaTheme="minorEastAsia"/>
                <w:bCs/>
                <w:color w:val="000000" w:themeColor="text1"/>
                <w:sz w:val="22"/>
                <w:szCs w:val="22"/>
              </w:rPr>
              <w:t xml:space="preserve">Systemem kaucyjnym zostaną objęte opakowania z tworzyw sztucznych po napojach o pojemności do 3l oraz opakowania szklane po napojach o pojemności do 1,5l. </w:t>
            </w:r>
            <w:r w:rsidR="00FF7BE5">
              <w:rPr>
                <w:rFonts w:eastAsiaTheme="minorEastAsia"/>
                <w:bCs/>
                <w:color w:val="000000" w:themeColor="text1"/>
                <w:sz w:val="22"/>
                <w:szCs w:val="22"/>
              </w:rPr>
              <w:t>N</w:t>
            </w:r>
            <w:r w:rsidRPr="00801B23">
              <w:rPr>
                <w:rFonts w:eastAsiaTheme="minorEastAsia"/>
                <w:bCs/>
                <w:color w:val="000000" w:themeColor="text1"/>
                <w:sz w:val="22"/>
                <w:szCs w:val="22"/>
              </w:rPr>
              <w:t>ie jest</w:t>
            </w:r>
            <w:r w:rsidR="00FF7BE5">
              <w:rPr>
                <w:rFonts w:eastAsiaTheme="minorEastAsia"/>
                <w:bCs/>
                <w:color w:val="000000" w:themeColor="text1"/>
                <w:sz w:val="22"/>
                <w:szCs w:val="22"/>
              </w:rPr>
              <w:t xml:space="preserve"> natomiast</w:t>
            </w:r>
            <w:r w:rsidRPr="00801B23">
              <w:rPr>
                <w:rFonts w:eastAsiaTheme="minorEastAsia"/>
                <w:bCs/>
                <w:color w:val="000000" w:themeColor="text1"/>
                <w:sz w:val="22"/>
                <w:szCs w:val="22"/>
              </w:rPr>
              <w:t xml:space="preserve"> możliwe podanie dokładnych danych dotyczących ilości wytwarzanych odpadów w postaci opakowań po napojach z tworzyw sztucznych o pojemności do 3l oraz opakowa</w:t>
            </w:r>
            <w:r w:rsidR="004E14F0">
              <w:rPr>
                <w:rFonts w:eastAsiaTheme="minorEastAsia"/>
                <w:bCs/>
                <w:color w:val="000000" w:themeColor="text1"/>
                <w:sz w:val="22"/>
                <w:szCs w:val="22"/>
              </w:rPr>
              <w:t>ń</w:t>
            </w:r>
            <w:r w:rsidRPr="00801B23">
              <w:rPr>
                <w:rFonts w:eastAsiaTheme="minorEastAsia"/>
                <w:bCs/>
                <w:color w:val="000000" w:themeColor="text1"/>
                <w:sz w:val="22"/>
                <w:szCs w:val="22"/>
              </w:rPr>
              <w:t xml:space="preserve"> szklan</w:t>
            </w:r>
            <w:r w:rsidR="004E14F0">
              <w:rPr>
                <w:rFonts w:eastAsiaTheme="minorEastAsia"/>
                <w:bCs/>
                <w:color w:val="000000" w:themeColor="text1"/>
                <w:sz w:val="22"/>
                <w:szCs w:val="22"/>
              </w:rPr>
              <w:t>ych</w:t>
            </w:r>
            <w:r w:rsidRPr="00801B23">
              <w:rPr>
                <w:rFonts w:eastAsiaTheme="minorEastAsia"/>
                <w:bCs/>
                <w:color w:val="000000" w:themeColor="text1"/>
                <w:sz w:val="22"/>
                <w:szCs w:val="22"/>
              </w:rPr>
              <w:t xml:space="preserve"> po napojach o pojemności do 1,5l. </w:t>
            </w:r>
            <w:r>
              <w:rPr>
                <w:rFonts w:eastAsiaTheme="minorEastAsia"/>
                <w:bCs/>
                <w:color w:val="000000" w:themeColor="text1"/>
                <w:sz w:val="22"/>
                <w:szCs w:val="22"/>
              </w:rPr>
              <w:t>Niemniej jednak, w</w:t>
            </w:r>
            <w:r w:rsidRPr="00801B23">
              <w:rPr>
                <w:rFonts w:eastAsiaTheme="minorEastAsia"/>
                <w:bCs/>
                <w:color w:val="000000" w:themeColor="text1"/>
                <w:sz w:val="22"/>
                <w:szCs w:val="22"/>
              </w:rPr>
              <w:t>g danych za 2018</w:t>
            </w:r>
            <w:r w:rsidR="00F9125D" w:rsidRPr="00801B23">
              <w:rPr>
                <w:rFonts w:eastAsiaTheme="minorEastAsia"/>
                <w:bCs/>
                <w:color w:val="000000" w:themeColor="text1"/>
                <w:sz w:val="22"/>
                <w:szCs w:val="22"/>
              </w:rPr>
              <w:t xml:space="preserve"> rok </w:t>
            </w:r>
            <w:r w:rsidRPr="00801B23">
              <w:rPr>
                <w:rFonts w:eastAsiaTheme="minorEastAsia"/>
                <w:bCs/>
                <w:color w:val="000000" w:themeColor="text1"/>
                <w:sz w:val="22"/>
                <w:szCs w:val="22"/>
              </w:rPr>
              <w:t>na rynek wprowadzono 1 192 tys.</w:t>
            </w:r>
            <w:r w:rsidR="00C151A7">
              <w:rPr>
                <w:rFonts w:eastAsiaTheme="minorEastAsia"/>
                <w:bCs/>
                <w:color w:val="000000" w:themeColor="text1"/>
                <w:sz w:val="22"/>
                <w:szCs w:val="22"/>
              </w:rPr>
              <w:t> </w:t>
            </w:r>
            <w:r w:rsidRPr="00801B23">
              <w:rPr>
                <w:rFonts w:eastAsiaTheme="minorEastAsia"/>
                <w:bCs/>
                <w:color w:val="000000" w:themeColor="text1"/>
                <w:sz w:val="22"/>
                <w:szCs w:val="22"/>
              </w:rPr>
              <w:t>Mg opakowań szklanych, z czego 738 tys. Mg (blisko 62%) oddano recyklingowi</w:t>
            </w:r>
            <w:r>
              <w:rPr>
                <w:rFonts w:eastAsiaTheme="minorEastAsia"/>
                <w:bCs/>
                <w:color w:val="000000" w:themeColor="text1"/>
                <w:sz w:val="22"/>
                <w:szCs w:val="22"/>
              </w:rPr>
              <w:t>, a także wprowadzono 985 tys. Mg opakowań z tworzyw sztucznych, a 346 tys. Mg poddano recyklingowi (około 35%).</w:t>
            </w:r>
          </w:p>
          <w:p w14:paraId="1B097D90" w14:textId="28B470CC" w:rsidR="0076559D" w:rsidRPr="002F7ED9" w:rsidRDefault="0076559D" w:rsidP="00801B23">
            <w:pPr>
              <w:widowControl/>
              <w:tabs>
                <w:tab w:val="left" w:pos="458"/>
              </w:tabs>
              <w:autoSpaceDE/>
              <w:adjustRightInd/>
              <w:spacing w:line="276" w:lineRule="auto"/>
              <w:ind w:firstLine="313"/>
              <w:rPr>
                <w:rFonts w:eastAsiaTheme="minorEastAsia"/>
                <w:bCs/>
                <w:color w:val="000000" w:themeColor="text1"/>
                <w:sz w:val="22"/>
                <w:szCs w:val="22"/>
              </w:rPr>
            </w:pPr>
          </w:p>
        </w:tc>
      </w:tr>
      <w:tr w:rsidR="009B420D" w:rsidRPr="009B420D" w14:paraId="3925BC52"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0B9A4A6C" w14:textId="77777777" w:rsidR="00AF52C9" w:rsidRPr="009B420D" w:rsidRDefault="00AF52C9" w:rsidP="00AF52C9">
            <w:pPr>
              <w:widowControl/>
              <w:numPr>
                <w:ilvl w:val="0"/>
                <w:numId w:val="1"/>
              </w:numPr>
              <w:autoSpaceDE/>
              <w:autoSpaceDN/>
              <w:adjustRightInd/>
              <w:spacing w:before="60" w:after="60" w:line="240" w:lineRule="auto"/>
              <w:ind w:left="318" w:hanging="284"/>
              <w:rPr>
                <w:b/>
                <w:bCs/>
              </w:rPr>
            </w:pPr>
            <w:r w:rsidRPr="009B420D">
              <w:rPr>
                <w:b/>
                <w:bCs/>
                <w:spacing w:val="-2"/>
                <w:sz w:val="22"/>
                <w:szCs w:val="22"/>
              </w:rPr>
              <w:lastRenderedPageBreak/>
              <w:t xml:space="preserve">Rekomendowane rozwiązanie, w tym planowane narzędzia </w:t>
            </w:r>
            <w:proofErr w:type="gramStart"/>
            <w:r w:rsidRPr="009B420D">
              <w:rPr>
                <w:b/>
                <w:bCs/>
                <w:spacing w:val="-2"/>
                <w:sz w:val="22"/>
                <w:szCs w:val="22"/>
              </w:rPr>
              <w:t>interwencji,</w:t>
            </w:r>
            <w:proofErr w:type="gramEnd"/>
            <w:r w:rsidRPr="009B420D">
              <w:rPr>
                <w:b/>
                <w:bCs/>
                <w:spacing w:val="-2"/>
                <w:sz w:val="22"/>
                <w:szCs w:val="22"/>
              </w:rPr>
              <w:t xml:space="preserve"> i oczekiwany efekt</w:t>
            </w:r>
          </w:p>
        </w:tc>
      </w:tr>
      <w:tr w:rsidR="00BF55F6" w:rsidRPr="009B420D" w14:paraId="29B20A05" w14:textId="77777777" w:rsidTr="0063350A">
        <w:trPr>
          <w:trHeight w:val="142"/>
        </w:trPr>
        <w:tc>
          <w:tcPr>
            <w:tcW w:w="11116" w:type="dxa"/>
            <w:gridSpan w:val="26"/>
            <w:shd w:val="clear" w:color="auto" w:fill="auto"/>
          </w:tcPr>
          <w:p w14:paraId="4E3A770D" w14:textId="4B039965" w:rsidR="00F47BC7" w:rsidRPr="00F47BC7" w:rsidRDefault="00685916" w:rsidP="00F47BC7">
            <w:pPr>
              <w:pStyle w:val="Akapitzlist"/>
              <w:spacing w:line="276" w:lineRule="auto"/>
              <w:ind w:left="32" w:firstLine="313"/>
              <w:rPr>
                <w:sz w:val="22"/>
                <w:szCs w:val="22"/>
              </w:rPr>
            </w:pPr>
            <w:bookmarkStart w:id="4" w:name="_Hlk72225504"/>
            <w:bookmarkStart w:id="5" w:name="_Hlk66883224"/>
            <w:r w:rsidRPr="00685916">
              <w:rPr>
                <w:sz w:val="22"/>
                <w:szCs w:val="22"/>
              </w:rPr>
              <w:t>W celu zapewnienia wysokich poziomów selektywnego zbierania odpadów opakowaniowych powstałych z</w:t>
            </w:r>
            <w:r w:rsidR="00C151A7">
              <w:rPr>
                <w:sz w:val="22"/>
                <w:szCs w:val="22"/>
              </w:rPr>
              <w:t> </w:t>
            </w:r>
            <w:r w:rsidR="0008740F">
              <w:rPr>
                <w:sz w:val="22"/>
                <w:szCs w:val="22"/>
              </w:rPr>
              <w:t>jednorazowych butelek z tworzyw sztucznych na napoje o pojemności do 3l, o których mowa w art. 9 dyrektywy SUP</w:t>
            </w:r>
            <w:r w:rsidR="00632882">
              <w:rPr>
                <w:sz w:val="22"/>
                <w:szCs w:val="22"/>
              </w:rPr>
              <w:t xml:space="preserve"> (</w:t>
            </w:r>
            <w:r w:rsidR="00632882" w:rsidRPr="00F47BC7">
              <w:rPr>
                <w:rFonts w:eastAsiaTheme="minorEastAsia"/>
                <w:bCs/>
                <w:color w:val="000000" w:themeColor="text1"/>
                <w:sz w:val="22"/>
                <w:szCs w:val="22"/>
              </w:rPr>
              <w:t>77% w 2025 r. oraz 90% w 2029 r.</w:t>
            </w:r>
            <w:r w:rsidR="00632882">
              <w:rPr>
                <w:rFonts w:eastAsiaTheme="minorEastAsia"/>
                <w:bCs/>
                <w:color w:val="000000" w:themeColor="text1"/>
                <w:sz w:val="22"/>
                <w:szCs w:val="22"/>
              </w:rPr>
              <w:t>)</w:t>
            </w:r>
            <w:r w:rsidR="0008740F">
              <w:rPr>
                <w:sz w:val="22"/>
                <w:szCs w:val="22"/>
              </w:rPr>
              <w:t xml:space="preserve">, </w:t>
            </w:r>
            <w:r w:rsidRPr="00685916">
              <w:rPr>
                <w:sz w:val="22"/>
                <w:szCs w:val="22"/>
              </w:rPr>
              <w:t>rekomenduje się wprowadzenie systemu kaucyjnego. W projekcie ustawy zostaną określone wymagania dotyczące utworzenia i prowadzenia przez przedsiębiorców systemu kaucyjnego, który będzie wspomagać selektywne zbieranie opakowań.</w:t>
            </w:r>
          </w:p>
          <w:p w14:paraId="34F4AFAF" w14:textId="4B013C62" w:rsidR="002104E1" w:rsidRDefault="008F60D3" w:rsidP="00F47BC7">
            <w:pPr>
              <w:spacing w:line="276" w:lineRule="auto"/>
              <w:ind w:firstLine="313"/>
              <w:rPr>
                <w:sz w:val="22"/>
                <w:szCs w:val="22"/>
              </w:rPr>
            </w:pPr>
            <w:r>
              <w:rPr>
                <w:sz w:val="22"/>
                <w:szCs w:val="22"/>
              </w:rPr>
              <w:t xml:space="preserve">Poza przepisami wdrażającymi art. 9 dyrektywy </w:t>
            </w:r>
            <w:r w:rsidR="00D05AE2">
              <w:rPr>
                <w:sz w:val="22"/>
                <w:szCs w:val="22"/>
              </w:rPr>
              <w:t>SUP</w:t>
            </w:r>
            <w:r>
              <w:rPr>
                <w:sz w:val="22"/>
                <w:szCs w:val="22"/>
              </w:rPr>
              <w:t>, w</w:t>
            </w:r>
            <w:r w:rsidR="00685916" w:rsidRPr="00685916">
              <w:rPr>
                <w:sz w:val="22"/>
                <w:szCs w:val="22"/>
              </w:rPr>
              <w:t xml:space="preserve"> projekcie ustawy zaproponowano także utworzenie systemu kaucyjnego </w:t>
            </w:r>
            <w:r w:rsidR="00476A34">
              <w:rPr>
                <w:sz w:val="22"/>
                <w:szCs w:val="22"/>
              </w:rPr>
              <w:t xml:space="preserve">dla </w:t>
            </w:r>
            <w:r w:rsidR="00685916" w:rsidRPr="00685916">
              <w:rPr>
                <w:sz w:val="22"/>
                <w:szCs w:val="22"/>
              </w:rPr>
              <w:t>opakowań szklanych</w:t>
            </w:r>
            <w:r w:rsidR="00476A34">
              <w:rPr>
                <w:sz w:val="22"/>
                <w:szCs w:val="22"/>
              </w:rPr>
              <w:t xml:space="preserve">. </w:t>
            </w:r>
            <w:r w:rsidR="00685916" w:rsidRPr="00685916">
              <w:rPr>
                <w:sz w:val="22"/>
                <w:szCs w:val="22"/>
              </w:rPr>
              <w:t>Obecnie funkcjonują systemy kaucyjne obejmujące tego rodzaju opakowania wielokrotnego użytku tworzone</w:t>
            </w:r>
            <w:r w:rsidR="008B31DD" w:rsidRPr="00685916">
              <w:rPr>
                <w:sz w:val="22"/>
                <w:szCs w:val="22"/>
              </w:rPr>
              <w:t xml:space="preserve"> głównie </w:t>
            </w:r>
            <w:r w:rsidR="00685916" w:rsidRPr="00685916">
              <w:rPr>
                <w:sz w:val="22"/>
                <w:szCs w:val="22"/>
              </w:rPr>
              <w:t>przez browary. Z kolei opakowania szklane jednorazowego użytku z</w:t>
            </w:r>
            <w:r w:rsidR="00476A34">
              <w:rPr>
                <w:sz w:val="22"/>
                <w:szCs w:val="22"/>
              </w:rPr>
              <w:t> </w:t>
            </w:r>
            <w:r w:rsidR="00685916" w:rsidRPr="00685916">
              <w:rPr>
                <w:sz w:val="22"/>
                <w:szCs w:val="22"/>
              </w:rPr>
              <w:t xml:space="preserve">powodzeniem zbierane są w ramach systemów gminnych. Dlatego zaproponowano objęcie uregulowanym prawnie systemem kaucyjnym </w:t>
            </w:r>
            <w:r w:rsidR="00476A34">
              <w:rPr>
                <w:sz w:val="22"/>
                <w:szCs w:val="22"/>
              </w:rPr>
              <w:t>jedynie</w:t>
            </w:r>
            <w:r w:rsidR="00685916" w:rsidRPr="00685916">
              <w:rPr>
                <w:sz w:val="22"/>
                <w:szCs w:val="22"/>
              </w:rPr>
              <w:t xml:space="preserve"> szklanych butelek na napoje wielokrotnego użytku o pojemności do 1,5l. </w:t>
            </w:r>
            <w:bookmarkEnd w:id="4"/>
            <w:r w:rsidR="00FA1AD9">
              <w:rPr>
                <w:rFonts w:eastAsiaTheme="minorEastAsia"/>
                <w:bCs/>
                <w:color w:val="000000" w:themeColor="text1"/>
                <w:sz w:val="22"/>
                <w:szCs w:val="22"/>
              </w:rPr>
              <w:t xml:space="preserve">System kaucyjny, oprócz umożliwienia realizacji obowiązków wynikających z dyrektywy </w:t>
            </w:r>
            <w:r w:rsidR="009870AD">
              <w:rPr>
                <w:rFonts w:eastAsiaTheme="minorEastAsia"/>
                <w:bCs/>
                <w:color w:val="000000" w:themeColor="text1"/>
                <w:sz w:val="22"/>
                <w:szCs w:val="22"/>
              </w:rPr>
              <w:t>SUP</w:t>
            </w:r>
            <w:r w:rsidR="008B31DD">
              <w:rPr>
                <w:rFonts w:eastAsiaTheme="minorEastAsia"/>
                <w:bCs/>
                <w:color w:val="000000" w:themeColor="text1"/>
                <w:sz w:val="22"/>
                <w:szCs w:val="22"/>
              </w:rPr>
              <w:t xml:space="preserve"> </w:t>
            </w:r>
            <w:r w:rsidR="00FA1AD9">
              <w:rPr>
                <w:rFonts w:eastAsiaTheme="minorEastAsia"/>
                <w:bCs/>
                <w:color w:val="000000" w:themeColor="text1"/>
                <w:sz w:val="22"/>
                <w:szCs w:val="22"/>
              </w:rPr>
              <w:t>ma także być elementem wsparcia systemu rozszerzonej odpowiedzialności producenta</w:t>
            </w:r>
            <w:r w:rsidR="00476046">
              <w:rPr>
                <w:rFonts w:eastAsiaTheme="minorEastAsia"/>
                <w:bCs/>
                <w:color w:val="000000" w:themeColor="text1"/>
                <w:sz w:val="22"/>
                <w:szCs w:val="22"/>
              </w:rPr>
              <w:t>.</w:t>
            </w:r>
          </w:p>
          <w:p w14:paraId="52013227" w14:textId="59855E3A" w:rsidR="00E5626B" w:rsidRPr="00797F0F" w:rsidRDefault="002D6366" w:rsidP="00F47BC7">
            <w:pPr>
              <w:spacing w:line="276" w:lineRule="auto"/>
              <w:ind w:firstLine="313"/>
              <w:rPr>
                <w:sz w:val="22"/>
                <w:szCs w:val="22"/>
              </w:rPr>
            </w:pPr>
            <w:r w:rsidRPr="002D6366">
              <w:rPr>
                <w:sz w:val="22"/>
                <w:szCs w:val="22"/>
              </w:rPr>
              <w:t xml:space="preserve">Przez system kaucyjny należy rozumieć system, w którym przy sprzedaży </w:t>
            </w:r>
            <w:r w:rsidR="00D34004">
              <w:rPr>
                <w:sz w:val="22"/>
                <w:szCs w:val="22"/>
              </w:rPr>
              <w:t>napojów</w:t>
            </w:r>
            <w:r w:rsidR="00D34004" w:rsidRPr="002D6366">
              <w:rPr>
                <w:sz w:val="22"/>
                <w:szCs w:val="22"/>
              </w:rPr>
              <w:t xml:space="preserve"> </w:t>
            </w:r>
            <w:r w:rsidRPr="002D6366">
              <w:rPr>
                <w:sz w:val="22"/>
                <w:szCs w:val="22"/>
              </w:rPr>
              <w:t>w opakowaniach pobierana jest opłata, która jest zwracana w momencie zwrotu opakowań lub odpadów opakowaniowych bez konieczności okazania paragonu potwierdzającego wcześniejsze uiszczenie kaucji</w:t>
            </w:r>
            <w:r>
              <w:rPr>
                <w:sz w:val="22"/>
                <w:szCs w:val="22"/>
              </w:rPr>
              <w:t>.</w:t>
            </w:r>
            <w:r w:rsidR="00FC1595">
              <w:rPr>
                <w:sz w:val="22"/>
                <w:szCs w:val="22"/>
              </w:rPr>
              <w:t xml:space="preserve"> </w:t>
            </w:r>
            <w:r w:rsidR="00FC1595" w:rsidRPr="00FC1595">
              <w:rPr>
                <w:sz w:val="22"/>
                <w:szCs w:val="22"/>
              </w:rPr>
              <w:t>Nieodebrana przez konsumentów kaucja zosta</w:t>
            </w:r>
            <w:r w:rsidR="00390A3A">
              <w:rPr>
                <w:sz w:val="22"/>
                <w:szCs w:val="22"/>
              </w:rPr>
              <w:t>nie</w:t>
            </w:r>
            <w:r w:rsidR="00FC1595" w:rsidRPr="00FC1595">
              <w:rPr>
                <w:sz w:val="22"/>
                <w:szCs w:val="22"/>
              </w:rPr>
              <w:t xml:space="preserve"> przeznaczona </w:t>
            </w:r>
            <w:r w:rsidR="00225A49">
              <w:rPr>
                <w:sz w:val="22"/>
                <w:szCs w:val="22"/>
              </w:rPr>
              <w:br/>
            </w:r>
            <w:r w:rsidR="00FC1595" w:rsidRPr="00FC1595">
              <w:rPr>
                <w:sz w:val="22"/>
                <w:szCs w:val="22"/>
              </w:rPr>
              <w:t xml:space="preserve">na </w:t>
            </w:r>
            <w:r w:rsidR="00FC1595" w:rsidRPr="00797F0F">
              <w:rPr>
                <w:sz w:val="22"/>
                <w:szCs w:val="22"/>
              </w:rPr>
              <w:t>finansowanie systemu</w:t>
            </w:r>
            <w:r w:rsidR="00390A3A">
              <w:rPr>
                <w:sz w:val="22"/>
                <w:szCs w:val="22"/>
              </w:rPr>
              <w:t xml:space="preserve"> kaucyjnego</w:t>
            </w:r>
            <w:r w:rsidR="00FC1595" w:rsidRPr="00797F0F">
              <w:rPr>
                <w:sz w:val="22"/>
                <w:szCs w:val="22"/>
              </w:rPr>
              <w:t>.</w:t>
            </w:r>
            <w:r w:rsidR="00797F0F" w:rsidRPr="00797F0F">
              <w:rPr>
                <w:sz w:val="22"/>
                <w:szCs w:val="22"/>
              </w:rPr>
              <w:t xml:space="preserve"> Wprowadzający</w:t>
            </w:r>
            <w:r w:rsidR="00DD4228">
              <w:t xml:space="preserve"> </w:t>
            </w:r>
            <w:r w:rsidR="00632882">
              <w:rPr>
                <w:sz w:val="22"/>
                <w:szCs w:val="22"/>
              </w:rPr>
              <w:t>napoje</w:t>
            </w:r>
            <w:r w:rsidR="00DD4228" w:rsidRPr="00DD4228">
              <w:rPr>
                <w:sz w:val="22"/>
                <w:szCs w:val="22"/>
              </w:rPr>
              <w:t xml:space="preserve"> w opakowaniach</w:t>
            </w:r>
            <w:r w:rsidR="00797F0F" w:rsidRPr="00797F0F">
              <w:rPr>
                <w:sz w:val="22"/>
                <w:szCs w:val="22"/>
              </w:rPr>
              <w:t>, w ramach systemu kaucyjnego, będą zobowiązani do sfinansowania co najmniej:</w:t>
            </w:r>
          </w:p>
          <w:p w14:paraId="7935A637" w14:textId="77777777" w:rsidR="00797F0F" w:rsidRPr="00797F0F" w:rsidRDefault="00797F0F" w:rsidP="001A1734">
            <w:pPr>
              <w:pStyle w:val="Akapitzlist"/>
              <w:numPr>
                <w:ilvl w:val="0"/>
                <w:numId w:val="43"/>
              </w:numPr>
              <w:spacing w:line="276" w:lineRule="auto"/>
              <w:rPr>
                <w:sz w:val="22"/>
                <w:szCs w:val="22"/>
              </w:rPr>
            </w:pPr>
            <w:r w:rsidRPr="00797F0F">
              <w:rPr>
                <w:sz w:val="22"/>
                <w:szCs w:val="22"/>
              </w:rPr>
              <w:t xml:space="preserve">selektywnego zbierania opakowań i odpadów opakowaniowych; </w:t>
            </w:r>
          </w:p>
          <w:p w14:paraId="6E22FB65" w14:textId="77777777" w:rsidR="00797F0F" w:rsidRPr="00797F0F" w:rsidRDefault="00797F0F" w:rsidP="001A1734">
            <w:pPr>
              <w:pStyle w:val="Akapitzlist"/>
              <w:numPr>
                <w:ilvl w:val="0"/>
                <w:numId w:val="43"/>
              </w:numPr>
              <w:spacing w:line="276" w:lineRule="auto"/>
              <w:rPr>
                <w:sz w:val="22"/>
                <w:szCs w:val="22"/>
              </w:rPr>
            </w:pPr>
            <w:r w:rsidRPr="00797F0F">
              <w:rPr>
                <w:sz w:val="22"/>
                <w:szCs w:val="22"/>
              </w:rPr>
              <w:t>transportu opakowań do producenta oraz odpadów opakowaniowych do zakładu przetwarzania;</w:t>
            </w:r>
          </w:p>
          <w:p w14:paraId="36EDF7A7" w14:textId="4DAC2D6D" w:rsidR="00797F0F" w:rsidRPr="00797F0F" w:rsidRDefault="00797F0F" w:rsidP="001A1734">
            <w:pPr>
              <w:pStyle w:val="Akapitzlist"/>
              <w:numPr>
                <w:ilvl w:val="0"/>
                <w:numId w:val="43"/>
              </w:numPr>
              <w:spacing w:line="276" w:lineRule="auto"/>
              <w:rPr>
                <w:sz w:val="22"/>
                <w:szCs w:val="22"/>
              </w:rPr>
            </w:pPr>
            <w:r w:rsidRPr="00797F0F">
              <w:rPr>
                <w:sz w:val="22"/>
                <w:szCs w:val="22"/>
              </w:rPr>
              <w:t>kosztów sprawozdawczości.</w:t>
            </w:r>
          </w:p>
          <w:p w14:paraId="27237AE4" w14:textId="526769F6" w:rsidR="00F47BC7" w:rsidRPr="00F47BC7" w:rsidRDefault="00F47BC7" w:rsidP="00F47BC7">
            <w:pPr>
              <w:spacing w:line="276" w:lineRule="auto"/>
              <w:ind w:firstLine="313"/>
              <w:rPr>
                <w:sz w:val="22"/>
                <w:szCs w:val="22"/>
              </w:rPr>
            </w:pPr>
            <w:r w:rsidRPr="00F47BC7">
              <w:rPr>
                <w:sz w:val="22"/>
                <w:szCs w:val="22"/>
              </w:rPr>
              <w:t>W projekcie ustawy zostaną określone warunki, jakie muszą spełniać tworzone systemy kaucyjne. Będzie to m.in.</w:t>
            </w:r>
            <w:r w:rsidR="00C151A7">
              <w:rPr>
                <w:sz w:val="22"/>
                <w:szCs w:val="22"/>
              </w:rPr>
              <w:t> </w:t>
            </w:r>
            <w:r w:rsidRPr="00F47BC7">
              <w:rPr>
                <w:sz w:val="22"/>
                <w:szCs w:val="22"/>
              </w:rPr>
              <w:t>powszechność systemu, niedyskryminujący charakter</w:t>
            </w:r>
            <w:r w:rsidR="00476046">
              <w:rPr>
                <w:sz w:val="22"/>
                <w:szCs w:val="22"/>
              </w:rPr>
              <w:t xml:space="preserve"> oraz</w:t>
            </w:r>
            <w:r w:rsidRPr="00F47BC7">
              <w:rPr>
                <w:sz w:val="22"/>
                <w:szCs w:val="22"/>
              </w:rPr>
              <w:t xml:space="preserve"> brak obowiązku posiadania paragonu w celu odzyskania</w:t>
            </w:r>
            <w:r w:rsidR="008B31DD">
              <w:rPr>
                <w:sz w:val="22"/>
                <w:szCs w:val="22"/>
              </w:rPr>
              <w:t xml:space="preserve"> uiszczonej wcześniej</w:t>
            </w:r>
            <w:r w:rsidRPr="00F47BC7">
              <w:rPr>
                <w:sz w:val="22"/>
                <w:szCs w:val="22"/>
              </w:rPr>
              <w:t xml:space="preserve"> kaucji. </w:t>
            </w:r>
          </w:p>
          <w:p w14:paraId="734A56E7" w14:textId="4393E5EE" w:rsidR="008B6BDA" w:rsidRPr="008B31DD" w:rsidRDefault="00685916" w:rsidP="002D6366">
            <w:pPr>
              <w:spacing w:line="276" w:lineRule="auto"/>
              <w:ind w:firstLine="313"/>
              <w:rPr>
                <w:sz w:val="22"/>
                <w:szCs w:val="22"/>
              </w:rPr>
            </w:pPr>
            <w:r w:rsidRPr="0056025C">
              <w:rPr>
                <w:sz w:val="22"/>
                <w:szCs w:val="22"/>
              </w:rPr>
              <w:t xml:space="preserve">System kaucyjny tworzyć będą wprowadzający </w:t>
            </w:r>
            <w:r w:rsidR="000655CB">
              <w:rPr>
                <w:sz w:val="22"/>
                <w:szCs w:val="22"/>
              </w:rPr>
              <w:t>napoje</w:t>
            </w:r>
            <w:r w:rsidR="000655CB" w:rsidRPr="0056025C">
              <w:rPr>
                <w:sz w:val="22"/>
                <w:szCs w:val="22"/>
              </w:rPr>
              <w:t xml:space="preserve"> </w:t>
            </w:r>
            <w:r w:rsidRPr="0056025C">
              <w:rPr>
                <w:sz w:val="22"/>
                <w:szCs w:val="22"/>
              </w:rPr>
              <w:t>w opakowaniach objętych systemem kaucyjnym. Wprowadzających</w:t>
            </w:r>
            <w:r w:rsidR="00DD4228" w:rsidRPr="00E362DC">
              <w:rPr>
                <w:sz w:val="22"/>
                <w:szCs w:val="22"/>
              </w:rPr>
              <w:t xml:space="preserve"> </w:t>
            </w:r>
            <w:r w:rsidR="00E362DC">
              <w:rPr>
                <w:sz w:val="22"/>
                <w:szCs w:val="22"/>
              </w:rPr>
              <w:t>napoje</w:t>
            </w:r>
            <w:r w:rsidR="00DD4228" w:rsidRPr="0056025C">
              <w:rPr>
                <w:sz w:val="22"/>
                <w:szCs w:val="22"/>
              </w:rPr>
              <w:t xml:space="preserve"> w opakowaniach </w:t>
            </w:r>
            <w:r w:rsidRPr="008B31DD">
              <w:rPr>
                <w:sz w:val="22"/>
                <w:szCs w:val="22"/>
              </w:rPr>
              <w:t>reprezentował będzie jeden podmiot odpowiedzialny za zarządzanie systemem</w:t>
            </w:r>
            <w:r w:rsidR="008B31DD" w:rsidRPr="008B31DD">
              <w:rPr>
                <w:sz w:val="22"/>
                <w:szCs w:val="22"/>
              </w:rPr>
              <w:t>,</w:t>
            </w:r>
            <w:r w:rsidR="008B31DD" w:rsidRPr="00E362DC">
              <w:rPr>
                <w:sz w:val="22"/>
                <w:szCs w:val="22"/>
              </w:rPr>
              <w:t xml:space="preserve"> zwany dalej „podmiotem reprezentującym</w:t>
            </w:r>
            <w:r w:rsidR="008B31DD">
              <w:rPr>
                <w:sz w:val="22"/>
                <w:szCs w:val="22"/>
              </w:rPr>
              <w:t>”</w:t>
            </w:r>
            <w:r w:rsidRPr="0056025C">
              <w:rPr>
                <w:sz w:val="22"/>
                <w:szCs w:val="22"/>
              </w:rPr>
              <w:t>. Wybór tego podmiotu będzie należał do wprowadzających</w:t>
            </w:r>
            <w:r w:rsidR="00DD4228" w:rsidRPr="0056025C">
              <w:rPr>
                <w:sz w:val="22"/>
                <w:szCs w:val="22"/>
              </w:rPr>
              <w:t xml:space="preserve"> </w:t>
            </w:r>
            <w:r w:rsidR="0056025C">
              <w:rPr>
                <w:sz w:val="22"/>
                <w:szCs w:val="22"/>
              </w:rPr>
              <w:t>napoje</w:t>
            </w:r>
            <w:r w:rsidR="00DD4228" w:rsidRPr="0056025C">
              <w:rPr>
                <w:sz w:val="22"/>
                <w:szCs w:val="22"/>
              </w:rPr>
              <w:t xml:space="preserve"> w</w:t>
            </w:r>
            <w:r w:rsidR="00C151A7">
              <w:rPr>
                <w:sz w:val="22"/>
                <w:szCs w:val="22"/>
              </w:rPr>
              <w:t> </w:t>
            </w:r>
            <w:r w:rsidR="00DD4228" w:rsidRPr="0056025C">
              <w:rPr>
                <w:sz w:val="22"/>
                <w:szCs w:val="22"/>
              </w:rPr>
              <w:t>opakowaniach</w:t>
            </w:r>
            <w:r w:rsidRPr="0056025C">
              <w:rPr>
                <w:sz w:val="22"/>
                <w:szCs w:val="22"/>
              </w:rPr>
              <w:t xml:space="preserve">, którzy tworzyć będą system. System kaucyjny będzie mógł zostać uruchomiony </w:t>
            </w:r>
            <w:r w:rsidR="00225A49" w:rsidRPr="008B31DD">
              <w:rPr>
                <w:sz w:val="22"/>
                <w:szCs w:val="22"/>
              </w:rPr>
              <w:br/>
            </w:r>
            <w:r w:rsidRPr="008B31DD">
              <w:rPr>
                <w:sz w:val="22"/>
                <w:szCs w:val="22"/>
              </w:rPr>
              <w:t>po uzyskaniu zezwolenia na jego funkcjonowanie wydanego przez ministra właściwego do spraw klimatu w drodze decyzji</w:t>
            </w:r>
            <w:r w:rsidRPr="0056025C">
              <w:rPr>
                <w:sz w:val="22"/>
                <w:szCs w:val="22"/>
              </w:rPr>
              <w:t>.</w:t>
            </w:r>
          </w:p>
          <w:p w14:paraId="5C66D85E" w14:textId="594F13C3" w:rsidR="00A66014" w:rsidRPr="009E6331" w:rsidRDefault="008B6BDA" w:rsidP="009E6331">
            <w:pPr>
              <w:spacing w:line="276" w:lineRule="auto"/>
              <w:rPr>
                <w:sz w:val="22"/>
                <w:szCs w:val="22"/>
              </w:rPr>
            </w:pPr>
            <w:r w:rsidRPr="009E6331">
              <w:rPr>
                <w:sz w:val="22"/>
                <w:szCs w:val="22"/>
              </w:rPr>
              <w:t xml:space="preserve">Projektowane przepisy pozostawiają </w:t>
            </w:r>
            <w:proofErr w:type="gramStart"/>
            <w:r w:rsidRPr="009E6331">
              <w:rPr>
                <w:sz w:val="22"/>
                <w:szCs w:val="22"/>
              </w:rPr>
              <w:t>duża swobodę</w:t>
            </w:r>
            <w:proofErr w:type="gramEnd"/>
            <w:r w:rsidRPr="009E6331">
              <w:rPr>
                <w:sz w:val="22"/>
                <w:szCs w:val="22"/>
              </w:rPr>
              <w:t xml:space="preserve"> przedsiębiorcom w tworzeniu systemu kaucyjnego nie narzucając im przy tym zasad dotyczących przepływów finansowych czy wysokości kaucji. Projektowane przepisy nie </w:t>
            </w:r>
            <w:r w:rsidR="00486222" w:rsidRPr="009E6331">
              <w:rPr>
                <w:sz w:val="22"/>
                <w:szCs w:val="22"/>
              </w:rPr>
              <w:t xml:space="preserve">określają także </w:t>
            </w:r>
            <w:r w:rsidRPr="009E6331">
              <w:rPr>
                <w:sz w:val="22"/>
                <w:szCs w:val="22"/>
              </w:rPr>
              <w:t xml:space="preserve">sposobu zorganizowania systemu zbierania opakowań i odpadów opakowaniowych. Zatem to w gestii przedsiębiorców tworzących system pozostanie wybór najlepszych i najmniej kosztownych rozwiązań gwarantujących uzyskanie celu </w:t>
            </w:r>
            <w:r w:rsidR="00D76935">
              <w:rPr>
                <w:sz w:val="22"/>
                <w:szCs w:val="22"/>
              </w:rPr>
              <w:br/>
            </w:r>
            <w:r w:rsidRPr="009E6331">
              <w:rPr>
                <w:sz w:val="22"/>
                <w:szCs w:val="22"/>
              </w:rPr>
              <w:t xml:space="preserve">w zakresie zbierania opakowań i odpadów opakowaniowych. </w:t>
            </w:r>
            <w:r w:rsidR="00486222" w:rsidRPr="009E6331">
              <w:rPr>
                <w:sz w:val="22"/>
                <w:szCs w:val="22"/>
              </w:rPr>
              <w:t xml:space="preserve">Projektowane przepisy pozostawiają także przedsiębiorcom ustalenie wysokości kaucji. </w:t>
            </w:r>
            <w:r w:rsidRPr="009E6331">
              <w:rPr>
                <w:sz w:val="22"/>
                <w:szCs w:val="22"/>
              </w:rPr>
              <w:t>Nie jest więc możliwe określenie kosztów funkcjonowania systemu, które zależą od jego modelu przyjętego przez przedsiębiorców. Projektowane przepisy przy tym nie zakładają zaangażowania podmiotów z sektora finansów publicznych.</w:t>
            </w:r>
            <w:r w:rsidR="00CB07ED" w:rsidRPr="009E6331">
              <w:rPr>
                <w:sz w:val="22"/>
                <w:szCs w:val="22"/>
              </w:rPr>
              <w:t xml:space="preserve"> W projekcie nie została określona minimalna ani maksymalna kwota kaucji. Należy jednak spodziewać się, że </w:t>
            </w:r>
            <w:r w:rsidR="00FD0FD9" w:rsidRPr="009E6331">
              <w:rPr>
                <w:sz w:val="22"/>
                <w:szCs w:val="22"/>
              </w:rPr>
              <w:t xml:space="preserve">kwota kaucji </w:t>
            </w:r>
            <w:r w:rsidR="00053ECD" w:rsidRPr="009E6331">
              <w:rPr>
                <w:sz w:val="22"/>
                <w:szCs w:val="22"/>
              </w:rPr>
              <w:t>zostanie ustalona</w:t>
            </w:r>
            <w:r w:rsidR="00E362DC">
              <w:rPr>
                <w:sz w:val="22"/>
                <w:szCs w:val="22"/>
              </w:rPr>
              <w:t>, przez podmiot reprezentujący</w:t>
            </w:r>
            <w:r w:rsidR="00053ECD" w:rsidRPr="009E6331">
              <w:rPr>
                <w:sz w:val="22"/>
                <w:szCs w:val="22"/>
              </w:rPr>
              <w:t xml:space="preserve"> na optymalnym poziomie zachęcającym do zwrotu przez konsumentów opakowań bez nadmiernego po</w:t>
            </w:r>
            <w:r w:rsidR="000655CB">
              <w:rPr>
                <w:sz w:val="22"/>
                <w:szCs w:val="22"/>
              </w:rPr>
              <w:t>d</w:t>
            </w:r>
            <w:r w:rsidR="00053ECD" w:rsidRPr="009E6331">
              <w:rPr>
                <w:sz w:val="22"/>
                <w:szCs w:val="22"/>
              </w:rPr>
              <w:t>niesienia ceny produktu</w:t>
            </w:r>
            <w:r w:rsidR="007F1A69" w:rsidRPr="009E6331">
              <w:rPr>
                <w:sz w:val="22"/>
                <w:szCs w:val="22"/>
              </w:rPr>
              <w:t xml:space="preserve">. </w:t>
            </w:r>
          </w:p>
          <w:p w14:paraId="4C5C6DC4" w14:textId="11E5EC6A" w:rsidR="002D6366" w:rsidRPr="00FC1595" w:rsidRDefault="00F47BC7" w:rsidP="002D6366">
            <w:pPr>
              <w:spacing w:line="276" w:lineRule="auto"/>
              <w:ind w:firstLine="313"/>
              <w:rPr>
                <w:sz w:val="22"/>
                <w:szCs w:val="22"/>
              </w:rPr>
            </w:pPr>
            <w:r w:rsidRPr="00F47BC7">
              <w:rPr>
                <w:sz w:val="22"/>
                <w:szCs w:val="22"/>
              </w:rPr>
              <w:t xml:space="preserve">Przedsiębiorcy wprowadzający </w:t>
            </w:r>
            <w:r w:rsidR="000655CB">
              <w:rPr>
                <w:sz w:val="22"/>
                <w:szCs w:val="22"/>
              </w:rPr>
              <w:t>napoje</w:t>
            </w:r>
            <w:r w:rsidR="000655CB" w:rsidRPr="00F47BC7">
              <w:rPr>
                <w:sz w:val="22"/>
                <w:szCs w:val="22"/>
              </w:rPr>
              <w:t xml:space="preserve"> </w:t>
            </w:r>
            <w:r w:rsidRPr="00F47BC7">
              <w:rPr>
                <w:sz w:val="22"/>
                <w:szCs w:val="22"/>
              </w:rPr>
              <w:t>w opakowaniach objętych systemem kaucyjnym będą obowiązani do uzyskania, w</w:t>
            </w:r>
            <w:r w:rsidR="00476A34">
              <w:rPr>
                <w:sz w:val="22"/>
                <w:szCs w:val="22"/>
              </w:rPr>
              <w:t> </w:t>
            </w:r>
            <w:r w:rsidRPr="00F47BC7">
              <w:rPr>
                <w:sz w:val="22"/>
                <w:szCs w:val="22"/>
              </w:rPr>
              <w:t xml:space="preserve">ramach systemu kaucyjnego, określonych poziomów selektywnego zbierania opakowań </w:t>
            </w:r>
            <w:r w:rsidR="00771CA4">
              <w:rPr>
                <w:sz w:val="22"/>
                <w:szCs w:val="22"/>
              </w:rPr>
              <w:t>lub</w:t>
            </w:r>
            <w:r w:rsidRPr="00F47BC7">
              <w:rPr>
                <w:sz w:val="22"/>
                <w:szCs w:val="22"/>
              </w:rPr>
              <w:t xml:space="preserve"> odpadów opakowaniowych</w:t>
            </w:r>
            <w:r w:rsidR="002104E1">
              <w:rPr>
                <w:sz w:val="22"/>
                <w:szCs w:val="22"/>
              </w:rPr>
              <w:t xml:space="preserve">. Butelki po napojach, objętych systemem kaucyjnym, które zostaną </w:t>
            </w:r>
            <w:proofErr w:type="gramStart"/>
            <w:r w:rsidR="002104E1">
              <w:rPr>
                <w:sz w:val="22"/>
                <w:szCs w:val="22"/>
              </w:rPr>
              <w:t>zebrane</w:t>
            </w:r>
            <w:proofErr w:type="gramEnd"/>
            <w:r w:rsidR="002104E1">
              <w:rPr>
                <w:sz w:val="22"/>
                <w:szCs w:val="22"/>
              </w:rPr>
              <w:t xml:space="preserve"> poza tym systemem</w:t>
            </w:r>
            <w:r w:rsidR="008B31DD">
              <w:rPr>
                <w:sz w:val="22"/>
                <w:szCs w:val="22"/>
              </w:rPr>
              <w:t xml:space="preserve"> w ramach systemu gminnego</w:t>
            </w:r>
            <w:r w:rsidR="008B55CE">
              <w:rPr>
                <w:sz w:val="22"/>
                <w:szCs w:val="22"/>
              </w:rPr>
              <w:t>,</w:t>
            </w:r>
            <w:r w:rsidR="002104E1">
              <w:rPr>
                <w:sz w:val="22"/>
                <w:szCs w:val="22"/>
              </w:rPr>
              <w:t xml:space="preserve"> nie będą wliczane do uzyskiwanych poziomów selektywnego zbierania. N</w:t>
            </w:r>
            <w:r w:rsidRPr="00F47BC7">
              <w:rPr>
                <w:sz w:val="22"/>
                <w:szCs w:val="22"/>
              </w:rPr>
              <w:t>ieuzyskanie wymaganych poziomów wiązać się będzie z koniecznością uiszczenia przez wprowadzających</w:t>
            </w:r>
            <w:r w:rsidR="00DD4228">
              <w:t xml:space="preserve"> </w:t>
            </w:r>
            <w:r w:rsidR="00E362DC">
              <w:rPr>
                <w:sz w:val="22"/>
                <w:szCs w:val="22"/>
              </w:rPr>
              <w:t>napoje</w:t>
            </w:r>
            <w:r w:rsidR="00DD4228" w:rsidRPr="00DD4228">
              <w:rPr>
                <w:sz w:val="22"/>
                <w:szCs w:val="22"/>
              </w:rPr>
              <w:t xml:space="preserve"> w opakowaniach</w:t>
            </w:r>
            <w:r w:rsidRPr="00F47BC7">
              <w:rPr>
                <w:sz w:val="22"/>
                <w:szCs w:val="22"/>
              </w:rPr>
              <w:t xml:space="preserve"> opłaty produktowej. Jest to mechanizm, który ma na celu </w:t>
            </w:r>
            <w:r w:rsidR="00E362DC">
              <w:rPr>
                <w:sz w:val="22"/>
                <w:szCs w:val="22"/>
              </w:rPr>
              <w:t>zachęcanie</w:t>
            </w:r>
            <w:r w:rsidR="00E362DC" w:rsidRPr="00F47BC7">
              <w:rPr>
                <w:sz w:val="22"/>
                <w:szCs w:val="22"/>
              </w:rPr>
              <w:t xml:space="preserve"> </w:t>
            </w:r>
            <w:r w:rsidRPr="00F47BC7">
              <w:rPr>
                <w:sz w:val="22"/>
                <w:szCs w:val="22"/>
              </w:rPr>
              <w:t xml:space="preserve">przedsiębiorców do utworzenia systemu kaucyjnego. </w:t>
            </w:r>
            <w:r w:rsidR="00E362DC">
              <w:rPr>
                <w:sz w:val="22"/>
                <w:szCs w:val="22"/>
              </w:rPr>
              <w:t xml:space="preserve">Podmiot reprezentujący </w:t>
            </w:r>
            <w:r w:rsidR="002D6366" w:rsidRPr="00FC1595">
              <w:rPr>
                <w:sz w:val="22"/>
                <w:szCs w:val="22"/>
              </w:rPr>
              <w:t>wprowadzających</w:t>
            </w:r>
            <w:r w:rsidR="00DD4228">
              <w:t xml:space="preserve"> </w:t>
            </w:r>
            <w:r w:rsidR="00E362DC">
              <w:rPr>
                <w:sz w:val="22"/>
                <w:szCs w:val="22"/>
              </w:rPr>
              <w:t>napoje</w:t>
            </w:r>
            <w:r w:rsidR="00DD4228" w:rsidRPr="00DD4228">
              <w:rPr>
                <w:sz w:val="22"/>
                <w:szCs w:val="22"/>
              </w:rPr>
              <w:t xml:space="preserve"> w opakowaniach </w:t>
            </w:r>
            <w:r w:rsidR="002D6366" w:rsidRPr="00FC1595">
              <w:rPr>
                <w:sz w:val="22"/>
                <w:szCs w:val="22"/>
              </w:rPr>
              <w:t>uczestniczących w systemie będzie składał ministrowi właściwemu do spraw klimatu coroczne sprawozdanie, które będzie zawierało m.in. informacje o:</w:t>
            </w:r>
          </w:p>
          <w:p w14:paraId="6BF059C3" w14:textId="45C91CD6" w:rsidR="002D6366" w:rsidRPr="00FC1595" w:rsidRDefault="002D6366" w:rsidP="001A1734">
            <w:pPr>
              <w:pStyle w:val="Akapitzlist"/>
              <w:numPr>
                <w:ilvl w:val="0"/>
                <w:numId w:val="44"/>
              </w:numPr>
              <w:spacing w:line="276" w:lineRule="auto"/>
              <w:rPr>
                <w:sz w:val="22"/>
                <w:szCs w:val="22"/>
              </w:rPr>
            </w:pPr>
            <w:r w:rsidRPr="00FC1595">
              <w:rPr>
                <w:sz w:val="22"/>
                <w:szCs w:val="22"/>
              </w:rPr>
              <w:lastRenderedPageBreak/>
              <w:t>wysokości środków przeznaczonych na funkcjonowanie systemu kaucyjnego;</w:t>
            </w:r>
          </w:p>
          <w:p w14:paraId="4F64206C" w14:textId="1D40A05D" w:rsidR="002D6366" w:rsidRPr="00FC1595" w:rsidRDefault="002D6366" w:rsidP="001A1734">
            <w:pPr>
              <w:pStyle w:val="Akapitzlist"/>
              <w:numPr>
                <w:ilvl w:val="0"/>
                <w:numId w:val="44"/>
              </w:numPr>
              <w:spacing w:line="276" w:lineRule="auto"/>
              <w:rPr>
                <w:sz w:val="22"/>
                <w:szCs w:val="22"/>
              </w:rPr>
            </w:pPr>
            <w:r w:rsidRPr="00FC1595">
              <w:rPr>
                <w:sz w:val="22"/>
                <w:szCs w:val="22"/>
              </w:rPr>
              <w:t>wysokości nieodebranej kaucji</w:t>
            </w:r>
            <w:r w:rsidR="00FC1595" w:rsidRPr="00FC1595">
              <w:rPr>
                <w:sz w:val="22"/>
                <w:szCs w:val="22"/>
              </w:rPr>
              <w:t>;</w:t>
            </w:r>
          </w:p>
          <w:p w14:paraId="3BDE44ED" w14:textId="4E0E59C6" w:rsidR="00A66014" w:rsidRPr="00094F5C" w:rsidRDefault="00FC1595" w:rsidP="00A66014">
            <w:pPr>
              <w:pStyle w:val="Akapitzlist"/>
              <w:numPr>
                <w:ilvl w:val="0"/>
                <w:numId w:val="44"/>
              </w:numPr>
              <w:spacing w:line="276" w:lineRule="auto"/>
              <w:rPr>
                <w:sz w:val="22"/>
                <w:szCs w:val="22"/>
              </w:rPr>
            </w:pPr>
            <w:r w:rsidRPr="00FC1595">
              <w:rPr>
                <w:sz w:val="22"/>
                <w:szCs w:val="22"/>
              </w:rPr>
              <w:t>masie opakowań i odpadów opakowaniowych zebranych selektywnie w ramach systemu kaucyjnego.</w:t>
            </w:r>
          </w:p>
          <w:p w14:paraId="65D5495A" w14:textId="492140E9" w:rsidR="00EE56B4" w:rsidRPr="00E615EB" w:rsidRDefault="00E615EB" w:rsidP="00E615EB">
            <w:pPr>
              <w:spacing w:line="276" w:lineRule="auto"/>
              <w:ind w:firstLine="318"/>
              <w:rPr>
                <w:iCs/>
                <w:sz w:val="22"/>
                <w:szCs w:val="22"/>
              </w:rPr>
            </w:pPr>
            <w:r w:rsidRPr="00E615EB">
              <w:rPr>
                <w:iCs/>
                <w:sz w:val="22"/>
                <w:szCs w:val="22"/>
              </w:rPr>
              <w:t>Zaproponowane przepisy zobowiązują każd</w:t>
            </w:r>
            <w:r w:rsidR="00E362DC">
              <w:rPr>
                <w:iCs/>
                <w:sz w:val="22"/>
                <w:szCs w:val="22"/>
              </w:rPr>
              <w:t>ą</w:t>
            </w:r>
            <w:r w:rsidRPr="00E615EB">
              <w:rPr>
                <w:iCs/>
                <w:sz w:val="22"/>
                <w:szCs w:val="22"/>
              </w:rPr>
              <w:t xml:space="preserve"> </w:t>
            </w:r>
            <w:r w:rsidR="00E362DC">
              <w:rPr>
                <w:iCs/>
                <w:sz w:val="22"/>
                <w:szCs w:val="22"/>
              </w:rPr>
              <w:t xml:space="preserve">jednostkę handlu detalicznego </w:t>
            </w:r>
            <w:r w:rsidRPr="00E615EB">
              <w:rPr>
                <w:iCs/>
                <w:sz w:val="22"/>
                <w:szCs w:val="22"/>
              </w:rPr>
              <w:t>o powierzchni handlowej powyżej 100m</w:t>
            </w:r>
            <w:r w:rsidRPr="004D51B2">
              <w:rPr>
                <w:iCs/>
                <w:sz w:val="22"/>
                <w:szCs w:val="22"/>
                <w:vertAlign w:val="superscript"/>
              </w:rPr>
              <w:t>2</w:t>
            </w:r>
            <w:r>
              <w:rPr>
                <w:iCs/>
                <w:sz w:val="22"/>
                <w:szCs w:val="22"/>
              </w:rPr>
              <w:t xml:space="preserve"> </w:t>
            </w:r>
            <w:r w:rsidRPr="00E615EB">
              <w:rPr>
                <w:iCs/>
                <w:sz w:val="22"/>
                <w:szCs w:val="22"/>
              </w:rPr>
              <w:t xml:space="preserve">do odbierania pustych opakowań i odpadów opakowaniowych powstałych z opakowań objętych systemem kaucyjnym oraz do zwrotu kaucji. </w:t>
            </w:r>
            <w:r>
              <w:rPr>
                <w:iCs/>
                <w:sz w:val="22"/>
                <w:szCs w:val="22"/>
              </w:rPr>
              <w:t>S</w:t>
            </w:r>
            <w:r w:rsidRPr="00E615EB">
              <w:rPr>
                <w:iCs/>
                <w:sz w:val="22"/>
                <w:szCs w:val="22"/>
              </w:rPr>
              <w:t xml:space="preserve">ą to na tyle duże powierzchnie, </w:t>
            </w:r>
            <w:r w:rsidR="00476046">
              <w:rPr>
                <w:iCs/>
                <w:sz w:val="22"/>
                <w:szCs w:val="22"/>
              </w:rPr>
              <w:t>że</w:t>
            </w:r>
            <w:r w:rsidRPr="00E615EB">
              <w:rPr>
                <w:iCs/>
                <w:sz w:val="22"/>
                <w:szCs w:val="22"/>
              </w:rPr>
              <w:t xml:space="preserve"> pozwolą </w:t>
            </w:r>
            <w:r w:rsidR="00476046">
              <w:rPr>
                <w:iCs/>
                <w:sz w:val="22"/>
                <w:szCs w:val="22"/>
              </w:rPr>
              <w:t xml:space="preserve">one </w:t>
            </w:r>
            <w:r w:rsidRPr="00E615EB">
              <w:rPr>
                <w:iCs/>
                <w:sz w:val="22"/>
                <w:szCs w:val="22"/>
              </w:rPr>
              <w:t>na magazynowanie zebranych opakowań bez uciążliwości</w:t>
            </w:r>
            <w:r w:rsidR="008B6BDA">
              <w:rPr>
                <w:iCs/>
                <w:sz w:val="22"/>
                <w:szCs w:val="22"/>
              </w:rPr>
              <w:t>.</w:t>
            </w:r>
            <w:r w:rsidRPr="00E615EB">
              <w:rPr>
                <w:iCs/>
                <w:sz w:val="22"/>
                <w:szCs w:val="22"/>
              </w:rPr>
              <w:t xml:space="preserve"> Mniejsze jednostki handlowe mogą odbierać te opakowania i zarazem zwracać kaucję na zasadzie dobrowolności. Wszystkie jednostki handlowe będą natomiast obowiązane do pobierania kaucji.</w:t>
            </w:r>
            <w:bookmarkEnd w:id="5"/>
            <w:r w:rsidR="001F1BBE">
              <w:rPr>
                <w:iCs/>
                <w:sz w:val="22"/>
                <w:szCs w:val="22"/>
              </w:rPr>
              <w:t xml:space="preserve"> Ustawa nie wprowadza obowiązków sprawozdawczych dla jednostek handlowych. Pozostawia również dowolność co do konieczności ewidencjonowania i rozliczania się z</w:t>
            </w:r>
            <w:r w:rsidR="00C151A7">
              <w:rPr>
                <w:iCs/>
                <w:sz w:val="22"/>
                <w:szCs w:val="22"/>
              </w:rPr>
              <w:t> </w:t>
            </w:r>
            <w:r w:rsidR="001F1BBE">
              <w:rPr>
                <w:iCs/>
                <w:sz w:val="22"/>
                <w:szCs w:val="22"/>
              </w:rPr>
              <w:t>wprowadzającymi</w:t>
            </w:r>
            <w:r w:rsidR="00DD4228">
              <w:rPr>
                <w:iCs/>
                <w:sz w:val="22"/>
                <w:szCs w:val="22"/>
              </w:rPr>
              <w:t xml:space="preserve"> </w:t>
            </w:r>
            <w:r w:rsidR="0056025C">
              <w:rPr>
                <w:sz w:val="22"/>
                <w:szCs w:val="22"/>
              </w:rPr>
              <w:t>napoje</w:t>
            </w:r>
            <w:r w:rsidR="00DD4228" w:rsidRPr="00685916">
              <w:rPr>
                <w:sz w:val="22"/>
                <w:szCs w:val="22"/>
              </w:rPr>
              <w:t xml:space="preserve"> w opakowaniach</w:t>
            </w:r>
            <w:r w:rsidR="00AD43C3">
              <w:rPr>
                <w:iCs/>
                <w:sz w:val="22"/>
                <w:szCs w:val="22"/>
              </w:rPr>
              <w:t>.</w:t>
            </w:r>
          </w:p>
          <w:p w14:paraId="2E66F3EE" w14:textId="25197DC8" w:rsidR="009D259D" w:rsidRPr="000F7A6A" w:rsidRDefault="00BF55F6" w:rsidP="000F7A6A">
            <w:pPr>
              <w:pStyle w:val="Akapitzlist"/>
              <w:spacing w:before="240" w:line="276" w:lineRule="auto"/>
              <w:ind w:left="0"/>
              <w:rPr>
                <w:i/>
                <w:sz w:val="22"/>
                <w:szCs w:val="22"/>
              </w:rPr>
            </w:pPr>
            <w:r w:rsidRPr="001A0C43">
              <w:rPr>
                <w:i/>
                <w:sz w:val="22"/>
                <w:szCs w:val="22"/>
              </w:rPr>
              <w:t>Oczekiwane efekty</w:t>
            </w:r>
            <w:r w:rsidR="009C0222">
              <w:rPr>
                <w:i/>
                <w:sz w:val="22"/>
                <w:szCs w:val="22"/>
              </w:rPr>
              <w:t>:</w:t>
            </w:r>
          </w:p>
          <w:p w14:paraId="49473045" w14:textId="4AB41503" w:rsidR="009D259D" w:rsidRPr="000F7A6A" w:rsidRDefault="008F60D3" w:rsidP="00872350">
            <w:pPr>
              <w:pStyle w:val="Akapitzlist"/>
              <w:numPr>
                <w:ilvl w:val="0"/>
                <w:numId w:val="17"/>
              </w:numPr>
              <w:spacing w:line="276" w:lineRule="auto"/>
              <w:ind w:left="312" w:hanging="312"/>
              <w:rPr>
                <w:sz w:val="22"/>
                <w:szCs w:val="22"/>
              </w:rPr>
            </w:pPr>
            <w:r>
              <w:rPr>
                <w:rFonts w:eastAsiaTheme="minorEastAsia"/>
                <w:sz w:val="22"/>
                <w:szCs w:val="22"/>
              </w:rPr>
              <w:t>w</w:t>
            </w:r>
            <w:r w:rsidR="009D259D">
              <w:rPr>
                <w:rFonts w:eastAsiaTheme="minorEastAsia"/>
                <w:sz w:val="22"/>
                <w:szCs w:val="22"/>
              </w:rPr>
              <w:t xml:space="preserve">zrost masy </w:t>
            </w:r>
            <w:r w:rsidR="000F7A6A">
              <w:rPr>
                <w:rFonts w:eastAsiaTheme="minorEastAsia"/>
                <w:sz w:val="22"/>
                <w:szCs w:val="22"/>
              </w:rPr>
              <w:t xml:space="preserve">selektywnie </w:t>
            </w:r>
            <w:r w:rsidR="009D259D">
              <w:rPr>
                <w:rFonts w:eastAsiaTheme="minorEastAsia"/>
                <w:sz w:val="22"/>
                <w:szCs w:val="22"/>
              </w:rPr>
              <w:t>zbieranych odpadów opakowaniowych</w:t>
            </w:r>
            <w:r w:rsidR="00357161">
              <w:rPr>
                <w:rFonts w:eastAsiaTheme="minorEastAsia"/>
                <w:sz w:val="22"/>
                <w:szCs w:val="22"/>
              </w:rPr>
              <w:t xml:space="preserve"> i </w:t>
            </w:r>
            <w:r w:rsidR="009D259D">
              <w:rPr>
                <w:rFonts w:eastAsiaTheme="minorEastAsia"/>
                <w:sz w:val="22"/>
                <w:szCs w:val="22"/>
              </w:rPr>
              <w:t>opakowań, na które zostanie nałożona kaucja</w:t>
            </w:r>
            <w:r>
              <w:rPr>
                <w:rFonts w:eastAsiaTheme="minorEastAsia"/>
                <w:sz w:val="22"/>
                <w:szCs w:val="22"/>
              </w:rPr>
              <w:t>;</w:t>
            </w:r>
          </w:p>
          <w:p w14:paraId="4805A066" w14:textId="3057AD57" w:rsidR="000F7A6A" w:rsidRPr="007A2467" w:rsidRDefault="008F60D3" w:rsidP="00872350">
            <w:pPr>
              <w:pStyle w:val="Akapitzlist"/>
              <w:numPr>
                <w:ilvl w:val="0"/>
                <w:numId w:val="17"/>
              </w:numPr>
              <w:spacing w:line="276" w:lineRule="auto"/>
              <w:ind w:left="312" w:hanging="312"/>
              <w:rPr>
                <w:sz w:val="22"/>
                <w:szCs w:val="22"/>
              </w:rPr>
            </w:pPr>
            <w:r>
              <w:rPr>
                <w:rFonts w:eastAsiaTheme="minorEastAsia"/>
                <w:sz w:val="22"/>
                <w:szCs w:val="22"/>
              </w:rPr>
              <w:t>z</w:t>
            </w:r>
            <w:r w:rsidR="000F7A6A">
              <w:rPr>
                <w:rFonts w:eastAsiaTheme="minorEastAsia"/>
                <w:sz w:val="22"/>
                <w:szCs w:val="22"/>
              </w:rPr>
              <w:t>mniejszenie masy odpadów opakowaniowych z tworzywa sztucznego oraz szk</w:t>
            </w:r>
            <w:r w:rsidR="00D90EA9">
              <w:rPr>
                <w:rFonts w:eastAsiaTheme="minorEastAsia"/>
                <w:sz w:val="22"/>
                <w:szCs w:val="22"/>
              </w:rPr>
              <w:t>ła</w:t>
            </w:r>
            <w:r w:rsidR="000F7A6A">
              <w:rPr>
                <w:rFonts w:eastAsiaTheme="minorEastAsia"/>
                <w:sz w:val="22"/>
                <w:szCs w:val="22"/>
              </w:rPr>
              <w:t xml:space="preserve"> w strumieniu odpadów komunalnych</w:t>
            </w:r>
            <w:r>
              <w:rPr>
                <w:rFonts w:eastAsiaTheme="minorEastAsia"/>
                <w:sz w:val="22"/>
                <w:szCs w:val="22"/>
              </w:rPr>
              <w:t>;</w:t>
            </w:r>
          </w:p>
          <w:p w14:paraId="6CDC9015" w14:textId="04D3D80B" w:rsidR="009D259D" w:rsidRPr="0061540D" w:rsidRDefault="008F60D3" w:rsidP="00872350">
            <w:pPr>
              <w:pStyle w:val="Akapitzlist"/>
              <w:numPr>
                <w:ilvl w:val="0"/>
                <w:numId w:val="17"/>
              </w:numPr>
              <w:spacing w:line="276" w:lineRule="auto"/>
              <w:ind w:left="312" w:hanging="312"/>
              <w:rPr>
                <w:sz w:val="22"/>
                <w:szCs w:val="22"/>
              </w:rPr>
            </w:pPr>
            <w:r>
              <w:rPr>
                <w:rFonts w:eastAsiaTheme="minorEastAsia"/>
                <w:sz w:val="22"/>
                <w:szCs w:val="22"/>
              </w:rPr>
              <w:t>o</w:t>
            </w:r>
            <w:r w:rsidR="009D259D">
              <w:rPr>
                <w:rFonts w:eastAsiaTheme="minorEastAsia"/>
                <w:sz w:val="22"/>
                <w:szCs w:val="22"/>
              </w:rPr>
              <w:t xml:space="preserve">siągnięcie unijnych celów w zakresie </w:t>
            </w:r>
            <w:r w:rsidR="000F7A6A">
              <w:rPr>
                <w:rFonts w:eastAsiaTheme="minorEastAsia"/>
                <w:sz w:val="22"/>
                <w:szCs w:val="22"/>
              </w:rPr>
              <w:t xml:space="preserve">selektywnego zbierania butelek </w:t>
            </w:r>
            <w:r w:rsidR="00E615EB">
              <w:rPr>
                <w:rFonts w:eastAsiaTheme="minorEastAsia"/>
                <w:sz w:val="22"/>
                <w:szCs w:val="22"/>
              </w:rPr>
              <w:t xml:space="preserve">z tworzywa sztucznego </w:t>
            </w:r>
            <w:r w:rsidR="000F7A6A">
              <w:rPr>
                <w:rFonts w:eastAsiaTheme="minorEastAsia"/>
                <w:sz w:val="22"/>
                <w:szCs w:val="22"/>
              </w:rPr>
              <w:t>po napojach o pojemności do 3l</w:t>
            </w:r>
          </w:p>
          <w:p w14:paraId="6E728B01" w14:textId="318925BD" w:rsidR="000014F2" w:rsidRPr="001A0C43" w:rsidRDefault="000014F2" w:rsidP="0034736C">
            <w:pPr>
              <w:spacing w:before="240" w:line="276" w:lineRule="auto"/>
              <w:rPr>
                <w:i/>
                <w:sz w:val="22"/>
                <w:szCs w:val="22"/>
              </w:rPr>
            </w:pPr>
            <w:r w:rsidRPr="001A0C43">
              <w:rPr>
                <w:i/>
                <w:sz w:val="22"/>
                <w:szCs w:val="22"/>
              </w:rPr>
              <w:t>Korzyści:</w:t>
            </w:r>
          </w:p>
          <w:p w14:paraId="5852F14B" w14:textId="5C2E1315" w:rsidR="009E3A8A" w:rsidRPr="00E615EB" w:rsidRDefault="008F60D3" w:rsidP="00E615EB">
            <w:pPr>
              <w:pStyle w:val="Akapitzlist"/>
              <w:numPr>
                <w:ilvl w:val="0"/>
                <w:numId w:val="5"/>
              </w:numPr>
              <w:spacing w:line="276" w:lineRule="auto"/>
              <w:rPr>
                <w:rFonts w:eastAsia="Calibri"/>
                <w:sz w:val="22"/>
                <w:szCs w:val="22"/>
              </w:rPr>
            </w:pPr>
            <w:r>
              <w:rPr>
                <w:rFonts w:eastAsia="Calibri"/>
                <w:sz w:val="22"/>
                <w:szCs w:val="22"/>
              </w:rPr>
              <w:t>z</w:t>
            </w:r>
            <w:r w:rsidR="009E3A8A">
              <w:rPr>
                <w:rFonts w:eastAsia="Calibri"/>
                <w:sz w:val="22"/>
                <w:szCs w:val="22"/>
              </w:rPr>
              <w:t>większenie osiąganego poziomu recyklingu odpadów opakowaniowych</w:t>
            </w:r>
            <w:r>
              <w:rPr>
                <w:rFonts w:eastAsia="Calibri"/>
                <w:sz w:val="22"/>
                <w:szCs w:val="22"/>
              </w:rPr>
              <w:t>;</w:t>
            </w:r>
          </w:p>
          <w:p w14:paraId="1174466E" w14:textId="61A60205" w:rsidR="009E3A8A" w:rsidRDefault="008F60D3" w:rsidP="009E3A8A">
            <w:pPr>
              <w:pStyle w:val="Akapitzlist"/>
              <w:numPr>
                <w:ilvl w:val="0"/>
                <w:numId w:val="5"/>
              </w:numPr>
              <w:spacing w:line="276" w:lineRule="auto"/>
              <w:rPr>
                <w:rFonts w:eastAsia="Calibri"/>
                <w:sz w:val="22"/>
                <w:szCs w:val="22"/>
              </w:rPr>
            </w:pPr>
            <w:r>
              <w:rPr>
                <w:rFonts w:eastAsia="Calibri"/>
                <w:sz w:val="22"/>
                <w:szCs w:val="22"/>
              </w:rPr>
              <w:t>z</w:t>
            </w:r>
            <w:r w:rsidR="009E3A8A">
              <w:rPr>
                <w:rFonts w:eastAsia="Calibri"/>
                <w:sz w:val="22"/>
                <w:szCs w:val="22"/>
              </w:rPr>
              <w:t>mniejszenie zaśmiecenia odpadami opakowaniowymi</w:t>
            </w:r>
            <w:r>
              <w:rPr>
                <w:rFonts w:eastAsia="Calibri"/>
                <w:sz w:val="22"/>
                <w:szCs w:val="22"/>
              </w:rPr>
              <w:t>;</w:t>
            </w:r>
          </w:p>
          <w:p w14:paraId="71A84CD7" w14:textId="2FA642C9" w:rsidR="009E3A8A" w:rsidRPr="001A0C43" w:rsidRDefault="008F60D3" w:rsidP="009E3A8A">
            <w:pPr>
              <w:pStyle w:val="Akapitzlist"/>
              <w:numPr>
                <w:ilvl w:val="0"/>
                <w:numId w:val="5"/>
              </w:numPr>
              <w:spacing w:line="276" w:lineRule="auto"/>
              <w:rPr>
                <w:rFonts w:eastAsia="Calibri"/>
                <w:sz w:val="22"/>
                <w:szCs w:val="22"/>
              </w:rPr>
            </w:pPr>
            <w:r>
              <w:rPr>
                <w:rFonts w:eastAsia="Calibri"/>
                <w:sz w:val="22"/>
                <w:szCs w:val="22"/>
              </w:rPr>
              <w:t>j</w:t>
            </w:r>
            <w:r w:rsidR="000F7A6A">
              <w:rPr>
                <w:rFonts w:eastAsia="Calibri"/>
                <w:sz w:val="22"/>
                <w:szCs w:val="22"/>
              </w:rPr>
              <w:t>asne i przejrzyste zasady systemu kaucyjnego, który będzie jednolity w całym kraju</w:t>
            </w:r>
            <w:r>
              <w:rPr>
                <w:rFonts w:eastAsia="Calibri"/>
                <w:sz w:val="22"/>
                <w:szCs w:val="22"/>
              </w:rPr>
              <w:t>;</w:t>
            </w:r>
          </w:p>
          <w:p w14:paraId="2EFEC6AF" w14:textId="4E13DFA2" w:rsidR="00D915C6" w:rsidRDefault="008F60D3" w:rsidP="00797F0F">
            <w:pPr>
              <w:pStyle w:val="Akapitzlist"/>
              <w:numPr>
                <w:ilvl w:val="0"/>
                <w:numId w:val="5"/>
              </w:numPr>
              <w:spacing w:line="276" w:lineRule="auto"/>
              <w:rPr>
                <w:rFonts w:eastAsia="Calibri"/>
                <w:sz w:val="22"/>
                <w:szCs w:val="22"/>
              </w:rPr>
            </w:pPr>
            <w:r>
              <w:rPr>
                <w:rFonts w:eastAsia="Calibri"/>
                <w:sz w:val="22"/>
                <w:szCs w:val="22"/>
              </w:rPr>
              <w:t>z</w:t>
            </w:r>
            <w:r w:rsidR="000014F2" w:rsidRPr="001A0C43">
              <w:rPr>
                <w:rFonts w:eastAsia="Calibri"/>
                <w:sz w:val="22"/>
                <w:szCs w:val="22"/>
              </w:rPr>
              <w:t>mniejszeni</w:t>
            </w:r>
            <w:r w:rsidR="009E3A8A">
              <w:rPr>
                <w:rFonts w:eastAsia="Calibri"/>
                <w:sz w:val="22"/>
                <w:szCs w:val="22"/>
              </w:rPr>
              <w:t>e</w:t>
            </w:r>
            <w:r w:rsidR="000014F2" w:rsidRPr="001A0C43">
              <w:rPr>
                <w:rFonts w:eastAsia="Calibri"/>
                <w:sz w:val="22"/>
                <w:szCs w:val="22"/>
              </w:rPr>
              <w:t xml:space="preserve"> zużycia surowców pierwotnych, </w:t>
            </w:r>
            <w:r w:rsidR="00DD4228">
              <w:rPr>
                <w:rFonts w:eastAsia="Calibri"/>
                <w:sz w:val="22"/>
                <w:szCs w:val="22"/>
              </w:rPr>
              <w:t xml:space="preserve">oznacza w </w:t>
            </w:r>
            <w:r w:rsidR="0077271B">
              <w:rPr>
                <w:rFonts w:eastAsia="Calibri"/>
                <w:sz w:val="22"/>
                <w:szCs w:val="22"/>
              </w:rPr>
              <w:t>konsekwencji</w:t>
            </w:r>
            <w:r w:rsidR="000014F2" w:rsidRPr="001A0C43">
              <w:rPr>
                <w:rFonts w:eastAsia="Calibri"/>
                <w:sz w:val="22"/>
                <w:szCs w:val="22"/>
              </w:rPr>
              <w:t xml:space="preserve"> pozostawienie większej ich ilości dla przyszłych pokoleń</w:t>
            </w:r>
            <w:r w:rsidR="009E3A8A">
              <w:rPr>
                <w:rFonts w:eastAsia="Calibri"/>
                <w:sz w:val="22"/>
                <w:szCs w:val="22"/>
              </w:rPr>
              <w:t>.</w:t>
            </w:r>
          </w:p>
          <w:p w14:paraId="77B65A45" w14:textId="3BB981EE" w:rsidR="006E6ABF" w:rsidRPr="006E6ABF" w:rsidRDefault="006E6ABF" w:rsidP="00D90EA9">
            <w:pPr>
              <w:spacing w:line="276" w:lineRule="auto"/>
              <w:ind w:firstLine="318"/>
              <w:rPr>
                <w:rFonts w:eastAsia="Calibri"/>
                <w:sz w:val="22"/>
                <w:szCs w:val="22"/>
              </w:rPr>
            </w:pPr>
            <w:r w:rsidRPr="006E6ABF">
              <w:rPr>
                <w:rFonts w:eastAsia="Calibri"/>
                <w:sz w:val="22"/>
                <w:szCs w:val="22"/>
              </w:rPr>
              <w:t xml:space="preserve">Najbardziej efektywnym sposobem osiągnięcia celu w zakresie zaproponowanych w projekcie ustawy poziomów selektywnego zbierania opakowań i odpadów opakowaniowych jest system kaucyjny. </w:t>
            </w:r>
            <w:r>
              <w:rPr>
                <w:rFonts w:eastAsia="Calibri"/>
                <w:sz w:val="22"/>
                <w:szCs w:val="22"/>
              </w:rPr>
              <w:t xml:space="preserve">Wprawdzie możliwe są środki alternatywne – np. </w:t>
            </w:r>
            <w:r w:rsidRPr="006E6ABF">
              <w:rPr>
                <w:rFonts w:eastAsia="Calibri"/>
                <w:sz w:val="22"/>
                <w:szCs w:val="22"/>
              </w:rPr>
              <w:t>wprowadzenie zmian w systemach gminnych zapewniających dodatkową selekcję odbieranych odpadów (wyodrębnienie odpadów opakowaniach z tworzyw sztucznych po opakowaniach napojów)</w:t>
            </w:r>
            <w:r>
              <w:rPr>
                <w:rFonts w:eastAsia="Calibri"/>
                <w:sz w:val="22"/>
                <w:szCs w:val="22"/>
              </w:rPr>
              <w:t>, to niemniej j</w:t>
            </w:r>
            <w:r w:rsidRPr="006E6ABF">
              <w:rPr>
                <w:rFonts w:eastAsia="Calibri"/>
                <w:sz w:val="22"/>
                <w:szCs w:val="22"/>
              </w:rPr>
              <w:t>ednak wprowadzenie modyfikacji i ingerowanie w gminne systemy selektywnego zbierania odpadów mogłoby spowodować znaczne obciążenia zarówno dla mieszkańców</w:t>
            </w:r>
            <w:r>
              <w:rPr>
                <w:rFonts w:eastAsia="Calibri"/>
                <w:sz w:val="22"/>
                <w:szCs w:val="22"/>
              </w:rPr>
              <w:t>,</w:t>
            </w:r>
            <w:r w:rsidRPr="006E6ABF">
              <w:rPr>
                <w:rFonts w:eastAsia="Calibri"/>
                <w:sz w:val="22"/>
                <w:szCs w:val="22"/>
              </w:rPr>
              <w:t xml:space="preserve"> jak i samych systemów. Ponadto brak odpowiednich zachęt dla mieszkańców z pewnością nie zapewniłby wysokich poziomów selektywnego zbierania tych odpadów opakowaniowych</w:t>
            </w:r>
          </w:p>
        </w:tc>
      </w:tr>
      <w:tr w:rsidR="009B420D" w:rsidRPr="009B420D" w14:paraId="15B3C7D4" w14:textId="77777777" w:rsidTr="00642A9D">
        <w:trPr>
          <w:trHeight w:val="307"/>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2E372C85" w14:textId="77777777" w:rsidR="00AF52C9" w:rsidRPr="009B420D" w:rsidRDefault="00AF52C9" w:rsidP="00AF52C9">
            <w:pPr>
              <w:widowControl/>
              <w:numPr>
                <w:ilvl w:val="0"/>
                <w:numId w:val="1"/>
              </w:numPr>
              <w:autoSpaceDE/>
              <w:autoSpaceDN/>
              <w:adjustRightInd/>
              <w:spacing w:before="60" w:after="60" w:line="240" w:lineRule="auto"/>
              <w:ind w:left="318" w:hanging="284"/>
              <w:rPr>
                <w:b/>
                <w:bCs/>
              </w:rPr>
            </w:pPr>
            <w:r w:rsidRPr="009B420D">
              <w:rPr>
                <w:b/>
                <w:bCs/>
                <w:spacing w:val="-2"/>
                <w:sz w:val="22"/>
                <w:szCs w:val="22"/>
              </w:rPr>
              <w:lastRenderedPageBreak/>
              <w:t>Jak problem został rozwiązany w innych krajach, w szczególności krajach członkowskich OECD/UE</w:t>
            </w:r>
            <w:r w:rsidRPr="009B420D">
              <w:rPr>
                <w:b/>
                <w:bCs/>
                <w:sz w:val="22"/>
                <w:szCs w:val="22"/>
              </w:rPr>
              <w:t>?</w:t>
            </w:r>
            <w:r w:rsidRPr="009B420D">
              <w:rPr>
                <w:i/>
                <w:iCs/>
                <w:sz w:val="22"/>
                <w:szCs w:val="22"/>
              </w:rPr>
              <w:t xml:space="preserve"> </w:t>
            </w:r>
          </w:p>
        </w:tc>
      </w:tr>
      <w:tr w:rsidR="00B802B2" w:rsidRPr="0078356D" w14:paraId="1D75D271" w14:textId="77777777" w:rsidTr="00642A9D">
        <w:trPr>
          <w:trHeight w:val="645"/>
        </w:trPr>
        <w:tc>
          <w:tcPr>
            <w:tcW w:w="11116" w:type="dxa"/>
            <w:gridSpan w:val="26"/>
            <w:tcBorders>
              <w:top w:val="single" w:sz="4" w:space="0" w:color="auto"/>
              <w:left w:val="single" w:sz="4" w:space="0" w:color="auto"/>
              <w:right w:val="single" w:sz="4" w:space="0" w:color="auto"/>
            </w:tcBorders>
          </w:tcPr>
          <w:p w14:paraId="362495C2" w14:textId="1B89538B" w:rsidR="00CB33FA" w:rsidRDefault="0083222A" w:rsidP="004F2D15">
            <w:pPr>
              <w:spacing w:line="276" w:lineRule="auto"/>
              <w:ind w:firstLine="313"/>
              <w:rPr>
                <w:spacing w:val="-2"/>
                <w:sz w:val="22"/>
                <w:szCs w:val="22"/>
              </w:rPr>
            </w:pPr>
            <w:r>
              <w:rPr>
                <w:spacing w:val="-2"/>
                <w:sz w:val="22"/>
                <w:szCs w:val="22"/>
              </w:rPr>
              <w:t xml:space="preserve">System kaucyjny w Europie funkcjonuje w 10 krajach: </w:t>
            </w:r>
            <w:r w:rsidR="007C1B53" w:rsidRPr="00001401">
              <w:rPr>
                <w:spacing w:val="-2"/>
                <w:sz w:val="22"/>
                <w:szCs w:val="22"/>
              </w:rPr>
              <w:t>Chorwacj</w:t>
            </w:r>
            <w:r w:rsidR="007C1B53">
              <w:rPr>
                <w:spacing w:val="-2"/>
                <w:sz w:val="22"/>
                <w:szCs w:val="22"/>
              </w:rPr>
              <w:t>i</w:t>
            </w:r>
            <w:r w:rsidRPr="00001401">
              <w:rPr>
                <w:spacing w:val="-2"/>
                <w:sz w:val="22"/>
                <w:szCs w:val="22"/>
              </w:rPr>
              <w:t>, Dani</w:t>
            </w:r>
            <w:r w:rsidR="007C1B53">
              <w:rPr>
                <w:spacing w:val="-2"/>
                <w:sz w:val="22"/>
                <w:szCs w:val="22"/>
              </w:rPr>
              <w:t>i</w:t>
            </w:r>
            <w:r w:rsidRPr="00001401">
              <w:rPr>
                <w:spacing w:val="-2"/>
                <w:sz w:val="22"/>
                <w:szCs w:val="22"/>
              </w:rPr>
              <w:t>, Estoni</w:t>
            </w:r>
            <w:r w:rsidR="007C1B53">
              <w:rPr>
                <w:spacing w:val="-2"/>
                <w:sz w:val="22"/>
                <w:szCs w:val="22"/>
              </w:rPr>
              <w:t>i</w:t>
            </w:r>
            <w:r w:rsidRPr="00001401">
              <w:rPr>
                <w:spacing w:val="-2"/>
                <w:sz w:val="22"/>
                <w:szCs w:val="22"/>
              </w:rPr>
              <w:t>, Finlandi</w:t>
            </w:r>
            <w:r w:rsidR="007C1B53">
              <w:rPr>
                <w:spacing w:val="-2"/>
                <w:sz w:val="22"/>
                <w:szCs w:val="22"/>
              </w:rPr>
              <w:t>i</w:t>
            </w:r>
            <w:r w:rsidRPr="00001401">
              <w:rPr>
                <w:spacing w:val="-2"/>
                <w:sz w:val="22"/>
                <w:szCs w:val="22"/>
              </w:rPr>
              <w:t>, Holandi</w:t>
            </w:r>
            <w:r w:rsidR="007C1B53">
              <w:rPr>
                <w:spacing w:val="-2"/>
                <w:sz w:val="22"/>
                <w:szCs w:val="22"/>
              </w:rPr>
              <w:t>i</w:t>
            </w:r>
            <w:r w:rsidRPr="00001401">
              <w:rPr>
                <w:spacing w:val="-2"/>
                <w:sz w:val="22"/>
                <w:szCs w:val="22"/>
              </w:rPr>
              <w:t>, Islandi</w:t>
            </w:r>
            <w:r w:rsidR="007C1B53">
              <w:rPr>
                <w:spacing w:val="-2"/>
                <w:sz w:val="22"/>
                <w:szCs w:val="22"/>
              </w:rPr>
              <w:t>i</w:t>
            </w:r>
            <w:r w:rsidRPr="00001401">
              <w:rPr>
                <w:spacing w:val="-2"/>
                <w:sz w:val="22"/>
                <w:szCs w:val="22"/>
              </w:rPr>
              <w:t>, Litw</w:t>
            </w:r>
            <w:r w:rsidR="007C1B53">
              <w:rPr>
                <w:spacing w:val="-2"/>
                <w:sz w:val="22"/>
                <w:szCs w:val="22"/>
              </w:rPr>
              <w:t>ie</w:t>
            </w:r>
            <w:r w:rsidRPr="00001401">
              <w:rPr>
                <w:spacing w:val="-2"/>
                <w:sz w:val="22"/>
                <w:szCs w:val="22"/>
              </w:rPr>
              <w:t>, Niemc</w:t>
            </w:r>
            <w:r w:rsidR="007C1B53">
              <w:rPr>
                <w:spacing w:val="-2"/>
                <w:sz w:val="22"/>
                <w:szCs w:val="22"/>
              </w:rPr>
              <w:t>zech</w:t>
            </w:r>
            <w:r w:rsidRPr="00001401">
              <w:rPr>
                <w:spacing w:val="-2"/>
                <w:sz w:val="22"/>
                <w:szCs w:val="22"/>
              </w:rPr>
              <w:t>, Norwegi</w:t>
            </w:r>
            <w:r w:rsidR="007C1B53">
              <w:rPr>
                <w:spacing w:val="-2"/>
                <w:sz w:val="22"/>
                <w:szCs w:val="22"/>
              </w:rPr>
              <w:t>i</w:t>
            </w:r>
            <w:r w:rsidRPr="00001401">
              <w:rPr>
                <w:spacing w:val="-2"/>
                <w:sz w:val="22"/>
                <w:szCs w:val="22"/>
              </w:rPr>
              <w:t xml:space="preserve"> i Szwecj</w:t>
            </w:r>
            <w:r w:rsidR="007C1B53">
              <w:rPr>
                <w:spacing w:val="-2"/>
                <w:sz w:val="22"/>
                <w:szCs w:val="22"/>
              </w:rPr>
              <w:t>i</w:t>
            </w:r>
            <w:r>
              <w:rPr>
                <w:spacing w:val="-2"/>
                <w:sz w:val="22"/>
                <w:szCs w:val="22"/>
              </w:rPr>
              <w:t>. W systemie kaucyjnym zbiera się głównie butelki szklane, butelki z tworzyw sztucznych (głównie PET) oraz opakowania z metali (aluminium i stal). Zbieranie pustych opakowań może odbywać się ręcznie, np. przez pracowników sklepu lub w innym punkcie zbierania, albo automatycznie w specjalnych urządzeniach.</w:t>
            </w:r>
          </w:p>
          <w:p w14:paraId="49D538AF" w14:textId="590C7D69" w:rsidR="0083222A" w:rsidRDefault="0083222A" w:rsidP="0083222A">
            <w:pPr>
              <w:spacing w:line="276" w:lineRule="auto"/>
              <w:ind w:firstLine="313"/>
              <w:rPr>
                <w:spacing w:val="-2"/>
                <w:sz w:val="22"/>
                <w:szCs w:val="22"/>
              </w:rPr>
            </w:pPr>
            <w:r>
              <w:rPr>
                <w:spacing w:val="-2"/>
                <w:sz w:val="22"/>
                <w:szCs w:val="22"/>
              </w:rPr>
              <w:t>W Chorwacji kaucja jest równa 0,07 EUR za opakowanie. Zbieranie opakowań odbywa się w sklepach o powierzchni powyżej 200 m</w:t>
            </w:r>
            <w:r w:rsidRPr="00001401">
              <w:rPr>
                <w:spacing w:val="-2"/>
                <w:sz w:val="22"/>
                <w:szCs w:val="22"/>
                <w:vertAlign w:val="superscript"/>
              </w:rPr>
              <w:t>2</w:t>
            </w:r>
            <w:r>
              <w:rPr>
                <w:spacing w:val="-2"/>
                <w:sz w:val="22"/>
                <w:szCs w:val="22"/>
              </w:rPr>
              <w:t xml:space="preserve">, sklepy o mniejszej powierzchni nie mają obowiązku odbierania opakowań. Wprowadzający produkty w opakowań ponoszą na rzecz systemu opłatę administracyjną (0,1-0,2 EUR za opakowanie), recyklingową (0,013 EUR za opakowanie) oraz motywacyjną (w zależności od rodzaju opakowania 0,04-0,13 EUR za opakowanie). </w:t>
            </w:r>
          </w:p>
          <w:p w14:paraId="1BD569B1" w14:textId="4CFD976A" w:rsidR="0083222A" w:rsidRDefault="0083222A" w:rsidP="0083222A">
            <w:pPr>
              <w:spacing w:line="276" w:lineRule="auto"/>
              <w:ind w:firstLine="313"/>
              <w:rPr>
                <w:spacing w:val="-2"/>
                <w:sz w:val="22"/>
                <w:szCs w:val="22"/>
              </w:rPr>
            </w:pPr>
            <w:r>
              <w:rPr>
                <w:spacing w:val="-2"/>
                <w:sz w:val="22"/>
                <w:szCs w:val="22"/>
              </w:rPr>
              <w:t>W Finlandii system kaucyjny jest dobrowolny. Wysokość kaucji uzależniona jest od rodzaju opakowania</w:t>
            </w:r>
            <w:r w:rsidR="00A941D7">
              <w:rPr>
                <w:spacing w:val="-2"/>
                <w:sz w:val="22"/>
                <w:szCs w:val="22"/>
              </w:rPr>
              <w:t xml:space="preserve"> – </w:t>
            </w:r>
            <w:r>
              <w:rPr>
                <w:spacing w:val="-2"/>
                <w:sz w:val="22"/>
                <w:szCs w:val="22"/>
              </w:rPr>
              <w:t>dla szkła 0,1 EUR, metalu 0,15 EUR, tworzywa sztucznego 0,10-0,40 EUR (w zależności od pojemności butelki). Prywatna organizacja zarządza systemem, organizuje zbieranie, transport i recykling opakowań. Sklepy zbierające opakowania otrzymują z</w:t>
            </w:r>
            <w:r w:rsidR="005D4855">
              <w:rPr>
                <w:spacing w:val="-2"/>
                <w:sz w:val="22"/>
                <w:szCs w:val="22"/>
              </w:rPr>
              <w:t xml:space="preserve">wrot </w:t>
            </w:r>
            <w:r w:rsidR="00D76935">
              <w:rPr>
                <w:spacing w:val="-2"/>
                <w:sz w:val="22"/>
                <w:szCs w:val="22"/>
              </w:rPr>
              <w:br/>
            </w:r>
            <w:r w:rsidR="005D4855">
              <w:rPr>
                <w:spacing w:val="-2"/>
                <w:sz w:val="22"/>
                <w:szCs w:val="22"/>
              </w:rPr>
              <w:t>z sytemu w wysokości 0,027–</w:t>
            </w:r>
            <w:r>
              <w:rPr>
                <w:spacing w:val="-2"/>
                <w:sz w:val="22"/>
                <w:szCs w:val="22"/>
              </w:rPr>
              <w:t>0,030 EUR. Natomiast wprowadzający produkty w opakowaniach ponoszą opłatę administracyjną (w zależności od rodzaju opakowania 0,00935</w:t>
            </w:r>
            <w:r w:rsidR="005D4855">
              <w:rPr>
                <w:spacing w:val="-2"/>
                <w:sz w:val="22"/>
                <w:szCs w:val="22"/>
              </w:rPr>
              <w:t>–</w:t>
            </w:r>
            <w:r>
              <w:rPr>
                <w:spacing w:val="-2"/>
                <w:sz w:val="22"/>
                <w:szCs w:val="22"/>
              </w:rPr>
              <w:t>0,2205 EUR za opakowanie), członkowską (wstępna 3 658,54</w:t>
            </w:r>
            <w:r w:rsidR="00C151A7">
              <w:rPr>
                <w:spacing w:val="-2"/>
                <w:sz w:val="22"/>
                <w:szCs w:val="22"/>
              </w:rPr>
              <w:t xml:space="preserve"> </w:t>
            </w:r>
            <w:r w:rsidR="00D76935">
              <w:rPr>
                <w:spacing w:val="-2"/>
                <w:sz w:val="22"/>
                <w:szCs w:val="22"/>
              </w:rPr>
              <w:t>–</w:t>
            </w:r>
            <w:r w:rsidR="00C151A7">
              <w:rPr>
                <w:spacing w:val="-2"/>
                <w:sz w:val="22"/>
                <w:szCs w:val="22"/>
              </w:rPr>
              <w:t xml:space="preserve"> </w:t>
            </w:r>
            <w:r>
              <w:rPr>
                <w:spacing w:val="-2"/>
                <w:sz w:val="22"/>
                <w:szCs w:val="22"/>
              </w:rPr>
              <w:t>6 178,66 EUR oraz 5 razy w roku 813,01-1 382,11 EUR) i rejestracyjną (40,65-325,20 EUR). W 2016 r. poziom zwrotu opakowań był równy 88% dla szkła, 92% dla PET oraz 96% dla metalu.</w:t>
            </w:r>
          </w:p>
          <w:p w14:paraId="7DDCDF77" w14:textId="310FAB65" w:rsidR="003E5613" w:rsidRPr="001A0C43" w:rsidRDefault="0083222A" w:rsidP="00A941D7">
            <w:pPr>
              <w:spacing w:line="276" w:lineRule="auto"/>
              <w:ind w:firstLine="313"/>
              <w:rPr>
                <w:spacing w:val="-2"/>
                <w:sz w:val="22"/>
                <w:szCs w:val="22"/>
              </w:rPr>
            </w:pPr>
            <w:r>
              <w:rPr>
                <w:spacing w:val="-2"/>
                <w:sz w:val="22"/>
                <w:szCs w:val="22"/>
              </w:rPr>
              <w:t>W Niemczech systemem kaucyjnym objęte są opakowania o pojemności 0,3</w:t>
            </w:r>
            <w:r w:rsidR="00A941D7">
              <w:rPr>
                <w:spacing w:val="-2"/>
                <w:sz w:val="22"/>
                <w:szCs w:val="22"/>
              </w:rPr>
              <w:t>–</w:t>
            </w:r>
            <w:r>
              <w:rPr>
                <w:spacing w:val="-2"/>
                <w:sz w:val="22"/>
                <w:szCs w:val="22"/>
              </w:rPr>
              <w:t xml:space="preserve">3,0 l, a wysokość kaucji jest jednakowa dla </w:t>
            </w:r>
            <w:r>
              <w:rPr>
                <w:spacing w:val="-2"/>
                <w:sz w:val="22"/>
                <w:szCs w:val="22"/>
              </w:rPr>
              <w:lastRenderedPageBreak/>
              <w:t>wszystkich rodzajów opakowań – 0,25 EUR. Systemem zarządza prywatna organizacja. Sklepy oferujące produkty w opakowaniach objętych kaucją mają obowiązek przyjmowania opakowań bez względu na powierzchnię sklepu, ponadto nie otrzymują z tego tytuły zapłaty. Wprowadzający produkty w opakowaniach ponosi koszty administracyjne oraz wnosi opłatę rejestracyjną.</w:t>
            </w:r>
          </w:p>
        </w:tc>
      </w:tr>
      <w:tr w:rsidR="00D37495" w:rsidRPr="009B420D" w14:paraId="49CCC46F" w14:textId="77777777" w:rsidTr="00642A9D">
        <w:trPr>
          <w:trHeight w:val="359"/>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6282AA51" w14:textId="5109F83F" w:rsidR="00D37495" w:rsidRPr="009B420D" w:rsidRDefault="00D37495" w:rsidP="00D37495">
            <w:pPr>
              <w:widowControl/>
              <w:numPr>
                <w:ilvl w:val="0"/>
                <w:numId w:val="1"/>
              </w:numPr>
              <w:autoSpaceDE/>
              <w:autoSpaceDN/>
              <w:adjustRightInd/>
              <w:spacing w:before="60" w:after="60" w:line="240" w:lineRule="auto"/>
              <w:ind w:left="318" w:hanging="284"/>
              <w:rPr>
                <w:b/>
                <w:bCs/>
              </w:rPr>
            </w:pPr>
            <w:r w:rsidRPr="009B420D">
              <w:rPr>
                <w:b/>
                <w:bCs/>
                <w:sz w:val="22"/>
                <w:szCs w:val="22"/>
              </w:rPr>
              <w:lastRenderedPageBreak/>
              <w:t>Podmioty, na które oddziałuje projekt</w:t>
            </w:r>
          </w:p>
        </w:tc>
      </w:tr>
      <w:tr w:rsidR="00D37495" w:rsidRPr="009B420D" w14:paraId="5426FF80" w14:textId="77777777" w:rsidTr="001613EF">
        <w:trPr>
          <w:trHeight w:val="142"/>
        </w:trPr>
        <w:tc>
          <w:tcPr>
            <w:tcW w:w="2667" w:type="dxa"/>
            <w:gridSpan w:val="3"/>
            <w:tcBorders>
              <w:top w:val="single" w:sz="4" w:space="0" w:color="auto"/>
              <w:left w:val="single" w:sz="4" w:space="0" w:color="auto"/>
              <w:bottom w:val="single" w:sz="4" w:space="0" w:color="auto"/>
              <w:right w:val="single" w:sz="4" w:space="0" w:color="auto"/>
            </w:tcBorders>
          </w:tcPr>
          <w:p w14:paraId="4F98BC73" w14:textId="77E7998F" w:rsidR="00D37495" w:rsidRPr="001A0C43" w:rsidRDefault="00D37495" w:rsidP="00D37495">
            <w:pPr>
              <w:spacing w:before="40" w:line="240" w:lineRule="auto"/>
              <w:jc w:val="center"/>
              <w:rPr>
                <w:spacing w:val="-2"/>
                <w:sz w:val="22"/>
                <w:szCs w:val="22"/>
              </w:rPr>
            </w:pPr>
            <w:r w:rsidRPr="001A0C43">
              <w:rPr>
                <w:spacing w:val="-2"/>
                <w:sz w:val="22"/>
                <w:szCs w:val="22"/>
              </w:rPr>
              <w:t>Grupa</w:t>
            </w:r>
          </w:p>
        </w:tc>
        <w:tc>
          <w:tcPr>
            <w:tcW w:w="2292" w:type="dxa"/>
            <w:gridSpan w:val="7"/>
            <w:tcBorders>
              <w:top w:val="single" w:sz="4" w:space="0" w:color="auto"/>
              <w:left w:val="single" w:sz="4" w:space="0" w:color="auto"/>
              <w:bottom w:val="single" w:sz="4" w:space="0" w:color="auto"/>
              <w:right w:val="single" w:sz="4" w:space="0" w:color="auto"/>
            </w:tcBorders>
          </w:tcPr>
          <w:p w14:paraId="318277B9" w14:textId="77777777" w:rsidR="00D37495" w:rsidRPr="001A0C43" w:rsidRDefault="00D37495" w:rsidP="00D37495">
            <w:pPr>
              <w:spacing w:before="40" w:line="240" w:lineRule="auto"/>
              <w:jc w:val="center"/>
              <w:rPr>
                <w:spacing w:val="-2"/>
                <w:sz w:val="22"/>
                <w:szCs w:val="22"/>
              </w:rPr>
            </w:pPr>
            <w:r w:rsidRPr="001A0C43">
              <w:rPr>
                <w:spacing w:val="-2"/>
                <w:sz w:val="22"/>
                <w:szCs w:val="22"/>
              </w:rPr>
              <w:t>Wielkość</w:t>
            </w:r>
          </w:p>
        </w:tc>
        <w:tc>
          <w:tcPr>
            <w:tcW w:w="3116" w:type="dxa"/>
            <w:gridSpan w:val="11"/>
            <w:tcBorders>
              <w:top w:val="single" w:sz="4" w:space="0" w:color="auto"/>
              <w:left w:val="single" w:sz="4" w:space="0" w:color="auto"/>
              <w:bottom w:val="single" w:sz="4" w:space="0" w:color="auto"/>
              <w:right w:val="single" w:sz="4" w:space="0" w:color="auto"/>
            </w:tcBorders>
          </w:tcPr>
          <w:p w14:paraId="7537B5EB" w14:textId="77777777" w:rsidR="00D37495" w:rsidRPr="001A0C43" w:rsidRDefault="00D37495" w:rsidP="00D37495">
            <w:pPr>
              <w:spacing w:before="40" w:line="240" w:lineRule="auto"/>
              <w:jc w:val="center"/>
              <w:rPr>
                <w:spacing w:val="-2"/>
                <w:sz w:val="22"/>
                <w:szCs w:val="22"/>
              </w:rPr>
            </w:pPr>
            <w:r w:rsidRPr="001A0C43">
              <w:rPr>
                <w:spacing w:val="-2"/>
                <w:sz w:val="22"/>
                <w:szCs w:val="22"/>
              </w:rPr>
              <w:t>Źródło danych</w:t>
            </w:r>
            <w:r w:rsidRPr="001A0C43" w:rsidDel="00260F33">
              <w:rPr>
                <w:spacing w:val="-2"/>
                <w:sz w:val="22"/>
                <w:szCs w:val="22"/>
              </w:rPr>
              <w:t xml:space="preserve"> </w:t>
            </w:r>
          </w:p>
        </w:tc>
        <w:tc>
          <w:tcPr>
            <w:tcW w:w="3041" w:type="dxa"/>
            <w:gridSpan w:val="5"/>
            <w:tcBorders>
              <w:top w:val="single" w:sz="4" w:space="0" w:color="auto"/>
              <w:left w:val="single" w:sz="4" w:space="0" w:color="auto"/>
              <w:bottom w:val="single" w:sz="4" w:space="0" w:color="auto"/>
              <w:right w:val="single" w:sz="4" w:space="0" w:color="auto"/>
            </w:tcBorders>
          </w:tcPr>
          <w:p w14:paraId="754ADDAC" w14:textId="77777777" w:rsidR="00D37495" w:rsidRPr="001A0C43" w:rsidRDefault="00D37495" w:rsidP="00D37495">
            <w:pPr>
              <w:spacing w:before="40" w:line="240" w:lineRule="auto"/>
              <w:jc w:val="center"/>
              <w:rPr>
                <w:spacing w:val="-2"/>
                <w:sz w:val="22"/>
                <w:szCs w:val="22"/>
              </w:rPr>
            </w:pPr>
            <w:r w:rsidRPr="001A0C43">
              <w:rPr>
                <w:spacing w:val="-2"/>
                <w:sz w:val="22"/>
                <w:szCs w:val="22"/>
              </w:rPr>
              <w:t>Oddziaływanie</w:t>
            </w:r>
          </w:p>
        </w:tc>
      </w:tr>
      <w:tr w:rsidR="00940FD5" w:rsidRPr="005B61FF" w14:paraId="65E63016" w14:textId="77777777" w:rsidTr="0034736C">
        <w:trPr>
          <w:trHeight w:val="1039"/>
        </w:trPr>
        <w:tc>
          <w:tcPr>
            <w:tcW w:w="2667" w:type="dxa"/>
            <w:gridSpan w:val="3"/>
            <w:tcBorders>
              <w:top w:val="single" w:sz="4" w:space="0" w:color="auto"/>
              <w:left w:val="single" w:sz="4" w:space="0" w:color="auto"/>
              <w:bottom w:val="single" w:sz="4" w:space="0" w:color="auto"/>
              <w:right w:val="single" w:sz="4" w:space="0" w:color="auto"/>
            </w:tcBorders>
            <w:vAlign w:val="center"/>
          </w:tcPr>
          <w:p w14:paraId="11E00854" w14:textId="7258A0F5" w:rsidR="00940FD5" w:rsidRPr="001A0C43" w:rsidRDefault="00940FD5" w:rsidP="00940FD5">
            <w:pPr>
              <w:spacing w:line="240" w:lineRule="auto"/>
              <w:jc w:val="left"/>
              <w:rPr>
                <w:sz w:val="22"/>
                <w:szCs w:val="22"/>
              </w:rPr>
            </w:pPr>
            <w:bookmarkStart w:id="6" w:name="_Hlk92696828"/>
            <w:r>
              <w:rPr>
                <w:spacing w:val="-2"/>
                <w:sz w:val="22"/>
                <w:szCs w:val="22"/>
              </w:rPr>
              <w:t xml:space="preserve">Przedsiębiorcy wprowadzający </w:t>
            </w:r>
            <w:r w:rsidR="000655CB">
              <w:rPr>
                <w:spacing w:val="-2"/>
                <w:sz w:val="22"/>
                <w:szCs w:val="22"/>
              </w:rPr>
              <w:t xml:space="preserve">napoje </w:t>
            </w:r>
            <w:r>
              <w:rPr>
                <w:spacing w:val="-2"/>
                <w:sz w:val="22"/>
                <w:szCs w:val="22"/>
              </w:rPr>
              <w:t>w opakowaniach objęt</w:t>
            </w:r>
            <w:r w:rsidR="00C26BAA">
              <w:rPr>
                <w:spacing w:val="-2"/>
                <w:sz w:val="22"/>
                <w:szCs w:val="22"/>
              </w:rPr>
              <w:t>ych</w:t>
            </w:r>
            <w:r>
              <w:rPr>
                <w:spacing w:val="-2"/>
                <w:sz w:val="22"/>
                <w:szCs w:val="22"/>
              </w:rPr>
              <w:t xml:space="preserve"> systemem kaucyjnym</w:t>
            </w:r>
            <w:r w:rsidR="006B6632">
              <w:rPr>
                <w:spacing w:val="-2"/>
                <w:sz w:val="22"/>
                <w:szCs w:val="22"/>
              </w:rPr>
              <w:t xml:space="preserve"> oraz </w:t>
            </w:r>
            <w:r w:rsidR="00A1429D">
              <w:rPr>
                <w:spacing w:val="-2"/>
                <w:sz w:val="22"/>
                <w:szCs w:val="22"/>
              </w:rPr>
              <w:t>podmioty ich reprezentujące, które będą wnioskowały o uzyskanie zezwolenia</w:t>
            </w:r>
            <w:bookmarkEnd w:id="6"/>
          </w:p>
        </w:tc>
        <w:tc>
          <w:tcPr>
            <w:tcW w:w="2292" w:type="dxa"/>
            <w:gridSpan w:val="7"/>
            <w:tcBorders>
              <w:top w:val="single" w:sz="4" w:space="0" w:color="auto"/>
              <w:left w:val="single" w:sz="4" w:space="0" w:color="auto"/>
              <w:bottom w:val="single" w:sz="4" w:space="0" w:color="auto"/>
              <w:right w:val="single" w:sz="4" w:space="0" w:color="auto"/>
            </w:tcBorders>
            <w:vAlign w:val="center"/>
          </w:tcPr>
          <w:p w14:paraId="5AAC2FF8" w14:textId="495E435B" w:rsidR="00940FD5" w:rsidRPr="000236F6" w:rsidRDefault="00B9031E" w:rsidP="00940FD5">
            <w:pPr>
              <w:spacing w:line="240" w:lineRule="auto"/>
              <w:jc w:val="center"/>
              <w:rPr>
                <w:spacing w:val="-2"/>
                <w:sz w:val="22"/>
                <w:szCs w:val="22"/>
              </w:rPr>
            </w:pPr>
            <w:r>
              <w:rPr>
                <w:spacing w:val="-2"/>
                <w:sz w:val="22"/>
                <w:szCs w:val="22"/>
              </w:rPr>
              <w:t>około</w:t>
            </w:r>
            <w:r w:rsidR="000236F6" w:rsidRPr="000236F6">
              <w:rPr>
                <w:spacing w:val="-2"/>
                <w:sz w:val="22"/>
                <w:szCs w:val="22"/>
              </w:rPr>
              <w:t xml:space="preserve"> 2</w:t>
            </w:r>
            <w:r>
              <w:rPr>
                <w:spacing w:val="-2"/>
                <w:sz w:val="22"/>
                <w:szCs w:val="22"/>
              </w:rPr>
              <w:t>5</w:t>
            </w:r>
            <w:r w:rsidR="000236F6" w:rsidRPr="000236F6">
              <w:rPr>
                <w:spacing w:val="-2"/>
                <w:sz w:val="22"/>
                <w:szCs w:val="22"/>
              </w:rPr>
              <w:t xml:space="preserve"> </w:t>
            </w:r>
            <w:r>
              <w:rPr>
                <w:spacing w:val="-2"/>
                <w:sz w:val="22"/>
                <w:szCs w:val="22"/>
              </w:rPr>
              <w:t>000</w:t>
            </w:r>
          </w:p>
        </w:tc>
        <w:tc>
          <w:tcPr>
            <w:tcW w:w="3116" w:type="dxa"/>
            <w:gridSpan w:val="11"/>
            <w:tcBorders>
              <w:top w:val="single" w:sz="4" w:space="0" w:color="auto"/>
              <w:left w:val="single" w:sz="4" w:space="0" w:color="auto"/>
              <w:bottom w:val="single" w:sz="4" w:space="0" w:color="auto"/>
              <w:right w:val="single" w:sz="4" w:space="0" w:color="auto"/>
            </w:tcBorders>
            <w:vAlign w:val="center"/>
          </w:tcPr>
          <w:p w14:paraId="5D083E9F" w14:textId="77777777" w:rsidR="00940FD5" w:rsidRPr="000236F6" w:rsidRDefault="00940FD5" w:rsidP="00940FD5">
            <w:pPr>
              <w:spacing w:line="240" w:lineRule="auto"/>
              <w:jc w:val="center"/>
              <w:rPr>
                <w:color w:val="000000"/>
                <w:spacing w:val="-2"/>
                <w:sz w:val="22"/>
                <w:szCs w:val="22"/>
              </w:rPr>
            </w:pPr>
            <w:r w:rsidRPr="000236F6">
              <w:rPr>
                <w:color w:val="000000"/>
                <w:spacing w:val="-2"/>
                <w:sz w:val="22"/>
                <w:szCs w:val="22"/>
              </w:rPr>
              <w:t>BDO</w:t>
            </w:r>
          </w:p>
          <w:p w14:paraId="1AB91271" w14:textId="74826A0A" w:rsidR="00940FD5" w:rsidRPr="000236F6" w:rsidRDefault="00940FD5" w:rsidP="00940FD5">
            <w:pPr>
              <w:spacing w:line="240" w:lineRule="auto"/>
              <w:jc w:val="center"/>
              <w:rPr>
                <w:spacing w:val="-2"/>
                <w:sz w:val="22"/>
                <w:szCs w:val="22"/>
              </w:rPr>
            </w:pPr>
            <w:r w:rsidRPr="000236F6">
              <w:rPr>
                <w:spacing w:val="-2"/>
                <w:sz w:val="22"/>
                <w:szCs w:val="22"/>
              </w:rPr>
              <w:t xml:space="preserve">(wg stanu na </w:t>
            </w:r>
            <w:r w:rsidR="000236F6" w:rsidRPr="000236F6">
              <w:rPr>
                <w:spacing w:val="-2"/>
                <w:sz w:val="22"/>
                <w:szCs w:val="22"/>
              </w:rPr>
              <w:t>1</w:t>
            </w:r>
            <w:r w:rsidR="00657B4E">
              <w:rPr>
                <w:spacing w:val="-2"/>
                <w:sz w:val="22"/>
                <w:szCs w:val="22"/>
              </w:rPr>
              <w:t>8.05</w:t>
            </w:r>
            <w:r w:rsidRPr="000236F6">
              <w:rPr>
                <w:spacing w:val="-2"/>
                <w:sz w:val="22"/>
                <w:szCs w:val="22"/>
              </w:rPr>
              <w:t>.2021)</w:t>
            </w:r>
          </w:p>
        </w:tc>
        <w:tc>
          <w:tcPr>
            <w:tcW w:w="3041" w:type="dxa"/>
            <w:gridSpan w:val="5"/>
            <w:tcBorders>
              <w:top w:val="single" w:sz="4" w:space="0" w:color="auto"/>
              <w:left w:val="single" w:sz="4" w:space="0" w:color="auto"/>
              <w:bottom w:val="single" w:sz="4" w:space="0" w:color="auto"/>
              <w:right w:val="single" w:sz="4" w:space="0" w:color="auto"/>
            </w:tcBorders>
            <w:vAlign w:val="center"/>
          </w:tcPr>
          <w:p w14:paraId="456D12F0" w14:textId="3160401F" w:rsidR="00B9031E" w:rsidRDefault="000655CB" w:rsidP="00940FD5">
            <w:pPr>
              <w:spacing w:line="240" w:lineRule="auto"/>
              <w:jc w:val="center"/>
              <w:rPr>
                <w:spacing w:val="-2"/>
                <w:sz w:val="22"/>
                <w:szCs w:val="22"/>
              </w:rPr>
            </w:pPr>
            <w:bookmarkStart w:id="7" w:name="_Hlk92696843"/>
            <w:r>
              <w:rPr>
                <w:spacing w:val="-2"/>
                <w:sz w:val="22"/>
                <w:szCs w:val="22"/>
              </w:rPr>
              <w:t xml:space="preserve">Wyznaczenie podmiotu reprezentującego, który ma obowiązek złożenia wniosku </w:t>
            </w:r>
            <w:r w:rsidR="00F4328F">
              <w:rPr>
                <w:spacing w:val="-2"/>
                <w:sz w:val="22"/>
                <w:szCs w:val="22"/>
              </w:rPr>
              <w:t>o</w:t>
            </w:r>
            <w:r w:rsidR="00C151A7">
              <w:rPr>
                <w:spacing w:val="-2"/>
                <w:sz w:val="22"/>
                <w:szCs w:val="22"/>
              </w:rPr>
              <w:t> </w:t>
            </w:r>
            <w:r w:rsidR="0056025C">
              <w:rPr>
                <w:spacing w:val="-2"/>
                <w:sz w:val="22"/>
                <w:szCs w:val="22"/>
              </w:rPr>
              <w:t>zezwoleni</w:t>
            </w:r>
            <w:r>
              <w:rPr>
                <w:spacing w:val="-2"/>
                <w:sz w:val="22"/>
                <w:szCs w:val="22"/>
              </w:rPr>
              <w:t>e</w:t>
            </w:r>
            <w:r w:rsidR="0056025C">
              <w:rPr>
                <w:spacing w:val="-2"/>
                <w:sz w:val="22"/>
                <w:szCs w:val="22"/>
              </w:rPr>
              <w:t xml:space="preserve"> na </w:t>
            </w:r>
            <w:r>
              <w:rPr>
                <w:spacing w:val="-2"/>
                <w:sz w:val="22"/>
                <w:szCs w:val="22"/>
              </w:rPr>
              <w:t>prowadzenie systemu kaucyjnego</w:t>
            </w:r>
            <w:r w:rsidR="00B9031E">
              <w:rPr>
                <w:spacing w:val="-2"/>
                <w:sz w:val="22"/>
                <w:szCs w:val="22"/>
              </w:rPr>
              <w:t>. Obowiązek osiągania poziomów selektywnego zbierania</w:t>
            </w:r>
            <w:r w:rsidR="0056025C">
              <w:rPr>
                <w:spacing w:val="-2"/>
                <w:sz w:val="22"/>
                <w:szCs w:val="22"/>
              </w:rPr>
              <w:t xml:space="preserve"> opakowań i odpadów opakowaniowych</w:t>
            </w:r>
            <w:r w:rsidR="00B9031E">
              <w:rPr>
                <w:spacing w:val="-2"/>
                <w:sz w:val="22"/>
                <w:szCs w:val="22"/>
              </w:rPr>
              <w:t>.</w:t>
            </w:r>
          </w:p>
          <w:p w14:paraId="76A3F7FB" w14:textId="42748543" w:rsidR="00940FD5" w:rsidRDefault="00B9031E" w:rsidP="00940FD5">
            <w:pPr>
              <w:spacing w:line="240" w:lineRule="auto"/>
              <w:jc w:val="center"/>
              <w:rPr>
                <w:spacing w:val="-2"/>
                <w:sz w:val="22"/>
                <w:szCs w:val="22"/>
              </w:rPr>
            </w:pPr>
            <w:r>
              <w:rPr>
                <w:spacing w:val="-2"/>
                <w:sz w:val="22"/>
                <w:szCs w:val="22"/>
              </w:rPr>
              <w:t>Obowiązki sprawozdawcze w</w:t>
            </w:r>
            <w:r w:rsidR="00C151A7">
              <w:rPr>
                <w:spacing w:val="-2"/>
                <w:sz w:val="22"/>
                <w:szCs w:val="22"/>
              </w:rPr>
              <w:t> </w:t>
            </w:r>
            <w:r>
              <w:rPr>
                <w:spacing w:val="-2"/>
                <w:sz w:val="22"/>
                <w:szCs w:val="22"/>
              </w:rPr>
              <w:t>zakresie kaucji.</w:t>
            </w:r>
            <w:bookmarkEnd w:id="7"/>
          </w:p>
          <w:p w14:paraId="49052841" w14:textId="1889E82B" w:rsidR="000655CB" w:rsidRPr="001A0C43" w:rsidRDefault="000655CB" w:rsidP="00940FD5">
            <w:pPr>
              <w:spacing w:line="240" w:lineRule="auto"/>
              <w:jc w:val="center"/>
              <w:rPr>
                <w:sz w:val="22"/>
                <w:szCs w:val="22"/>
              </w:rPr>
            </w:pPr>
            <w:r>
              <w:rPr>
                <w:spacing w:val="-2"/>
                <w:sz w:val="22"/>
                <w:szCs w:val="22"/>
              </w:rPr>
              <w:t>Ewentualne poniesienie opłaty produktowej w przypadku nieutworzenia systemu albo nieosiągnięcia wymaganych poziomów selektywnego zbierania.</w:t>
            </w:r>
          </w:p>
        </w:tc>
      </w:tr>
      <w:tr w:rsidR="00940FD5" w:rsidRPr="009B420D" w14:paraId="06FAF08E" w14:textId="77777777" w:rsidTr="0034736C">
        <w:trPr>
          <w:trHeight w:val="618"/>
        </w:trPr>
        <w:tc>
          <w:tcPr>
            <w:tcW w:w="2667" w:type="dxa"/>
            <w:gridSpan w:val="3"/>
            <w:tcBorders>
              <w:top w:val="single" w:sz="4" w:space="0" w:color="auto"/>
              <w:left w:val="single" w:sz="4" w:space="0" w:color="auto"/>
              <w:right w:val="single" w:sz="4" w:space="0" w:color="auto"/>
            </w:tcBorders>
            <w:vAlign w:val="center"/>
          </w:tcPr>
          <w:p w14:paraId="67663D69" w14:textId="1D8582D2" w:rsidR="00940FD5" w:rsidRPr="001A0C43" w:rsidRDefault="00940FD5" w:rsidP="00940FD5">
            <w:pPr>
              <w:spacing w:line="240" w:lineRule="auto"/>
              <w:jc w:val="left"/>
              <w:rPr>
                <w:spacing w:val="-2"/>
                <w:sz w:val="22"/>
                <w:szCs w:val="22"/>
              </w:rPr>
            </w:pPr>
            <w:r w:rsidRPr="001A0C43">
              <w:rPr>
                <w:sz w:val="22"/>
                <w:szCs w:val="22"/>
              </w:rPr>
              <w:t>Gospodarstwa domowe</w:t>
            </w:r>
          </w:p>
        </w:tc>
        <w:tc>
          <w:tcPr>
            <w:tcW w:w="2292" w:type="dxa"/>
            <w:gridSpan w:val="7"/>
            <w:tcBorders>
              <w:top w:val="single" w:sz="4" w:space="0" w:color="auto"/>
              <w:left w:val="single" w:sz="4" w:space="0" w:color="auto"/>
              <w:right w:val="single" w:sz="4" w:space="0" w:color="auto"/>
            </w:tcBorders>
            <w:vAlign w:val="center"/>
          </w:tcPr>
          <w:p w14:paraId="584EE040" w14:textId="25F87C8B" w:rsidR="00940FD5" w:rsidRPr="001A0C43" w:rsidRDefault="00940FD5" w:rsidP="00940FD5">
            <w:pPr>
              <w:spacing w:line="240" w:lineRule="auto"/>
              <w:jc w:val="center"/>
              <w:rPr>
                <w:spacing w:val="-2"/>
                <w:sz w:val="22"/>
                <w:szCs w:val="22"/>
              </w:rPr>
            </w:pPr>
            <w:r w:rsidRPr="001A0C43">
              <w:rPr>
                <w:spacing w:val="-2"/>
                <w:sz w:val="22"/>
                <w:szCs w:val="22"/>
              </w:rPr>
              <w:t>8,45 mln</w:t>
            </w:r>
          </w:p>
        </w:tc>
        <w:tc>
          <w:tcPr>
            <w:tcW w:w="3116" w:type="dxa"/>
            <w:gridSpan w:val="11"/>
            <w:tcBorders>
              <w:top w:val="single" w:sz="4" w:space="0" w:color="auto"/>
              <w:left w:val="single" w:sz="4" w:space="0" w:color="auto"/>
              <w:right w:val="single" w:sz="4" w:space="0" w:color="auto"/>
            </w:tcBorders>
            <w:vAlign w:val="center"/>
          </w:tcPr>
          <w:p w14:paraId="64FDE1CC" w14:textId="48CEBA8F" w:rsidR="00940FD5" w:rsidRPr="001A0C43" w:rsidRDefault="00940FD5" w:rsidP="00940FD5">
            <w:pPr>
              <w:spacing w:line="240" w:lineRule="auto"/>
              <w:jc w:val="center"/>
              <w:rPr>
                <w:spacing w:val="-2"/>
                <w:sz w:val="22"/>
                <w:szCs w:val="22"/>
              </w:rPr>
            </w:pPr>
            <w:r w:rsidRPr="001A0C43">
              <w:rPr>
                <w:spacing w:val="-2"/>
                <w:sz w:val="22"/>
                <w:szCs w:val="22"/>
              </w:rPr>
              <w:t>Sprawozdania marszałków województw z realizacji zadań z</w:t>
            </w:r>
            <w:r>
              <w:rPr>
                <w:spacing w:val="-2"/>
                <w:sz w:val="22"/>
                <w:szCs w:val="22"/>
              </w:rPr>
              <w:t> </w:t>
            </w:r>
            <w:r w:rsidRPr="001A0C43">
              <w:rPr>
                <w:spacing w:val="-2"/>
                <w:sz w:val="22"/>
                <w:szCs w:val="22"/>
              </w:rPr>
              <w:t>zakresu gospodarowania odpadami komunalnymi za 2017</w:t>
            </w:r>
            <w:r>
              <w:rPr>
                <w:spacing w:val="-2"/>
                <w:sz w:val="22"/>
                <w:szCs w:val="22"/>
              </w:rPr>
              <w:t> </w:t>
            </w:r>
            <w:r w:rsidRPr="001A0C43">
              <w:rPr>
                <w:spacing w:val="-2"/>
                <w:sz w:val="22"/>
                <w:szCs w:val="22"/>
              </w:rPr>
              <w:t>r.</w:t>
            </w:r>
          </w:p>
        </w:tc>
        <w:tc>
          <w:tcPr>
            <w:tcW w:w="3041" w:type="dxa"/>
            <w:gridSpan w:val="5"/>
            <w:tcBorders>
              <w:top w:val="single" w:sz="4" w:space="0" w:color="auto"/>
              <w:left w:val="single" w:sz="4" w:space="0" w:color="auto"/>
              <w:right w:val="single" w:sz="4" w:space="0" w:color="auto"/>
            </w:tcBorders>
            <w:vAlign w:val="center"/>
          </w:tcPr>
          <w:p w14:paraId="7ACC342F" w14:textId="07373303" w:rsidR="00940FD5" w:rsidRPr="001A0C43" w:rsidRDefault="00940FD5" w:rsidP="00940FD5">
            <w:pPr>
              <w:spacing w:line="240" w:lineRule="auto"/>
              <w:jc w:val="center"/>
              <w:rPr>
                <w:spacing w:val="-2"/>
                <w:sz w:val="22"/>
                <w:szCs w:val="22"/>
              </w:rPr>
            </w:pPr>
            <w:r>
              <w:rPr>
                <w:sz w:val="22"/>
                <w:szCs w:val="22"/>
              </w:rPr>
              <w:t xml:space="preserve">Obowiązek uiszczenia </w:t>
            </w:r>
            <w:r w:rsidR="00D34004">
              <w:rPr>
                <w:sz w:val="22"/>
                <w:szCs w:val="22"/>
              </w:rPr>
              <w:t xml:space="preserve">kaucji </w:t>
            </w:r>
            <w:r>
              <w:rPr>
                <w:sz w:val="22"/>
                <w:szCs w:val="22"/>
              </w:rPr>
              <w:t>w</w:t>
            </w:r>
            <w:r w:rsidR="00C151A7">
              <w:rPr>
                <w:sz w:val="22"/>
                <w:szCs w:val="22"/>
              </w:rPr>
              <w:t> </w:t>
            </w:r>
            <w:r>
              <w:rPr>
                <w:sz w:val="22"/>
                <w:szCs w:val="22"/>
              </w:rPr>
              <w:t>przypadku wyboru napoju w</w:t>
            </w:r>
            <w:r w:rsidR="00C151A7">
              <w:rPr>
                <w:sz w:val="22"/>
                <w:szCs w:val="22"/>
              </w:rPr>
              <w:t> </w:t>
            </w:r>
            <w:r>
              <w:rPr>
                <w:sz w:val="22"/>
                <w:szCs w:val="22"/>
              </w:rPr>
              <w:t>opakowaniu objętego systemem kaucyjnym oraz możliwość późniejszego odzyskania kaucji.</w:t>
            </w:r>
          </w:p>
        </w:tc>
      </w:tr>
      <w:tr w:rsidR="00940FD5" w:rsidRPr="009B420D" w14:paraId="79383ED8" w14:textId="77777777" w:rsidTr="00D5629F">
        <w:trPr>
          <w:trHeight w:val="1886"/>
        </w:trPr>
        <w:tc>
          <w:tcPr>
            <w:tcW w:w="2667" w:type="dxa"/>
            <w:gridSpan w:val="3"/>
            <w:tcBorders>
              <w:top w:val="single" w:sz="4" w:space="0" w:color="auto"/>
              <w:left w:val="single" w:sz="4" w:space="0" w:color="auto"/>
              <w:right w:val="single" w:sz="4" w:space="0" w:color="auto"/>
            </w:tcBorders>
            <w:vAlign w:val="center"/>
          </w:tcPr>
          <w:p w14:paraId="2BA5C7E9" w14:textId="72F2E85E" w:rsidR="00940FD5" w:rsidRPr="001A0C43" w:rsidRDefault="00940FD5" w:rsidP="00940FD5">
            <w:pPr>
              <w:spacing w:line="240" w:lineRule="auto"/>
              <w:jc w:val="left"/>
              <w:rPr>
                <w:spacing w:val="-2"/>
                <w:sz w:val="22"/>
                <w:szCs w:val="22"/>
              </w:rPr>
            </w:pPr>
            <w:bookmarkStart w:id="8" w:name="_Hlk92696953"/>
            <w:r>
              <w:rPr>
                <w:spacing w:val="-2"/>
                <w:sz w:val="22"/>
                <w:szCs w:val="22"/>
              </w:rPr>
              <w:t>Jednostki handlowe</w:t>
            </w:r>
          </w:p>
        </w:tc>
        <w:tc>
          <w:tcPr>
            <w:tcW w:w="2292" w:type="dxa"/>
            <w:gridSpan w:val="7"/>
            <w:tcBorders>
              <w:top w:val="single" w:sz="4" w:space="0" w:color="auto"/>
              <w:left w:val="single" w:sz="4" w:space="0" w:color="auto"/>
              <w:right w:val="single" w:sz="4" w:space="0" w:color="auto"/>
            </w:tcBorders>
            <w:vAlign w:val="center"/>
          </w:tcPr>
          <w:p w14:paraId="11F2FFE7" w14:textId="21BA666F" w:rsidR="00940FD5" w:rsidRPr="00B9031E" w:rsidRDefault="00CB795E" w:rsidP="00940FD5">
            <w:pPr>
              <w:spacing w:line="240" w:lineRule="auto"/>
              <w:jc w:val="center"/>
              <w:rPr>
                <w:spacing w:val="-2"/>
                <w:sz w:val="22"/>
                <w:szCs w:val="22"/>
              </w:rPr>
            </w:pPr>
            <w:r>
              <w:rPr>
                <w:spacing w:val="-2"/>
                <w:sz w:val="22"/>
                <w:szCs w:val="22"/>
              </w:rPr>
              <w:t xml:space="preserve">256 400 </w:t>
            </w:r>
            <w:r w:rsidR="00B9031E">
              <w:rPr>
                <w:spacing w:val="-2"/>
                <w:sz w:val="22"/>
                <w:szCs w:val="22"/>
              </w:rPr>
              <w:t xml:space="preserve">(wszystkie </w:t>
            </w:r>
            <w:proofErr w:type="gramStart"/>
            <w:r w:rsidR="00B9031E">
              <w:rPr>
                <w:spacing w:val="-2"/>
                <w:sz w:val="22"/>
                <w:szCs w:val="22"/>
              </w:rPr>
              <w:t>jednostki)</w:t>
            </w:r>
            <w:r>
              <w:rPr>
                <w:spacing w:val="-2"/>
                <w:sz w:val="22"/>
                <w:szCs w:val="22"/>
              </w:rPr>
              <w:t>/</w:t>
            </w:r>
            <w:proofErr w:type="gramEnd"/>
            <w:r>
              <w:rPr>
                <w:spacing w:val="-2"/>
                <w:sz w:val="22"/>
                <w:szCs w:val="22"/>
              </w:rPr>
              <w:t xml:space="preserve"> 151 020</w:t>
            </w:r>
            <w:r w:rsidR="00B9031E">
              <w:rPr>
                <w:spacing w:val="-2"/>
                <w:sz w:val="22"/>
                <w:szCs w:val="22"/>
              </w:rPr>
              <w:t xml:space="preserve"> (jednostki do 100 m</w:t>
            </w:r>
            <w:r w:rsidR="00B9031E">
              <w:rPr>
                <w:spacing w:val="-2"/>
                <w:sz w:val="22"/>
                <w:szCs w:val="22"/>
                <w:vertAlign w:val="superscript"/>
              </w:rPr>
              <w:t>2</w:t>
            </w:r>
            <w:r w:rsidR="00B9031E">
              <w:rPr>
                <w:spacing w:val="-2"/>
                <w:sz w:val="22"/>
                <w:szCs w:val="22"/>
              </w:rPr>
              <w:t>)</w:t>
            </w:r>
          </w:p>
        </w:tc>
        <w:tc>
          <w:tcPr>
            <w:tcW w:w="3116" w:type="dxa"/>
            <w:gridSpan w:val="11"/>
            <w:tcBorders>
              <w:top w:val="single" w:sz="4" w:space="0" w:color="auto"/>
              <w:left w:val="single" w:sz="4" w:space="0" w:color="auto"/>
              <w:right w:val="single" w:sz="4" w:space="0" w:color="auto"/>
            </w:tcBorders>
            <w:vAlign w:val="center"/>
          </w:tcPr>
          <w:p w14:paraId="324FF49F" w14:textId="6F4F2339" w:rsidR="00940FD5" w:rsidRPr="001A0C43" w:rsidRDefault="00CB795E" w:rsidP="00940FD5">
            <w:pPr>
              <w:spacing w:line="240" w:lineRule="auto"/>
              <w:jc w:val="center"/>
              <w:rPr>
                <w:spacing w:val="-2"/>
                <w:sz w:val="22"/>
                <w:szCs w:val="22"/>
              </w:rPr>
            </w:pPr>
            <w:r>
              <w:rPr>
                <w:spacing w:val="-2"/>
                <w:sz w:val="22"/>
                <w:szCs w:val="22"/>
              </w:rPr>
              <w:t>GUS (Analizy statystyczne. Rynek wewnętrzny w 2018 r. (2019))</w:t>
            </w:r>
          </w:p>
        </w:tc>
        <w:tc>
          <w:tcPr>
            <w:tcW w:w="3041" w:type="dxa"/>
            <w:gridSpan w:val="5"/>
            <w:tcBorders>
              <w:top w:val="single" w:sz="4" w:space="0" w:color="auto"/>
              <w:left w:val="single" w:sz="4" w:space="0" w:color="auto"/>
              <w:right w:val="single" w:sz="4" w:space="0" w:color="auto"/>
            </w:tcBorders>
            <w:vAlign w:val="center"/>
          </w:tcPr>
          <w:p w14:paraId="406837FA" w14:textId="6E7E6A32" w:rsidR="00940FD5" w:rsidRPr="00797F0F" w:rsidRDefault="00797F0F" w:rsidP="00940FD5">
            <w:pPr>
              <w:spacing w:line="240" w:lineRule="auto"/>
              <w:jc w:val="center"/>
              <w:rPr>
                <w:spacing w:val="-2"/>
                <w:sz w:val="22"/>
                <w:szCs w:val="22"/>
              </w:rPr>
            </w:pPr>
            <w:r>
              <w:rPr>
                <w:spacing w:val="-2"/>
                <w:sz w:val="22"/>
                <w:szCs w:val="22"/>
              </w:rPr>
              <w:t>Pobieranie kaucji, a</w:t>
            </w:r>
            <w:r w:rsidR="00C151A7">
              <w:rPr>
                <w:spacing w:val="-2"/>
                <w:sz w:val="22"/>
                <w:szCs w:val="22"/>
              </w:rPr>
              <w:t> </w:t>
            </w:r>
            <w:r>
              <w:rPr>
                <w:spacing w:val="-2"/>
                <w:sz w:val="22"/>
                <w:szCs w:val="22"/>
              </w:rPr>
              <w:t>w</w:t>
            </w:r>
            <w:r w:rsidR="00C151A7">
              <w:rPr>
                <w:spacing w:val="-2"/>
                <w:sz w:val="22"/>
                <w:szCs w:val="22"/>
              </w:rPr>
              <w:t> </w:t>
            </w:r>
            <w:r>
              <w:rPr>
                <w:spacing w:val="-2"/>
                <w:sz w:val="22"/>
                <w:szCs w:val="22"/>
              </w:rPr>
              <w:t>przypadku jednostek handlowych o powierzchni powyżej 100m</w:t>
            </w:r>
            <w:r>
              <w:rPr>
                <w:spacing w:val="-2"/>
                <w:sz w:val="22"/>
                <w:szCs w:val="22"/>
                <w:vertAlign w:val="superscript"/>
              </w:rPr>
              <w:t>2</w:t>
            </w:r>
            <w:r>
              <w:rPr>
                <w:spacing w:val="-2"/>
                <w:sz w:val="22"/>
                <w:szCs w:val="22"/>
              </w:rPr>
              <w:t xml:space="preserve"> również zwrot kaucji oraz magazynowanie opakowań i odpadów opakowaniowych.</w:t>
            </w:r>
          </w:p>
        </w:tc>
      </w:tr>
      <w:bookmarkEnd w:id="8"/>
      <w:tr w:rsidR="00940FD5" w:rsidRPr="009B420D" w14:paraId="15D9CCC9" w14:textId="77777777" w:rsidTr="006B0B82">
        <w:tc>
          <w:tcPr>
            <w:tcW w:w="2667" w:type="dxa"/>
            <w:gridSpan w:val="3"/>
            <w:tcBorders>
              <w:top w:val="single" w:sz="4" w:space="0" w:color="auto"/>
              <w:left w:val="single" w:sz="4" w:space="0" w:color="auto"/>
              <w:right w:val="single" w:sz="4" w:space="0" w:color="auto"/>
            </w:tcBorders>
            <w:vAlign w:val="center"/>
          </w:tcPr>
          <w:p w14:paraId="740EC0F8" w14:textId="6DCFB433" w:rsidR="00940FD5" w:rsidRPr="001A0C43" w:rsidRDefault="00940FD5" w:rsidP="00940FD5">
            <w:pPr>
              <w:spacing w:line="240" w:lineRule="auto"/>
              <w:jc w:val="left"/>
              <w:rPr>
                <w:spacing w:val="-2"/>
                <w:sz w:val="22"/>
                <w:szCs w:val="22"/>
              </w:rPr>
            </w:pPr>
            <w:r>
              <w:rPr>
                <w:spacing w:val="-2"/>
                <w:sz w:val="22"/>
                <w:szCs w:val="22"/>
              </w:rPr>
              <w:t>Minister właściwy do spraw klimatu</w:t>
            </w:r>
          </w:p>
        </w:tc>
        <w:tc>
          <w:tcPr>
            <w:tcW w:w="2292" w:type="dxa"/>
            <w:gridSpan w:val="7"/>
            <w:tcBorders>
              <w:top w:val="single" w:sz="4" w:space="0" w:color="auto"/>
              <w:left w:val="single" w:sz="4" w:space="0" w:color="auto"/>
              <w:right w:val="single" w:sz="4" w:space="0" w:color="auto"/>
            </w:tcBorders>
            <w:vAlign w:val="center"/>
          </w:tcPr>
          <w:p w14:paraId="750DD071" w14:textId="0C559BEE" w:rsidR="00940FD5" w:rsidRDefault="00940FD5" w:rsidP="00940FD5">
            <w:pPr>
              <w:spacing w:line="240" w:lineRule="auto"/>
              <w:jc w:val="center"/>
              <w:rPr>
                <w:spacing w:val="-2"/>
                <w:sz w:val="22"/>
                <w:szCs w:val="22"/>
              </w:rPr>
            </w:pPr>
            <w:r>
              <w:rPr>
                <w:spacing w:val="-2"/>
                <w:sz w:val="22"/>
                <w:szCs w:val="22"/>
              </w:rPr>
              <w:t>1</w:t>
            </w:r>
          </w:p>
        </w:tc>
        <w:tc>
          <w:tcPr>
            <w:tcW w:w="3116" w:type="dxa"/>
            <w:gridSpan w:val="11"/>
            <w:tcBorders>
              <w:top w:val="single" w:sz="4" w:space="0" w:color="auto"/>
              <w:left w:val="single" w:sz="4" w:space="0" w:color="auto"/>
              <w:right w:val="single" w:sz="4" w:space="0" w:color="auto"/>
            </w:tcBorders>
            <w:vAlign w:val="center"/>
          </w:tcPr>
          <w:p w14:paraId="2E02840D" w14:textId="4B4BAB4A" w:rsidR="00940FD5" w:rsidRDefault="00940FD5" w:rsidP="00940FD5">
            <w:pPr>
              <w:spacing w:line="240" w:lineRule="auto"/>
              <w:jc w:val="center"/>
              <w:rPr>
                <w:spacing w:val="-2"/>
                <w:sz w:val="22"/>
                <w:szCs w:val="22"/>
              </w:rPr>
            </w:pPr>
            <w:r>
              <w:rPr>
                <w:spacing w:val="-2"/>
                <w:sz w:val="22"/>
                <w:szCs w:val="22"/>
              </w:rPr>
              <w:t>-</w:t>
            </w:r>
          </w:p>
        </w:tc>
        <w:tc>
          <w:tcPr>
            <w:tcW w:w="3041" w:type="dxa"/>
            <w:gridSpan w:val="5"/>
            <w:tcBorders>
              <w:top w:val="single" w:sz="4" w:space="0" w:color="auto"/>
              <w:left w:val="single" w:sz="4" w:space="0" w:color="auto"/>
              <w:right w:val="single" w:sz="4" w:space="0" w:color="auto"/>
            </w:tcBorders>
            <w:vAlign w:val="center"/>
          </w:tcPr>
          <w:p w14:paraId="3190AA16" w14:textId="1813D6AE" w:rsidR="00F10717" w:rsidRPr="001A0C43" w:rsidRDefault="00CC3222" w:rsidP="00EA2244">
            <w:pPr>
              <w:spacing w:line="240" w:lineRule="auto"/>
              <w:jc w:val="center"/>
              <w:rPr>
                <w:spacing w:val="-2"/>
                <w:sz w:val="22"/>
                <w:szCs w:val="22"/>
              </w:rPr>
            </w:pPr>
            <w:r>
              <w:rPr>
                <w:spacing w:val="-2"/>
                <w:sz w:val="22"/>
                <w:szCs w:val="22"/>
              </w:rPr>
              <w:t xml:space="preserve">Sprawdzanie </w:t>
            </w:r>
            <w:r w:rsidR="00EA2244">
              <w:rPr>
                <w:spacing w:val="-2"/>
                <w:sz w:val="22"/>
                <w:szCs w:val="22"/>
              </w:rPr>
              <w:t xml:space="preserve">i ocena </w:t>
            </w:r>
            <w:r>
              <w:rPr>
                <w:spacing w:val="-2"/>
                <w:sz w:val="22"/>
                <w:szCs w:val="22"/>
              </w:rPr>
              <w:t xml:space="preserve">wniosków o zezwolenie na uruchomienie systemu kaucyjnego. </w:t>
            </w:r>
            <w:r w:rsidR="002104E1">
              <w:rPr>
                <w:spacing w:val="-2"/>
                <w:sz w:val="22"/>
                <w:szCs w:val="22"/>
              </w:rPr>
              <w:t xml:space="preserve">Wydawanie decyzji (zezwoleń) na uruchomienie systemu kaucyjnego. </w:t>
            </w:r>
            <w:r w:rsidR="00940FD5">
              <w:rPr>
                <w:spacing w:val="-2"/>
                <w:sz w:val="22"/>
                <w:szCs w:val="22"/>
              </w:rPr>
              <w:t xml:space="preserve">Nadzór </w:t>
            </w:r>
            <w:r w:rsidR="00B9031E">
              <w:rPr>
                <w:spacing w:val="-2"/>
                <w:sz w:val="22"/>
                <w:szCs w:val="22"/>
              </w:rPr>
              <w:t xml:space="preserve">nad </w:t>
            </w:r>
            <w:r>
              <w:rPr>
                <w:spacing w:val="-2"/>
                <w:sz w:val="22"/>
                <w:szCs w:val="22"/>
              </w:rPr>
              <w:t>podmiot</w:t>
            </w:r>
            <w:r w:rsidR="00B9031E">
              <w:rPr>
                <w:spacing w:val="-2"/>
                <w:sz w:val="22"/>
                <w:szCs w:val="22"/>
              </w:rPr>
              <w:t>ami</w:t>
            </w:r>
            <w:r>
              <w:rPr>
                <w:spacing w:val="-2"/>
                <w:sz w:val="22"/>
                <w:szCs w:val="22"/>
              </w:rPr>
              <w:t xml:space="preserve"> posiadający</w:t>
            </w:r>
            <w:r w:rsidR="00B9031E">
              <w:rPr>
                <w:spacing w:val="-2"/>
                <w:sz w:val="22"/>
                <w:szCs w:val="22"/>
              </w:rPr>
              <w:t>mi</w:t>
            </w:r>
            <w:r>
              <w:rPr>
                <w:spacing w:val="-2"/>
                <w:sz w:val="22"/>
                <w:szCs w:val="22"/>
              </w:rPr>
              <w:t xml:space="preserve"> zezwolenie </w:t>
            </w:r>
            <w:r w:rsidR="00940FD5">
              <w:rPr>
                <w:spacing w:val="-2"/>
                <w:sz w:val="22"/>
                <w:szCs w:val="22"/>
              </w:rPr>
              <w:t>w zakresie systemu kaucyjnego.</w:t>
            </w:r>
          </w:p>
        </w:tc>
      </w:tr>
      <w:tr w:rsidR="00940FD5" w:rsidRPr="009B420D" w14:paraId="4B6A0C35" w14:textId="77777777" w:rsidTr="00642A9D">
        <w:trPr>
          <w:trHeight w:val="30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4F5D5A9D" w14:textId="64452738" w:rsidR="00940FD5" w:rsidRPr="009B420D" w:rsidRDefault="00940FD5" w:rsidP="00940FD5">
            <w:pPr>
              <w:widowControl/>
              <w:numPr>
                <w:ilvl w:val="0"/>
                <w:numId w:val="1"/>
              </w:numPr>
              <w:autoSpaceDE/>
              <w:autoSpaceDN/>
              <w:adjustRightInd/>
              <w:spacing w:before="60" w:after="60" w:line="240" w:lineRule="auto"/>
              <w:ind w:left="318" w:hanging="284"/>
              <w:rPr>
                <w:b/>
                <w:bCs/>
              </w:rPr>
            </w:pPr>
            <w:r w:rsidRPr="009B420D">
              <w:rPr>
                <w:b/>
                <w:bCs/>
                <w:sz w:val="22"/>
                <w:szCs w:val="22"/>
              </w:rPr>
              <w:t>Informacje na temat zakresu, czasu trwania i podsumowanie wyników konsultacji</w:t>
            </w:r>
          </w:p>
        </w:tc>
      </w:tr>
      <w:tr w:rsidR="00940FD5" w:rsidRPr="00CD7620" w14:paraId="4822D56F" w14:textId="77777777" w:rsidTr="002821C1">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322C8BFB" w14:textId="679D7449" w:rsidR="00940FD5" w:rsidRDefault="00940FD5" w:rsidP="00940FD5">
            <w:pPr>
              <w:spacing w:line="276" w:lineRule="auto"/>
              <w:ind w:firstLine="313"/>
              <w:rPr>
                <w:rFonts w:eastAsia="Calibri"/>
                <w:sz w:val="22"/>
                <w:szCs w:val="22"/>
              </w:rPr>
            </w:pPr>
            <w:r w:rsidRPr="006F17E2">
              <w:rPr>
                <w:rFonts w:eastAsia="Calibri"/>
                <w:sz w:val="22"/>
                <w:szCs w:val="22"/>
              </w:rPr>
              <w:t xml:space="preserve">Projekt ustawy nie był poddany </w:t>
            </w:r>
            <w:proofErr w:type="spellStart"/>
            <w:r w:rsidRPr="006F17E2">
              <w:rPr>
                <w:rFonts w:eastAsia="Calibri"/>
                <w:sz w:val="22"/>
                <w:szCs w:val="22"/>
              </w:rPr>
              <w:t>pre</w:t>
            </w:r>
            <w:proofErr w:type="spellEnd"/>
            <w:r w:rsidRPr="006F17E2">
              <w:rPr>
                <w:rFonts w:eastAsia="Calibri"/>
                <w:sz w:val="22"/>
                <w:szCs w:val="22"/>
              </w:rPr>
              <w:t xml:space="preserve">-konsultacjom. </w:t>
            </w:r>
            <w:r w:rsidR="00672F03">
              <w:rPr>
                <w:rFonts w:eastAsia="Calibri"/>
                <w:sz w:val="22"/>
                <w:szCs w:val="22"/>
              </w:rPr>
              <w:t>Projekt zostanie skierowany do konsultacji publicznych</w:t>
            </w:r>
            <w:r w:rsidR="009C79A8">
              <w:rPr>
                <w:rFonts w:eastAsia="Calibri"/>
                <w:sz w:val="22"/>
                <w:szCs w:val="22"/>
              </w:rPr>
              <w:t xml:space="preserve">, opiniowania </w:t>
            </w:r>
            <w:r w:rsidR="00672F03">
              <w:rPr>
                <w:rFonts w:eastAsia="Calibri"/>
                <w:sz w:val="22"/>
                <w:szCs w:val="22"/>
              </w:rPr>
              <w:t xml:space="preserve">i uzgodnień na </w:t>
            </w:r>
            <w:r w:rsidR="00A1429D">
              <w:rPr>
                <w:rFonts w:eastAsia="Calibri"/>
                <w:sz w:val="22"/>
                <w:szCs w:val="22"/>
              </w:rPr>
              <w:t>30</w:t>
            </w:r>
            <w:r w:rsidR="00672F03">
              <w:rPr>
                <w:rFonts w:eastAsia="Calibri"/>
                <w:sz w:val="22"/>
                <w:szCs w:val="22"/>
              </w:rPr>
              <w:t xml:space="preserve"> dni.</w:t>
            </w:r>
          </w:p>
          <w:p w14:paraId="7202E0BE" w14:textId="2B1548E8" w:rsidR="00940FD5" w:rsidRPr="00E6245D" w:rsidRDefault="008B55CE" w:rsidP="00940FD5">
            <w:pPr>
              <w:spacing w:line="276" w:lineRule="auto"/>
              <w:ind w:firstLine="313"/>
              <w:rPr>
                <w:rFonts w:eastAsia="Calibri"/>
                <w:sz w:val="22"/>
                <w:szCs w:val="22"/>
              </w:rPr>
            </w:pPr>
            <w:r w:rsidRPr="00E6245D">
              <w:rPr>
                <w:rFonts w:eastAsia="Calibri"/>
                <w:sz w:val="22"/>
                <w:szCs w:val="22"/>
              </w:rPr>
              <w:t>W ramach konsultacji publicznych projekt otrzymają:</w:t>
            </w:r>
          </w:p>
          <w:p w14:paraId="79140CF2" w14:textId="5EC57527" w:rsidR="00E6245D" w:rsidRPr="00E6245D" w:rsidRDefault="00E6245D" w:rsidP="00E34B77">
            <w:pPr>
              <w:pStyle w:val="Akapitzlist"/>
              <w:widowControl/>
              <w:numPr>
                <w:ilvl w:val="0"/>
                <w:numId w:val="46"/>
              </w:numPr>
              <w:suppressAutoHyphens/>
              <w:autoSpaceDE/>
              <w:autoSpaceDN/>
              <w:adjustRightInd/>
              <w:spacing w:line="240" w:lineRule="auto"/>
              <w:ind w:left="188" w:hanging="188"/>
              <w:contextualSpacing w:val="0"/>
              <w:rPr>
                <w:sz w:val="22"/>
                <w:szCs w:val="22"/>
              </w:rPr>
            </w:pPr>
            <w:r w:rsidRPr="00E6245D">
              <w:rPr>
                <w:sz w:val="22"/>
                <w:szCs w:val="22"/>
              </w:rPr>
              <w:t xml:space="preserve">Polska Izba </w:t>
            </w:r>
            <w:commentRangeStart w:id="9"/>
            <w:commentRangeStart w:id="10"/>
            <w:r w:rsidRPr="00E6245D">
              <w:rPr>
                <w:sz w:val="22"/>
                <w:szCs w:val="22"/>
              </w:rPr>
              <w:t>Handlu</w:t>
            </w:r>
            <w:commentRangeEnd w:id="9"/>
            <w:r w:rsidR="003E57AA">
              <w:rPr>
                <w:rStyle w:val="Odwoaniedokomentarza"/>
              </w:rPr>
              <w:commentReference w:id="9"/>
            </w:r>
            <w:commentRangeEnd w:id="10"/>
            <w:r w:rsidR="00A432E1">
              <w:rPr>
                <w:rStyle w:val="Odwoaniedokomentarza"/>
              </w:rPr>
              <w:commentReference w:id="10"/>
            </w:r>
            <w:r w:rsidR="003E57AA">
              <w:rPr>
                <w:sz w:val="22"/>
                <w:szCs w:val="22"/>
              </w:rPr>
              <w:t>;</w:t>
            </w:r>
          </w:p>
          <w:p w14:paraId="34F47370"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6245D">
              <w:rPr>
                <w:sz w:val="22"/>
                <w:szCs w:val="22"/>
              </w:rPr>
              <w:t>Stowarzyszenie Krajowa Unia Producentów Soków</w:t>
            </w:r>
            <w:r w:rsidR="003E57AA">
              <w:rPr>
                <w:sz w:val="22"/>
                <w:szCs w:val="22"/>
              </w:rPr>
              <w:t>;</w:t>
            </w:r>
          </w:p>
          <w:p w14:paraId="3620B92B"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Polska Federacja Producentów Żywności</w:t>
            </w:r>
            <w:r w:rsidR="00A432E1" w:rsidRPr="00E34B77">
              <w:rPr>
                <w:sz w:val="22"/>
                <w:szCs w:val="22"/>
              </w:rPr>
              <w:t>;</w:t>
            </w:r>
          </w:p>
          <w:p w14:paraId="3C67F0BF"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lastRenderedPageBreak/>
              <w:t>Związek Pracodawców Przemysłu Piwowarskiego – Browary Polskie</w:t>
            </w:r>
            <w:r w:rsidR="00A432E1" w:rsidRPr="00E34B77">
              <w:rPr>
                <w:sz w:val="22"/>
                <w:szCs w:val="22"/>
              </w:rPr>
              <w:t>;</w:t>
            </w:r>
          </w:p>
          <w:p w14:paraId="757305B9"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Polskie Stowarzyszenie Zero Waste</w:t>
            </w:r>
            <w:r w:rsidR="00A432E1" w:rsidRPr="00E34B77">
              <w:rPr>
                <w:sz w:val="22"/>
                <w:szCs w:val="22"/>
              </w:rPr>
              <w:t>;</w:t>
            </w:r>
          </w:p>
          <w:p w14:paraId="7D289D20"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proofErr w:type="spellStart"/>
            <w:r w:rsidRPr="00E34B77">
              <w:rPr>
                <w:sz w:val="22"/>
                <w:szCs w:val="22"/>
              </w:rPr>
              <w:t>Reloop</w:t>
            </w:r>
            <w:proofErr w:type="spellEnd"/>
            <w:r w:rsidRPr="00E34B77">
              <w:rPr>
                <w:sz w:val="22"/>
                <w:szCs w:val="22"/>
              </w:rPr>
              <w:t xml:space="preserve"> Europe</w:t>
            </w:r>
            <w:r w:rsidR="00A432E1" w:rsidRPr="00E34B77">
              <w:rPr>
                <w:sz w:val="22"/>
                <w:szCs w:val="22"/>
              </w:rPr>
              <w:t>;</w:t>
            </w:r>
          </w:p>
          <w:p w14:paraId="52CFE5A1"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Polska Organizacja Handlu i Dystrybucji</w:t>
            </w:r>
            <w:r w:rsidR="00A432E1" w:rsidRPr="00E34B77">
              <w:rPr>
                <w:sz w:val="22"/>
                <w:szCs w:val="22"/>
              </w:rPr>
              <w:t>;</w:t>
            </w:r>
          </w:p>
          <w:p w14:paraId="4762E798"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Związek Pracodawców Przemysłu Opakowań i Produktów w Opakowaniach EKO-PAK</w:t>
            </w:r>
            <w:r w:rsidR="00A432E1" w:rsidRPr="00E34B77">
              <w:rPr>
                <w:sz w:val="22"/>
                <w:szCs w:val="22"/>
              </w:rPr>
              <w:t>;</w:t>
            </w:r>
          </w:p>
          <w:p w14:paraId="581CD031"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Federacja Przedsiębiorców Polskich</w:t>
            </w:r>
            <w:r w:rsidR="00A432E1" w:rsidRPr="00E34B77">
              <w:rPr>
                <w:sz w:val="22"/>
                <w:szCs w:val="22"/>
              </w:rPr>
              <w:t>;</w:t>
            </w:r>
          </w:p>
          <w:p w14:paraId="4BB06422" w14:textId="4D1FCD89" w:rsidR="00E6245D" w:rsidRP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Polski Związek Przetwórców Tworzyw Sztucznych</w:t>
            </w:r>
            <w:r w:rsidR="00A432E1" w:rsidRPr="00E34B77">
              <w:rPr>
                <w:sz w:val="22"/>
                <w:szCs w:val="22"/>
              </w:rPr>
              <w:t>;</w:t>
            </w:r>
          </w:p>
          <w:p w14:paraId="48FE545A" w14:textId="20F4E31D" w:rsidR="00E6245D" w:rsidRPr="00E6245D" w:rsidRDefault="0089150D" w:rsidP="00314EC1">
            <w:pPr>
              <w:pStyle w:val="Default"/>
              <w:numPr>
                <w:ilvl w:val="0"/>
                <w:numId w:val="46"/>
              </w:numPr>
              <w:jc w:val="both"/>
              <w:rPr>
                <w:rFonts w:ascii="Times New Roman" w:hAnsi="Times New Roman" w:cs="Times New Roman"/>
                <w:sz w:val="22"/>
                <w:szCs w:val="22"/>
              </w:rPr>
            </w:pPr>
            <w:proofErr w:type="spellStart"/>
            <w:r w:rsidRPr="0089150D">
              <w:rPr>
                <w:rFonts w:ascii="Times New Roman" w:hAnsi="Times New Roman" w:cs="Times New Roman"/>
                <w:sz w:val="22"/>
                <w:szCs w:val="22"/>
              </w:rPr>
              <w:t>European</w:t>
            </w:r>
            <w:proofErr w:type="spellEnd"/>
            <w:r w:rsidRPr="0089150D">
              <w:rPr>
                <w:rFonts w:ascii="Times New Roman" w:hAnsi="Times New Roman" w:cs="Times New Roman"/>
                <w:sz w:val="22"/>
                <w:szCs w:val="22"/>
              </w:rPr>
              <w:t xml:space="preserve"> </w:t>
            </w:r>
            <w:proofErr w:type="spellStart"/>
            <w:r w:rsidRPr="0089150D">
              <w:rPr>
                <w:rFonts w:ascii="Times New Roman" w:hAnsi="Times New Roman" w:cs="Times New Roman"/>
                <w:sz w:val="22"/>
                <w:szCs w:val="22"/>
              </w:rPr>
              <w:t>Environmental</w:t>
            </w:r>
            <w:proofErr w:type="spellEnd"/>
            <w:r w:rsidRPr="0089150D">
              <w:rPr>
                <w:rFonts w:ascii="Times New Roman" w:hAnsi="Times New Roman" w:cs="Times New Roman"/>
                <w:sz w:val="22"/>
                <w:szCs w:val="22"/>
              </w:rPr>
              <w:t xml:space="preserve"> </w:t>
            </w:r>
            <w:proofErr w:type="spellStart"/>
            <w:r w:rsidRPr="0089150D">
              <w:rPr>
                <w:rFonts w:ascii="Times New Roman" w:hAnsi="Times New Roman" w:cs="Times New Roman"/>
                <w:sz w:val="22"/>
                <w:szCs w:val="22"/>
              </w:rPr>
              <w:t>Bureau</w:t>
            </w:r>
            <w:proofErr w:type="spellEnd"/>
            <w:r w:rsidR="00A432E1">
              <w:rPr>
                <w:sz w:val="22"/>
                <w:szCs w:val="22"/>
              </w:rPr>
              <w:t>;</w:t>
            </w:r>
          </w:p>
          <w:p w14:paraId="5FF6DF07" w14:textId="6DB9984A"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Fundacja Społecznej Edukacji Ekologicznej</w:t>
            </w:r>
            <w:r w:rsidR="00A432E1">
              <w:rPr>
                <w:sz w:val="22"/>
                <w:szCs w:val="22"/>
              </w:rPr>
              <w:t>;</w:t>
            </w:r>
          </w:p>
          <w:p w14:paraId="1CD703AF" w14:textId="0414370A"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Instytut Gospodarki o Obiegu Zamkniętym</w:t>
            </w:r>
            <w:r w:rsidR="00A432E1">
              <w:rPr>
                <w:sz w:val="22"/>
                <w:szCs w:val="22"/>
              </w:rPr>
              <w:t>;</w:t>
            </w:r>
            <w:r w:rsidRPr="00E6245D">
              <w:rPr>
                <w:rFonts w:ascii="Times New Roman" w:hAnsi="Times New Roman" w:cs="Times New Roman"/>
                <w:sz w:val="22"/>
                <w:szCs w:val="22"/>
              </w:rPr>
              <w:t xml:space="preserve"> </w:t>
            </w:r>
          </w:p>
          <w:p w14:paraId="7FB518E0" w14:textId="16901A55"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Stowarzyszenie Polski Recykling</w:t>
            </w:r>
            <w:r w:rsidR="00A432E1">
              <w:rPr>
                <w:sz w:val="22"/>
                <w:szCs w:val="22"/>
              </w:rPr>
              <w:t>;</w:t>
            </w:r>
          </w:p>
          <w:p w14:paraId="61885471" w14:textId="314EDBFD"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WWF Polska</w:t>
            </w:r>
            <w:r w:rsidR="00A432E1">
              <w:rPr>
                <w:sz w:val="22"/>
                <w:szCs w:val="22"/>
              </w:rPr>
              <w:t>;</w:t>
            </w:r>
          </w:p>
          <w:p w14:paraId="461C51AF" w14:textId="395A39B9"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Fundacja na rzecz Odzysku Opakowań Aluminiowych RECAL</w:t>
            </w:r>
            <w:r w:rsidR="00A432E1">
              <w:rPr>
                <w:sz w:val="22"/>
                <w:szCs w:val="22"/>
              </w:rPr>
              <w:t>;</w:t>
            </w:r>
          </w:p>
          <w:p w14:paraId="47769039" w14:textId="55654C9E" w:rsidR="00E6245D" w:rsidRPr="00E6245D" w:rsidRDefault="00E6245D" w:rsidP="00314EC1">
            <w:pPr>
              <w:pStyle w:val="Default"/>
              <w:numPr>
                <w:ilvl w:val="0"/>
                <w:numId w:val="46"/>
              </w:numPr>
              <w:jc w:val="both"/>
              <w:rPr>
                <w:rFonts w:ascii="Times New Roman" w:hAnsi="Times New Roman" w:cs="Times New Roman"/>
                <w:sz w:val="22"/>
                <w:szCs w:val="22"/>
              </w:rPr>
            </w:pPr>
            <w:proofErr w:type="spellStart"/>
            <w:r w:rsidRPr="00E6245D">
              <w:rPr>
                <w:rFonts w:ascii="Times New Roman" w:hAnsi="Times New Roman" w:cs="Times New Roman"/>
                <w:sz w:val="22"/>
                <w:szCs w:val="22"/>
              </w:rPr>
              <w:t>EcoTech</w:t>
            </w:r>
            <w:proofErr w:type="spellEnd"/>
            <w:r w:rsidRPr="00E6245D">
              <w:rPr>
                <w:rFonts w:ascii="Times New Roman" w:hAnsi="Times New Roman" w:cs="Times New Roman"/>
                <w:sz w:val="22"/>
                <w:szCs w:val="22"/>
              </w:rPr>
              <w:t xml:space="preserve"> System</w:t>
            </w:r>
            <w:r w:rsidR="00A432E1">
              <w:rPr>
                <w:sz w:val="22"/>
                <w:szCs w:val="22"/>
              </w:rPr>
              <w:t>;</w:t>
            </w:r>
          </w:p>
          <w:p w14:paraId="2A87B8E5" w14:textId="16472664" w:rsidR="00E6245D" w:rsidRPr="00E6245D" w:rsidRDefault="009E6331" w:rsidP="00314EC1">
            <w:pPr>
              <w:pStyle w:val="Default"/>
              <w:numPr>
                <w:ilvl w:val="0"/>
                <w:numId w:val="46"/>
              </w:numPr>
              <w:jc w:val="both"/>
              <w:rPr>
                <w:rFonts w:ascii="Times New Roman" w:hAnsi="Times New Roman" w:cs="Times New Roman"/>
                <w:sz w:val="22"/>
                <w:szCs w:val="22"/>
              </w:rPr>
            </w:pPr>
            <w:r>
              <w:rPr>
                <w:rFonts w:ascii="Times New Roman" w:hAnsi="Times New Roman" w:cs="Times New Roman"/>
                <w:sz w:val="22"/>
                <w:szCs w:val="22"/>
              </w:rPr>
              <w:t xml:space="preserve">Grupa </w:t>
            </w:r>
            <w:r w:rsidR="00E6245D" w:rsidRPr="00E6245D">
              <w:rPr>
                <w:rFonts w:ascii="Times New Roman" w:hAnsi="Times New Roman" w:cs="Times New Roman"/>
                <w:sz w:val="22"/>
                <w:szCs w:val="22"/>
              </w:rPr>
              <w:t>Maspex</w:t>
            </w:r>
            <w:r>
              <w:rPr>
                <w:rFonts w:ascii="Times New Roman" w:hAnsi="Times New Roman" w:cs="Times New Roman"/>
                <w:sz w:val="22"/>
                <w:szCs w:val="22"/>
              </w:rPr>
              <w:t xml:space="preserve"> Sp. z o. o</w:t>
            </w:r>
            <w:r w:rsidR="00E6245D" w:rsidRPr="00E6245D">
              <w:rPr>
                <w:rFonts w:ascii="Times New Roman" w:hAnsi="Times New Roman" w:cs="Times New Roman"/>
                <w:sz w:val="22"/>
                <w:szCs w:val="22"/>
              </w:rPr>
              <w:t>.</w:t>
            </w:r>
            <w:r w:rsidR="00A432E1">
              <w:rPr>
                <w:sz w:val="22"/>
                <w:szCs w:val="22"/>
              </w:rPr>
              <w:t>;</w:t>
            </w:r>
          </w:p>
          <w:p w14:paraId="33CCE908" w14:textId="2A391E25" w:rsidR="00E6245D" w:rsidRPr="00E6245D" w:rsidRDefault="00E6245D" w:rsidP="00314EC1">
            <w:pPr>
              <w:pStyle w:val="Default"/>
              <w:numPr>
                <w:ilvl w:val="0"/>
                <w:numId w:val="46"/>
              </w:numPr>
              <w:jc w:val="both"/>
              <w:rPr>
                <w:rFonts w:ascii="Times New Roman" w:hAnsi="Times New Roman" w:cs="Times New Roman"/>
                <w:sz w:val="22"/>
                <w:szCs w:val="22"/>
              </w:rPr>
            </w:pPr>
            <w:proofErr w:type="spellStart"/>
            <w:r w:rsidRPr="00E6245D">
              <w:rPr>
                <w:rFonts w:ascii="Times New Roman" w:hAnsi="Times New Roman" w:cs="Times New Roman"/>
                <w:sz w:val="22"/>
                <w:szCs w:val="22"/>
              </w:rPr>
              <w:t>Pepsico</w:t>
            </w:r>
            <w:proofErr w:type="spellEnd"/>
            <w:r w:rsidR="009E6331">
              <w:rPr>
                <w:rFonts w:ascii="Times New Roman" w:hAnsi="Times New Roman" w:cs="Times New Roman"/>
                <w:sz w:val="22"/>
                <w:szCs w:val="22"/>
              </w:rPr>
              <w:t xml:space="preserve"> Polska</w:t>
            </w:r>
            <w:r w:rsidR="00A432E1">
              <w:rPr>
                <w:sz w:val="22"/>
                <w:szCs w:val="22"/>
              </w:rPr>
              <w:t>;</w:t>
            </w:r>
          </w:p>
          <w:p w14:paraId="5714A874" w14:textId="7ACD1C8E" w:rsidR="00E6245D" w:rsidRPr="00E6245D" w:rsidRDefault="00E6245D" w:rsidP="00314EC1">
            <w:pPr>
              <w:pStyle w:val="Default"/>
              <w:numPr>
                <w:ilvl w:val="0"/>
                <w:numId w:val="46"/>
              </w:numPr>
              <w:jc w:val="both"/>
              <w:rPr>
                <w:rFonts w:ascii="Times New Roman" w:hAnsi="Times New Roman" w:cs="Times New Roman"/>
                <w:sz w:val="22"/>
                <w:szCs w:val="22"/>
              </w:rPr>
            </w:pPr>
            <w:proofErr w:type="spellStart"/>
            <w:r w:rsidRPr="00E6245D">
              <w:rPr>
                <w:rFonts w:ascii="Times New Roman" w:hAnsi="Times New Roman" w:cs="Times New Roman"/>
                <w:sz w:val="22"/>
                <w:szCs w:val="22"/>
              </w:rPr>
              <w:t>Oshee</w:t>
            </w:r>
            <w:proofErr w:type="spellEnd"/>
            <w:r w:rsidR="009E6331">
              <w:rPr>
                <w:rFonts w:ascii="Times New Roman" w:hAnsi="Times New Roman" w:cs="Times New Roman"/>
                <w:sz w:val="22"/>
                <w:szCs w:val="22"/>
              </w:rPr>
              <w:t xml:space="preserve"> Sp. z o. o</w:t>
            </w:r>
            <w:r w:rsidRPr="00E6245D">
              <w:rPr>
                <w:rFonts w:ascii="Times New Roman" w:hAnsi="Times New Roman" w:cs="Times New Roman"/>
                <w:sz w:val="22"/>
                <w:szCs w:val="22"/>
              </w:rPr>
              <w:t>.</w:t>
            </w:r>
            <w:r w:rsidR="00A432E1">
              <w:rPr>
                <w:sz w:val="22"/>
                <w:szCs w:val="22"/>
              </w:rPr>
              <w:t>;</w:t>
            </w:r>
          </w:p>
          <w:p w14:paraId="4E8F4E18" w14:textId="0E288C93" w:rsidR="00E6245D" w:rsidRPr="00E6245D" w:rsidRDefault="009E6331" w:rsidP="00314EC1">
            <w:pPr>
              <w:pStyle w:val="Default"/>
              <w:numPr>
                <w:ilvl w:val="0"/>
                <w:numId w:val="46"/>
              </w:numPr>
              <w:jc w:val="both"/>
              <w:rPr>
                <w:rFonts w:ascii="Times New Roman" w:hAnsi="Times New Roman" w:cs="Times New Roman"/>
                <w:sz w:val="22"/>
                <w:szCs w:val="22"/>
              </w:rPr>
            </w:pPr>
            <w:r>
              <w:rPr>
                <w:rFonts w:ascii="Times New Roman" w:hAnsi="Times New Roman" w:cs="Times New Roman"/>
                <w:sz w:val="22"/>
                <w:szCs w:val="22"/>
              </w:rPr>
              <w:t>Grupa Żywiec S.A</w:t>
            </w:r>
            <w:r w:rsidR="00E6245D" w:rsidRPr="00E6245D">
              <w:rPr>
                <w:rFonts w:ascii="Times New Roman" w:hAnsi="Times New Roman" w:cs="Times New Roman"/>
                <w:sz w:val="22"/>
                <w:szCs w:val="22"/>
              </w:rPr>
              <w:t>.</w:t>
            </w:r>
            <w:r w:rsidR="00A432E1">
              <w:rPr>
                <w:sz w:val="22"/>
                <w:szCs w:val="22"/>
              </w:rPr>
              <w:t>;</w:t>
            </w:r>
          </w:p>
          <w:p w14:paraId="7FEBB2C7"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Żywiec Zdrój</w:t>
            </w:r>
            <w:r w:rsidR="009E6331">
              <w:rPr>
                <w:rFonts w:ascii="Times New Roman" w:hAnsi="Times New Roman" w:cs="Times New Roman"/>
                <w:sz w:val="22"/>
                <w:szCs w:val="22"/>
              </w:rPr>
              <w:t xml:space="preserve"> S.A</w:t>
            </w:r>
            <w:r w:rsidRPr="00E6245D">
              <w:rPr>
                <w:rFonts w:ascii="Times New Roman" w:hAnsi="Times New Roman" w:cs="Times New Roman"/>
                <w:sz w:val="22"/>
                <w:szCs w:val="22"/>
              </w:rPr>
              <w:t>.</w:t>
            </w:r>
            <w:r w:rsidR="00A432E1">
              <w:rPr>
                <w:sz w:val="22"/>
                <w:szCs w:val="22"/>
              </w:rPr>
              <w:t>;</w:t>
            </w:r>
          </w:p>
          <w:p w14:paraId="76C88643" w14:textId="77777777" w:rsidR="00E34B77" w:rsidRPr="00E34B77" w:rsidRDefault="009E6331" w:rsidP="00E34B77">
            <w:pPr>
              <w:pStyle w:val="Default"/>
              <w:numPr>
                <w:ilvl w:val="0"/>
                <w:numId w:val="46"/>
              </w:numPr>
              <w:jc w:val="both"/>
              <w:rPr>
                <w:rFonts w:ascii="Times New Roman" w:hAnsi="Times New Roman" w:cs="Times New Roman"/>
                <w:sz w:val="22"/>
                <w:szCs w:val="22"/>
              </w:rPr>
            </w:pPr>
            <w:r w:rsidRPr="00E34B77">
              <w:rPr>
                <w:sz w:val="22"/>
                <w:szCs w:val="22"/>
              </w:rPr>
              <w:t xml:space="preserve">Grupa spółek </w:t>
            </w:r>
            <w:proofErr w:type="spellStart"/>
            <w:r w:rsidRPr="00E34B77">
              <w:rPr>
                <w:sz w:val="22"/>
                <w:szCs w:val="22"/>
              </w:rPr>
              <w:t>Danone</w:t>
            </w:r>
            <w:proofErr w:type="spellEnd"/>
            <w:r w:rsidR="00A432E1" w:rsidRPr="00E34B77">
              <w:rPr>
                <w:sz w:val="22"/>
                <w:szCs w:val="22"/>
              </w:rPr>
              <w:t>;</w:t>
            </w:r>
          </w:p>
          <w:p w14:paraId="44D8EFDB"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ERP Polska Organizacja Odzysku Sprzętu Elektryczneg</w:t>
            </w:r>
            <w:r w:rsidR="00D76935" w:rsidRPr="00E34B77">
              <w:rPr>
                <w:sz w:val="22"/>
                <w:szCs w:val="22"/>
              </w:rPr>
              <w:t xml:space="preserve">o i </w:t>
            </w:r>
            <w:r w:rsidRPr="00E34B77">
              <w:rPr>
                <w:sz w:val="22"/>
                <w:szCs w:val="22"/>
              </w:rPr>
              <w:t xml:space="preserve">Elektronicznego </w:t>
            </w:r>
            <w:r w:rsidR="00D76935" w:rsidRPr="00E34B77">
              <w:rPr>
                <w:sz w:val="22"/>
                <w:szCs w:val="22"/>
              </w:rPr>
              <w:t>i</w:t>
            </w:r>
            <w:r w:rsidRPr="00E34B77">
              <w:rPr>
                <w:sz w:val="22"/>
                <w:szCs w:val="22"/>
              </w:rPr>
              <w:t xml:space="preserve"> Organizacja Odzysku Opakowań S.A.</w:t>
            </w:r>
            <w:r w:rsidR="00A432E1" w:rsidRPr="00E34B77">
              <w:rPr>
                <w:sz w:val="22"/>
                <w:szCs w:val="22"/>
              </w:rPr>
              <w:t>;</w:t>
            </w:r>
          </w:p>
          <w:p w14:paraId="59CC2988"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Branżowa Organizacja Odzysku Opakowań S.A.</w:t>
            </w:r>
            <w:r w:rsidR="00A432E1" w:rsidRPr="00E34B77">
              <w:rPr>
                <w:sz w:val="22"/>
                <w:szCs w:val="22"/>
              </w:rPr>
              <w:t>;</w:t>
            </w:r>
          </w:p>
          <w:p w14:paraId="2D031C63"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Tom-</w:t>
            </w:r>
            <w:proofErr w:type="spellStart"/>
            <w:r w:rsidRPr="00E34B77">
              <w:rPr>
                <w:sz w:val="22"/>
                <w:szCs w:val="22"/>
              </w:rPr>
              <w:t>Doleko</w:t>
            </w:r>
            <w:proofErr w:type="spellEnd"/>
            <w:r w:rsidRPr="00E34B77">
              <w:rPr>
                <w:sz w:val="22"/>
                <w:szCs w:val="22"/>
              </w:rPr>
              <w:t>-</w:t>
            </w:r>
            <w:proofErr w:type="spellStart"/>
            <w:r w:rsidRPr="00E34B77">
              <w:rPr>
                <w:sz w:val="22"/>
                <w:szCs w:val="22"/>
              </w:rPr>
              <w:t>Ekola</w:t>
            </w:r>
            <w:proofErr w:type="spellEnd"/>
            <w:r w:rsidRPr="00E34B77">
              <w:rPr>
                <w:sz w:val="22"/>
                <w:szCs w:val="22"/>
              </w:rPr>
              <w:t xml:space="preserve"> Organizacja Odzysku Opakowań S.A.</w:t>
            </w:r>
            <w:r w:rsidR="00A432E1" w:rsidRPr="00E34B77">
              <w:rPr>
                <w:sz w:val="22"/>
                <w:szCs w:val="22"/>
              </w:rPr>
              <w:t>;</w:t>
            </w:r>
          </w:p>
          <w:p w14:paraId="41295C93"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w:t>
            </w:r>
            <w:proofErr w:type="spellStart"/>
            <w:r w:rsidRPr="00E34B77">
              <w:rPr>
                <w:sz w:val="22"/>
                <w:szCs w:val="22"/>
              </w:rPr>
              <w:t>Oiler</w:t>
            </w:r>
            <w:proofErr w:type="spellEnd"/>
            <w:r w:rsidRPr="00E34B77">
              <w:rPr>
                <w:sz w:val="22"/>
                <w:szCs w:val="22"/>
              </w:rPr>
              <w:t xml:space="preserve"> Organizacja Odzysku Opakowań I Olejów” S.A.</w:t>
            </w:r>
            <w:r w:rsidR="00A432E1" w:rsidRPr="00E34B77">
              <w:rPr>
                <w:sz w:val="22"/>
                <w:szCs w:val="22"/>
              </w:rPr>
              <w:t>;</w:t>
            </w:r>
          </w:p>
          <w:p w14:paraId="7E72F6FE" w14:textId="77777777" w:rsidR="00E34B77" w:rsidRPr="00E34B77" w:rsidRDefault="00E6245D" w:rsidP="00E34B77">
            <w:pPr>
              <w:pStyle w:val="Default"/>
              <w:numPr>
                <w:ilvl w:val="0"/>
                <w:numId w:val="46"/>
              </w:numPr>
              <w:jc w:val="both"/>
              <w:rPr>
                <w:rFonts w:ascii="Times New Roman" w:hAnsi="Times New Roman" w:cs="Times New Roman"/>
                <w:sz w:val="22"/>
                <w:szCs w:val="22"/>
              </w:rPr>
            </w:pPr>
            <w:proofErr w:type="spellStart"/>
            <w:r w:rsidRPr="00E34B77">
              <w:rPr>
                <w:sz w:val="22"/>
                <w:szCs w:val="22"/>
              </w:rPr>
              <w:t>Interseroh</w:t>
            </w:r>
            <w:proofErr w:type="spellEnd"/>
            <w:r w:rsidRPr="00E34B77">
              <w:rPr>
                <w:sz w:val="22"/>
                <w:szCs w:val="22"/>
              </w:rPr>
              <w:t xml:space="preserve"> Organizacja Odzysku Opakowań S.A.</w:t>
            </w:r>
            <w:r w:rsidR="00A432E1" w:rsidRPr="00E34B77">
              <w:rPr>
                <w:sz w:val="22"/>
                <w:szCs w:val="22"/>
              </w:rPr>
              <w:t>;</w:t>
            </w:r>
          </w:p>
          <w:p w14:paraId="732B1BB8"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Biosystem Organizacja Odzysku Opakowań S.A.</w:t>
            </w:r>
            <w:r w:rsidR="00A432E1" w:rsidRPr="00E34B77">
              <w:rPr>
                <w:sz w:val="22"/>
                <w:szCs w:val="22"/>
              </w:rPr>
              <w:t>;</w:t>
            </w:r>
          </w:p>
          <w:p w14:paraId="13D71055"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 xml:space="preserve">Organizacja Odzysku Opakowań </w:t>
            </w:r>
            <w:proofErr w:type="spellStart"/>
            <w:r w:rsidRPr="00E34B77">
              <w:rPr>
                <w:sz w:val="22"/>
                <w:szCs w:val="22"/>
              </w:rPr>
              <w:t>Rebis</w:t>
            </w:r>
            <w:proofErr w:type="spellEnd"/>
            <w:r w:rsidRPr="00E34B77">
              <w:rPr>
                <w:sz w:val="22"/>
                <w:szCs w:val="22"/>
              </w:rPr>
              <w:t xml:space="preserve"> S.A.</w:t>
            </w:r>
            <w:r w:rsidR="00A432E1" w:rsidRPr="00E34B77">
              <w:rPr>
                <w:sz w:val="22"/>
                <w:szCs w:val="22"/>
              </w:rPr>
              <w:t>;</w:t>
            </w:r>
          </w:p>
          <w:p w14:paraId="0144818F"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 xml:space="preserve">Organizacja Odzysku Opakowań </w:t>
            </w:r>
            <w:proofErr w:type="spellStart"/>
            <w:r w:rsidRPr="00E34B77">
              <w:rPr>
                <w:sz w:val="22"/>
                <w:szCs w:val="22"/>
              </w:rPr>
              <w:t>Torent</w:t>
            </w:r>
            <w:proofErr w:type="spellEnd"/>
            <w:r w:rsidRPr="00E34B77">
              <w:rPr>
                <w:sz w:val="22"/>
                <w:szCs w:val="22"/>
              </w:rPr>
              <w:t xml:space="preserve"> S.A.</w:t>
            </w:r>
            <w:r w:rsidR="00A432E1" w:rsidRPr="00E34B77">
              <w:rPr>
                <w:sz w:val="22"/>
                <w:szCs w:val="22"/>
              </w:rPr>
              <w:t>;</w:t>
            </w:r>
          </w:p>
          <w:p w14:paraId="531D3801" w14:textId="77777777" w:rsidR="00E34B77" w:rsidRPr="00E34B77" w:rsidRDefault="00E6245D" w:rsidP="00E34B77">
            <w:pPr>
              <w:pStyle w:val="Default"/>
              <w:numPr>
                <w:ilvl w:val="0"/>
                <w:numId w:val="46"/>
              </w:numPr>
              <w:jc w:val="both"/>
              <w:rPr>
                <w:rFonts w:ascii="Times New Roman" w:hAnsi="Times New Roman" w:cs="Times New Roman"/>
                <w:sz w:val="22"/>
                <w:szCs w:val="22"/>
              </w:rPr>
            </w:pPr>
            <w:proofErr w:type="spellStart"/>
            <w:r w:rsidRPr="00E34B77">
              <w:rPr>
                <w:sz w:val="22"/>
                <w:szCs w:val="22"/>
              </w:rPr>
              <w:t>Reeko</w:t>
            </w:r>
            <w:proofErr w:type="spellEnd"/>
            <w:r w:rsidRPr="00E34B77">
              <w:rPr>
                <w:sz w:val="22"/>
                <w:szCs w:val="22"/>
              </w:rPr>
              <w:t xml:space="preserve"> Organizacja Odzysku Opakowań S.A.</w:t>
            </w:r>
            <w:r w:rsidR="00A432E1" w:rsidRPr="00E34B77">
              <w:rPr>
                <w:sz w:val="22"/>
                <w:szCs w:val="22"/>
              </w:rPr>
              <w:t>;</w:t>
            </w:r>
          </w:p>
          <w:p w14:paraId="3890F756" w14:textId="77777777" w:rsidR="00E34B77" w:rsidRPr="00E34B77" w:rsidRDefault="00E6245D" w:rsidP="00E34B77">
            <w:pPr>
              <w:pStyle w:val="Default"/>
              <w:numPr>
                <w:ilvl w:val="0"/>
                <w:numId w:val="46"/>
              </w:numPr>
              <w:jc w:val="both"/>
              <w:rPr>
                <w:rFonts w:ascii="Times New Roman" w:hAnsi="Times New Roman" w:cs="Times New Roman"/>
                <w:sz w:val="22"/>
                <w:szCs w:val="22"/>
              </w:rPr>
            </w:pPr>
            <w:proofErr w:type="spellStart"/>
            <w:r w:rsidRPr="00E34B77">
              <w:rPr>
                <w:sz w:val="22"/>
                <w:szCs w:val="22"/>
              </w:rPr>
              <w:t>Rekopol</w:t>
            </w:r>
            <w:proofErr w:type="spellEnd"/>
            <w:r w:rsidRPr="00E34B77">
              <w:rPr>
                <w:sz w:val="22"/>
                <w:szCs w:val="22"/>
              </w:rPr>
              <w:t xml:space="preserve"> Organizacja Odzysku Opakowań S.A.</w:t>
            </w:r>
            <w:r w:rsidR="00A432E1" w:rsidRPr="00E34B77">
              <w:rPr>
                <w:sz w:val="22"/>
                <w:szCs w:val="22"/>
              </w:rPr>
              <w:t>;</w:t>
            </w:r>
          </w:p>
          <w:p w14:paraId="1F24ABAC"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Alba Organizacja Odzysku OPAKOWAŃ S.A.</w:t>
            </w:r>
            <w:r w:rsidR="00A432E1" w:rsidRPr="00E34B77">
              <w:rPr>
                <w:sz w:val="22"/>
                <w:szCs w:val="22"/>
              </w:rPr>
              <w:t>;</w:t>
            </w:r>
          </w:p>
          <w:p w14:paraId="2204F828"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Total-Eko Organizacja Odzysku Opakowań S.A</w:t>
            </w:r>
            <w:r w:rsidR="00A432E1" w:rsidRPr="00E34B77">
              <w:rPr>
                <w:sz w:val="22"/>
                <w:szCs w:val="22"/>
              </w:rPr>
              <w:t>.;</w:t>
            </w:r>
          </w:p>
          <w:p w14:paraId="2E57DF00" w14:textId="77777777" w:rsidR="00E34B77" w:rsidRPr="00E34B77" w:rsidRDefault="00E6245D" w:rsidP="00E34B77">
            <w:pPr>
              <w:pStyle w:val="Default"/>
              <w:numPr>
                <w:ilvl w:val="0"/>
                <w:numId w:val="46"/>
              </w:numPr>
              <w:jc w:val="both"/>
              <w:rPr>
                <w:rFonts w:ascii="Times New Roman" w:hAnsi="Times New Roman" w:cs="Times New Roman"/>
                <w:sz w:val="22"/>
                <w:szCs w:val="22"/>
              </w:rPr>
            </w:pPr>
            <w:proofErr w:type="spellStart"/>
            <w:r w:rsidRPr="00E34B77">
              <w:rPr>
                <w:sz w:val="22"/>
                <w:szCs w:val="22"/>
              </w:rPr>
              <w:t>Auraeko</w:t>
            </w:r>
            <w:proofErr w:type="spellEnd"/>
            <w:r w:rsidRPr="00E34B77">
              <w:rPr>
                <w:sz w:val="22"/>
                <w:szCs w:val="22"/>
              </w:rPr>
              <w:t xml:space="preserve"> </w:t>
            </w:r>
            <w:proofErr w:type="spellStart"/>
            <w:r w:rsidRPr="00E34B77">
              <w:rPr>
                <w:sz w:val="22"/>
                <w:szCs w:val="22"/>
              </w:rPr>
              <w:t>Baterpak</w:t>
            </w:r>
            <w:proofErr w:type="spellEnd"/>
            <w:r w:rsidRPr="00E34B77">
              <w:rPr>
                <w:sz w:val="22"/>
                <w:szCs w:val="22"/>
              </w:rPr>
              <w:t xml:space="preserve"> Organizacja Odzysku Opakowań S.A.</w:t>
            </w:r>
            <w:r w:rsidR="00A432E1" w:rsidRPr="00E34B77">
              <w:rPr>
                <w:sz w:val="22"/>
                <w:szCs w:val="22"/>
              </w:rPr>
              <w:t>;</w:t>
            </w:r>
          </w:p>
          <w:p w14:paraId="1C308A18"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Pro-</w:t>
            </w:r>
            <w:proofErr w:type="spellStart"/>
            <w:r w:rsidRPr="00E34B77">
              <w:rPr>
                <w:sz w:val="22"/>
                <w:szCs w:val="22"/>
              </w:rPr>
              <w:t>Ekol</w:t>
            </w:r>
            <w:proofErr w:type="spellEnd"/>
            <w:r w:rsidRPr="00E34B77">
              <w:rPr>
                <w:sz w:val="22"/>
                <w:szCs w:val="22"/>
              </w:rPr>
              <w:t xml:space="preserve"> Organizacja Odzysku Opakowań S.A.</w:t>
            </w:r>
            <w:r w:rsidR="00A432E1" w:rsidRPr="00E34B77">
              <w:rPr>
                <w:sz w:val="22"/>
                <w:szCs w:val="22"/>
              </w:rPr>
              <w:t>;</w:t>
            </w:r>
          </w:p>
          <w:p w14:paraId="6FE7E682"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Eko Cykl Organizacja Odzysku Opakowań S.A.</w:t>
            </w:r>
            <w:r w:rsidR="00A432E1" w:rsidRPr="00E34B77">
              <w:rPr>
                <w:sz w:val="22"/>
                <w:szCs w:val="22"/>
              </w:rPr>
              <w:t>;</w:t>
            </w:r>
          </w:p>
          <w:p w14:paraId="10D87904" w14:textId="77777777" w:rsidR="00E34B77" w:rsidRPr="00E34B77" w:rsidRDefault="00E6245D" w:rsidP="00E34B77">
            <w:pPr>
              <w:pStyle w:val="Default"/>
              <w:numPr>
                <w:ilvl w:val="0"/>
                <w:numId w:val="46"/>
              </w:numPr>
              <w:jc w:val="both"/>
              <w:rPr>
                <w:rFonts w:ascii="Times New Roman" w:hAnsi="Times New Roman" w:cs="Times New Roman"/>
                <w:sz w:val="22"/>
                <w:szCs w:val="22"/>
              </w:rPr>
            </w:pPr>
            <w:proofErr w:type="spellStart"/>
            <w:r w:rsidRPr="00E34B77">
              <w:rPr>
                <w:sz w:val="22"/>
                <w:szCs w:val="22"/>
              </w:rPr>
              <w:t>Eurobac</w:t>
            </w:r>
            <w:proofErr w:type="spellEnd"/>
            <w:r w:rsidRPr="00E34B77">
              <w:rPr>
                <w:sz w:val="22"/>
                <w:szCs w:val="22"/>
              </w:rPr>
              <w:t xml:space="preserve"> Organizacja Odzysku Opakowań S.A.</w:t>
            </w:r>
            <w:r w:rsidR="00A432E1" w:rsidRPr="00E34B77">
              <w:rPr>
                <w:sz w:val="22"/>
                <w:szCs w:val="22"/>
              </w:rPr>
              <w:t>;</w:t>
            </w:r>
          </w:p>
          <w:p w14:paraId="0D903B7A"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Energa Organizacja Odzysku Produktów i Opakowań S.A.</w:t>
            </w:r>
            <w:r w:rsidR="00A432E1" w:rsidRPr="00E34B77">
              <w:rPr>
                <w:sz w:val="22"/>
                <w:szCs w:val="22"/>
              </w:rPr>
              <w:t>;</w:t>
            </w:r>
          </w:p>
          <w:p w14:paraId="230061DC"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Eko Trade Organizacja Odzysku Opakowań S.A.</w:t>
            </w:r>
            <w:r w:rsidR="00A432E1" w:rsidRPr="00E34B77">
              <w:rPr>
                <w:sz w:val="22"/>
                <w:szCs w:val="22"/>
              </w:rPr>
              <w:t>;</w:t>
            </w:r>
          </w:p>
          <w:p w14:paraId="459C0FBF" w14:textId="77777777" w:rsidR="00E34B77" w:rsidRPr="00E34B77" w:rsidRDefault="00E6245D" w:rsidP="00E34B77">
            <w:pPr>
              <w:pStyle w:val="Default"/>
              <w:numPr>
                <w:ilvl w:val="0"/>
                <w:numId w:val="46"/>
              </w:numPr>
              <w:jc w:val="both"/>
              <w:rPr>
                <w:rFonts w:ascii="Times New Roman" w:hAnsi="Times New Roman" w:cs="Times New Roman"/>
                <w:sz w:val="22"/>
                <w:szCs w:val="22"/>
              </w:rPr>
            </w:pPr>
            <w:proofErr w:type="spellStart"/>
            <w:r w:rsidRPr="00E34B77">
              <w:rPr>
                <w:sz w:val="22"/>
                <w:szCs w:val="22"/>
              </w:rPr>
              <w:t>Recan</w:t>
            </w:r>
            <w:proofErr w:type="spellEnd"/>
            <w:r w:rsidRPr="00E34B77">
              <w:rPr>
                <w:sz w:val="22"/>
                <w:szCs w:val="22"/>
              </w:rPr>
              <w:t xml:space="preserve"> Organizacja Odzysku Opakowań S.A</w:t>
            </w:r>
            <w:r w:rsidR="00A432E1" w:rsidRPr="00E34B77">
              <w:rPr>
                <w:sz w:val="22"/>
                <w:szCs w:val="22"/>
              </w:rPr>
              <w:t>;</w:t>
            </w:r>
          </w:p>
          <w:p w14:paraId="55EE37DD"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Eko-Świat Organizacja Odzysku Opakowań S.A.</w:t>
            </w:r>
            <w:r w:rsidR="00A432E1" w:rsidRPr="00E34B77">
              <w:rPr>
                <w:sz w:val="22"/>
                <w:szCs w:val="22"/>
              </w:rPr>
              <w:t>;</w:t>
            </w:r>
          </w:p>
          <w:p w14:paraId="393C1D1B"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Eko-Punkt Organizacja Odzysku Opakowań S.A.</w:t>
            </w:r>
            <w:r w:rsidR="00A432E1" w:rsidRPr="00E34B77">
              <w:rPr>
                <w:sz w:val="22"/>
                <w:szCs w:val="22"/>
              </w:rPr>
              <w:t>;</w:t>
            </w:r>
          </w:p>
          <w:p w14:paraId="288D5770"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 xml:space="preserve">CCR </w:t>
            </w:r>
            <w:proofErr w:type="spellStart"/>
            <w:r w:rsidRPr="00E34B77">
              <w:rPr>
                <w:sz w:val="22"/>
                <w:szCs w:val="22"/>
              </w:rPr>
              <w:t>Repack</w:t>
            </w:r>
            <w:proofErr w:type="spellEnd"/>
            <w:r w:rsidRPr="00E34B77">
              <w:rPr>
                <w:sz w:val="22"/>
                <w:szCs w:val="22"/>
              </w:rPr>
              <w:t xml:space="preserve"> Polska Organizacja Odzysku Opakowań S.A.</w:t>
            </w:r>
            <w:r w:rsidR="00A432E1" w:rsidRPr="00E34B77">
              <w:rPr>
                <w:sz w:val="22"/>
                <w:szCs w:val="22"/>
              </w:rPr>
              <w:t>;</w:t>
            </w:r>
          </w:p>
          <w:p w14:paraId="7B3557A0"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Ogólnopolska Organizacja Odzysku Opakowań O Trzy S.A.</w:t>
            </w:r>
            <w:r w:rsidR="00A432E1" w:rsidRPr="00E34B77">
              <w:rPr>
                <w:sz w:val="22"/>
                <w:szCs w:val="22"/>
              </w:rPr>
              <w:t>;</w:t>
            </w:r>
          </w:p>
          <w:p w14:paraId="21EF74C2" w14:textId="4B50F0DE" w:rsidR="00E6245D"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Konsorcjum Olejów Przepracowanych - Organizacja Odzysku Opakowań i Olejów S. A.</w:t>
            </w:r>
          </w:p>
          <w:p w14:paraId="4C1B7FB0" w14:textId="4B8E3BEC" w:rsidR="00940FD5" w:rsidRPr="00271B25" w:rsidRDefault="00940FD5" w:rsidP="00940FD5">
            <w:pPr>
              <w:spacing w:before="240" w:line="276" w:lineRule="auto"/>
              <w:ind w:firstLine="313"/>
              <w:rPr>
                <w:rFonts w:eastAsiaTheme="minorEastAsia"/>
                <w:spacing w:val="-2"/>
                <w:sz w:val="22"/>
                <w:szCs w:val="22"/>
              </w:rPr>
            </w:pPr>
            <w:r w:rsidRPr="00271B25">
              <w:rPr>
                <w:color w:val="000000"/>
                <w:spacing w:val="-2"/>
                <w:sz w:val="22"/>
                <w:szCs w:val="22"/>
              </w:rPr>
              <w:t xml:space="preserve">Projekt </w:t>
            </w:r>
            <w:r w:rsidRPr="00271B25">
              <w:rPr>
                <w:rFonts w:eastAsia="Calibri"/>
                <w:sz w:val="22"/>
                <w:szCs w:val="22"/>
              </w:rPr>
              <w:t>zostanie</w:t>
            </w:r>
            <w:r w:rsidRPr="00271B25">
              <w:rPr>
                <w:color w:val="000000"/>
                <w:spacing w:val="-2"/>
                <w:sz w:val="22"/>
                <w:szCs w:val="22"/>
              </w:rPr>
              <w:t xml:space="preserve"> również przekazany </w:t>
            </w:r>
            <w:r w:rsidRPr="00271B25">
              <w:rPr>
                <w:rFonts w:eastAsiaTheme="minorEastAsia"/>
                <w:spacing w:val="-2"/>
                <w:sz w:val="22"/>
                <w:szCs w:val="22"/>
              </w:rPr>
              <w:t>do zaopiniowania:</w:t>
            </w:r>
          </w:p>
          <w:p w14:paraId="55FE6D2F" w14:textId="77777777" w:rsidR="00940FD5" w:rsidRPr="00E75EAA" w:rsidRDefault="00940FD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wojewodom;</w:t>
            </w:r>
          </w:p>
          <w:p w14:paraId="1CAF93A5" w14:textId="45931B5A" w:rsidR="00940FD5" w:rsidRPr="00E75EAA" w:rsidRDefault="00940FD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 xml:space="preserve">marszałkom województw; </w:t>
            </w:r>
          </w:p>
          <w:p w14:paraId="378D3186" w14:textId="7496ECCB" w:rsidR="003E0D25" w:rsidRPr="00E75EAA" w:rsidRDefault="003E0D2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wojewódzkim funduszom ochrony środowiska i gospodarki wodnej;</w:t>
            </w:r>
          </w:p>
          <w:p w14:paraId="24142274" w14:textId="7C96A805" w:rsidR="003E0D25" w:rsidRPr="00E75EAA" w:rsidRDefault="003E0D2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wojewódzkim inspektorom ochrony środowiska;</w:t>
            </w:r>
          </w:p>
          <w:p w14:paraId="3AB8C805" w14:textId="5D0730B7" w:rsidR="003E0D25" w:rsidRPr="00E75EAA" w:rsidRDefault="00B25EB3"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regionalnym dyrektorom ochrony środowiska;</w:t>
            </w:r>
          </w:p>
          <w:p w14:paraId="34AF46CA" w14:textId="77E4B7D1" w:rsidR="004E034F" w:rsidRPr="00E75EAA" w:rsidRDefault="00C13088"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Narodow</w:t>
            </w:r>
            <w:r>
              <w:rPr>
                <w:rFonts w:eastAsiaTheme="minorEastAsia"/>
                <w:spacing w:val="-2"/>
                <w:sz w:val="22"/>
                <w:szCs w:val="22"/>
              </w:rPr>
              <w:t xml:space="preserve">emu </w:t>
            </w:r>
            <w:r w:rsidR="004E034F" w:rsidRPr="00E75EAA">
              <w:rPr>
                <w:rFonts w:eastAsiaTheme="minorEastAsia"/>
                <w:spacing w:val="-2"/>
                <w:sz w:val="22"/>
                <w:szCs w:val="22"/>
              </w:rPr>
              <w:t>Fundusz</w:t>
            </w:r>
            <w:r>
              <w:rPr>
                <w:rFonts w:eastAsiaTheme="minorEastAsia"/>
                <w:spacing w:val="-2"/>
                <w:sz w:val="22"/>
                <w:szCs w:val="22"/>
              </w:rPr>
              <w:t>owi</w:t>
            </w:r>
            <w:r w:rsidR="004E034F" w:rsidRPr="00E75EAA">
              <w:rPr>
                <w:rFonts w:eastAsiaTheme="minorEastAsia"/>
                <w:spacing w:val="-2"/>
                <w:sz w:val="22"/>
                <w:szCs w:val="22"/>
              </w:rPr>
              <w:t xml:space="preserve"> Ochrony Środowiska i Gospodarki Wodnej;</w:t>
            </w:r>
          </w:p>
          <w:p w14:paraId="7C4A5BF8" w14:textId="77777777" w:rsidR="00940FD5" w:rsidRPr="00E75EAA" w:rsidRDefault="00940FD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lastRenderedPageBreak/>
              <w:t>Prezesowi Głównego Urzędu Statystycznego;</w:t>
            </w:r>
          </w:p>
          <w:p w14:paraId="7ABE392B" w14:textId="5C842034" w:rsidR="00940FD5" w:rsidRPr="00E75EAA" w:rsidRDefault="00940FD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Rzecznikowi Małych i Średnich Przedsiębiorców</w:t>
            </w:r>
            <w:r w:rsidR="00A432E1">
              <w:rPr>
                <w:sz w:val="22"/>
                <w:szCs w:val="22"/>
              </w:rPr>
              <w:t>;</w:t>
            </w:r>
          </w:p>
          <w:p w14:paraId="6EA42480" w14:textId="77777777" w:rsidR="00940FD5" w:rsidRPr="00E75EAA" w:rsidRDefault="00940FD5" w:rsidP="00E75EAA">
            <w:pPr>
              <w:pStyle w:val="Akapitzlist"/>
              <w:numPr>
                <w:ilvl w:val="0"/>
                <w:numId w:val="48"/>
              </w:numPr>
              <w:spacing w:line="276" w:lineRule="auto"/>
              <w:rPr>
                <w:rFonts w:eastAsiaTheme="minorEastAsia"/>
                <w:spacing w:val="-2"/>
                <w:sz w:val="22"/>
                <w:szCs w:val="22"/>
              </w:rPr>
            </w:pPr>
            <w:bookmarkStart w:id="11" w:name="_Hlk85113983"/>
            <w:r w:rsidRPr="00E75EAA">
              <w:rPr>
                <w:rFonts w:eastAsiaTheme="minorEastAsia"/>
                <w:spacing w:val="-2"/>
                <w:sz w:val="22"/>
                <w:szCs w:val="22"/>
              </w:rPr>
              <w:t>Prezesowi Urzędu Ochrony Danych Osobowych</w:t>
            </w:r>
            <w:bookmarkEnd w:id="11"/>
            <w:r w:rsidRPr="00E75EAA">
              <w:rPr>
                <w:rFonts w:eastAsiaTheme="minorEastAsia"/>
                <w:spacing w:val="-2"/>
                <w:sz w:val="22"/>
                <w:szCs w:val="22"/>
              </w:rPr>
              <w:t>.</w:t>
            </w:r>
          </w:p>
          <w:p w14:paraId="2146FD02" w14:textId="74A8AC63" w:rsidR="00940FD5" w:rsidRDefault="00940FD5" w:rsidP="00E75EAA">
            <w:pPr>
              <w:spacing w:before="240" w:line="276" w:lineRule="auto"/>
              <w:ind w:firstLine="313"/>
              <w:rPr>
                <w:rFonts w:eastAsia="Calibri"/>
                <w:sz w:val="22"/>
                <w:szCs w:val="22"/>
              </w:rPr>
            </w:pPr>
            <w:r w:rsidRPr="00271B25">
              <w:rPr>
                <w:rFonts w:eastAsia="Calibri"/>
                <w:sz w:val="22"/>
                <w:szCs w:val="22"/>
              </w:rPr>
              <w:t xml:space="preserve">Ze względu na zakres projektu zostanie on przesłany do </w:t>
            </w:r>
            <w:r w:rsidR="00F14B88">
              <w:rPr>
                <w:rFonts w:eastAsia="Calibri"/>
                <w:sz w:val="22"/>
                <w:szCs w:val="22"/>
              </w:rPr>
              <w:t>za</w:t>
            </w:r>
            <w:r w:rsidR="00984283">
              <w:rPr>
                <w:rFonts w:eastAsia="Calibri"/>
                <w:sz w:val="22"/>
                <w:szCs w:val="22"/>
              </w:rPr>
              <w:t xml:space="preserve">opiniowania </w:t>
            </w:r>
            <w:r w:rsidRPr="006F17E2">
              <w:rPr>
                <w:rFonts w:eastAsia="Calibri"/>
                <w:sz w:val="22"/>
                <w:szCs w:val="22"/>
              </w:rPr>
              <w:t>Komisj</w:t>
            </w:r>
            <w:r>
              <w:rPr>
                <w:rFonts w:eastAsia="Calibri"/>
                <w:sz w:val="22"/>
                <w:szCs w:val="22"/>
              </w:rPr>
              <w:t>i Wspólnej</w:t>
            </w:r>
            <w:r w:rsidRPr="006F17E2">
              <w:rPr>
                <w:rFonts w:eastAsia="Calibri"/>
                <w:sz w:val="22"/>
                <w:szCs w:val="22"/>
              </w:rPr>
              <w:t xml:space="preserve"> Rządu i Samorządu Terytorialnego</w:t>
            </w:r>
            <w:r w:rsidR="00A75188">
              <w:rPr>
                <w:rFonts w:eastAsia="Calibri"/>
                <w:sz w:val="22"/>
                <w:szCs w:val="22"/>
              </w:rPr>
              <w:t>,</w:t>
            </w:r>
            <w:r>
              <w:rPr>
                <w:rFonts w:eastAsia="Calibri"/>
                <w:sz w:val="22"/>
                <w:szCs w:val="22"/>
              </w:rPr>
              <w:t xml:space="preserve"> Radzie Dialogu Społecznego i</w:t>
            </w:r>
            <w:r w:rsidR="006D7B11">
              <w:rPr>
                <w:rFonts w:eastAsia="Calibri"/>
                <w:sz w:val="22"/>
                <w:szCs w:val="22"/>
              </w:rPr>
              <w:t xml:space="preserve"> </w:t>
            </w:r>
            <w:r>
              <w:rPr>
                <w:rFonts w:eastAsia="Calibri"/>
                <w:sz w:val="22"/>
                <w:szCs w:val="22"/>
              </w:rPr>
              <w:t xml:space="preserve">reprezentatywnym </w:t>
            </w:r>
            <w:r w:rsidRPr="00F14B88">
              <w:rPr>
                <w:rFonts w:eastAsia="Calibri"/>
                <w:sz w:val="22"/>
                <w:szCs w:val="22"/>
              </w:rPr>
              <w:t>organizacjom pracodawców</w:t>
            </w:r>
            <w:r w:rsidR="00885A03" w:rsidRPr="00F14B88">
              <w:rPr>
                <w:rFonts w:eastAsia="Calibri"/>
                <w:sz w:val="22"/>
                <w:szCs w:val="22"/>
              </w:rPr>
              <w:t xml:space="preserve"> z</w:t>
            </w:r>
            <w:r w:rsidR="006D7B11" w:rsidRPr="00F14B88">
              <w:rPr>
                <w:rFonts w:eastAsia="Calibri"/>
                <w:sz w:val="22"/>
                <w:szCs w:val="22"/>
              </w:rPr>
              <w:t> </w:t>
            </w:r>
            <w:r w:rsidR="00885A03" w:rsidRPr="00F14B88">
              <w:rPr>
                <w:rFonts w:eastAsia="Calibri"/>
                <w:sz w:val="22"/>
                <w:szCs w:val="22"/>
              </w:rPr>
              <w:t xml:space="preserve">terminem </w:t>
            </w:r>
            <w:r w:rsidR="00150FC7" w:rsidRPr="00F14B88">
              <w:rPr>
                <w:rFonts w:eastAsia="Calibri"/>
                <w:sz w:val="22"/>
                <w:szCs w:val="22"/>
              </w:rPr>
              <w:t>30</w:t>
            </w:r>
            <w:r w:rsidR="00885A03" w:rsidRPr="00F14B88">
              <w:rPr>
                <w:rFonts w:eastAsia="Calibri"/>
                <w:sz w:val="22"/>
                <w:szCs w:val="22"/>
              </w:rPr>
              <w:t xml:space="preserve"> dni </w:t>
            </w:r>
            <w:r w:rsidR="00D76935">
              <w:rPr>
                <w:rFonts w:eastAsia="Calibri"/>
                <w:sz w:val="22"/>
                <w:szCs w:val="22"/>
              </w:rPr>
              <w:br/>
            </w:r>
            <w:r w:rsidR="00885A03" w:rsidRPr="00F14B88">
              <w:rPr>
                <w:rFonts w:eastAsia="Calibri"/>
                <w:sz w:val="22"/>
                <w:szCs w:val="22"/>
              </w:rPr>
              <w:t>na zgłaszanie ewentualnych</w:t>
            </w:r>
            <w:r w:rsidR="00885A03">
              <w:rPr>
                <w:rFonts w:eastAsia="Calibri"/>
                <w:sz w:val="22"/>
                <w:szCs w:val="22"/>
              </w:rPr>
              <w:t xml:space="preserve"> uwag</w:t>
            </w:r>
            <w:r w:rsidRPr="006F17E2">
              <w:rPr>
                <w:rFonts w:eastAsia="Calibri"/>
                <w:sz w:val="22"/>
                <w:szCs w:val="22"/>
              </w:rPr>
              <w:t>.</w:t>
            </w:r>
            <w:r>
              <w:rPr>
                <w:rFonts w:eastAsia="Calibri"/>
                <w:sz w:val="22"/>
                <w:szCs w:val="22"/>
              </w:rPr>
              <w:t xml:space="preserve"> </w:t>
            </w:r>
            <w:r w:rsidR="00E75EAA" w:rsidRPr="00E75EAA">
              <w:rPr>
                <w:rFonts w:eastAsia="Calibri"/>
                <w:sz w:val="22"/>
                <w:szCs w:val="22"/>
              </w:rPr>
              <w:t>Ze względu na zakres projekt nie wymaga opiniowania przez reprezentatywne organizacje związkowe</w:t>
            </w:r>
            <w:r w:rsidR="00E75EAA">
              <w:rPr>
                <w:rFonts w:eastAsia="Calibri"/>
                <w:sz w:val="22"/>
                <w:szCs w:val="22"/>
              </w:rPr>
              <w:t>.</w:t>
            </w:r>
          </w:p>
          <w:p w14:paraId="2CA33B6A" w14:textId="1E665D5C" w:rsidR="00940FD5" w:rsidRDefault="00A75188" w:rsidP="00940FD5">
            <w:pPr>
              <w:spacing w:line="276" w:lineRule="auto"/>
              <w:ind w:firstLine="313"/>
              <w:rPr>
                <w:rFonts w:eastAsia="Calibri"/>
                <w:sz w:val="22"/>
                <w:szCs w:val="22"/>
              </w:rPr>
            </w:pPr>
            <w:r w:rsidRPr="00A75188">
              <w:rPr>
                <w:rFonts w:eastAsia="Calibri"/>
                <w:sz w:val="22"/>
                <w:szCs w:val="22"/>
              </w:rPr>
              <w:t>Projekt nie wymaga przedłożenia instytucjom i organom Unii Europejskiej, w tym Europejskiemu Bankowi Centralnemu, w celu uzyskania opinii, dokonania powiadomienia, konsultacji albo uzgodnień</w:t>
            </w:r>
            <w:r w:rsidR="00940FD5" w:rsidRPr="001A0C43">
              <w:rPr>
                <w:rFonts w:eastAsia="Calibri"/>
                <w:sz w:val="22"/>
                <w:szCs w:val="22"/>
              </w:rPr>
              <w:t>.</w:t>
            </w:r>
            <w:r w:rsidR="00940FD5">
              <w:rPr>
                <w:rFonts w:eastAsia="Calibri"/>
                <w:sz w:val="22"/>
                <w:szCs w:val="22"/>
              </w:rPr>
              <w:t xml:space="preserve"> </w:t>
            </w:r>
          </w:p>
          <w:p w14:paraId="544CC9F7" w14:textId="7C1EAEA7" w:rsidR="001A1734" w:rsidRDefault="001A1734" w:rsidP="00940FD5">
            <w:pPr>
              <w:spacing w:line="276" w:lineRule="auto"/>
              <w:ind w:firstLine="313"/>
              <w:rPr>
                <w:rFonts w:eastAsia="Calibri"/>
                <w:sz w:val="22"/>
                <w:szCs w:val="22"/>
              </w:rPr>
            </w:pPr>
            <w:r>
              <w:rPr>
                <w:rFonts w:eastAsia="Calibri"/>
                <w:sz w:val="22"/>
                <w:szCs w:val="22"/>
              </w:rPr>
              <w:t>Projekt wymaga notyfikacji technicznej.</w:t>
            </w:r>
          </w:p>
          <w:p w14:paraId="0D2B1073" w14:textId="77777777" w:rsidR="00940FD5" w:rsidRPr="00CD7620" w:rsidRDefault="00940FD5" w:rsidP="00940FD5">
            <w:pPr>
              <w:spacing w:line="276" w:lineRule="auto"/>
              <w:ind w:firstLine="313"/>
              <w:rPr>
                <w:rFonts w:eastAsia="Calibri"/>
                <w:sz w:val="22"/>
                <w:szCs w:val="22"/>
              </w:rPr>
            </w:pPr>
            <w:r w:rsidRPr="001A0C43">
              <w:rPr>
                <w:rFonts w:eastAsia="Calibri"/>
                <w:sz w:val="22"/>
                <w:szCs w:val="22"/>
              </w:rPr>
              <w:t xml:space="preserve">Projekt ustawy, zgodnie z ustawą z dnia 7 lipca 2005 r. o działalności lobbingowej w procesie stanowienia prawa </w:t>
            </w:r>
            <w:r>
              <w:rPr>
                <w:rFonts w:eastAsia="Calibri"/>
                <w:sz w:val="22"/>
                <w:szCs w:val="22"/>
              </w:rPr>
              <w:br/>
            </w:r>
            <w:r w:rsidRPr="001A0C43">
              <w:rPr>
                <w:rFonts w:eastAsia="Calibri"/>
                <w:sz w:val="22"/>
                <w:szCs w:val="22"/>
              </w:rPr>
              <w:t>(Dz. U. z 2017 r. poz. 248) oraz wyniki konsultacji publicznych i opiniowania zostaną zamieszczone na stronie internetowej Biuletynu Informacji Publicznej Rządowego Centrum Legislacji w zakładce Rządowy Proces Legislacyjny.</w:t>
            </w:r>
          </w:p>
        </w:tc>
      </w:tr>
      <w:tr w:rsidR="00940FD5" w:rsidRPr="009B420D" w14:paraId="5781C351" w14:textId="77777777" w:rsidTr="00642A9D">
        <w:trPr>
          <w:trHeight w:val="363"/>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2D1D48E2" w14:textId="5F6FF8A7" w:rsidR="00940FD5" w:rsidRPr="009B420D" w:rsidRDefault="00940FD5" w:rsidP="00940FD5">
            <w:pPr>
              <w:widowControl/>
              <w:numPr>
                <w:ilvl w:val="0"/>
                <w:numId w:val="1"/>
              </w:numPr>
              <w:autoSpaceDE/>
              <w:autoSpaceDN/>
              <w:adjustRightInd/>
              <w:spacing w:before="60" w:after="60" w:line="240" w:lineRule="auto"/>
              <w:ind w:left="318" w:hanging="284"/>
              <w:rPr>
                <w:b/>
                <w:bCs/>
              </w:rPr>
            </w:pPr>
            <w:r w:rsidRPr="009B420D">
              <w:rPr>
                <w:b/>
                <w:bCs/>
                <w:sz w:val="22"/>
                <w:szCs w:val="22"/>
              </w:rPr>
              <w:lastRenderedPageBreak/>
              <w:t>Wpływ na sektor finansów publicznych</w:t>
            </w:r>
          </w:p>
        </w:tc>
      </w:tr>
      <w:tr w:rsidR="00940FD5" w:rsidRPr="009B420D" w14:paraId="766E35D9" w14:textId="77777777" w:rsidTr="00EB2BDA">
        <w:trPr>
          <w:trHeight w:val="142"/>
        </w:trPr>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2EE3A0" w14:textId="4A0F900A" w:rsidR="00940FD5" w:rsidRPr="009B420D" w:rsidRDefault="00940FD5" w:rsidP="00940FD5">
            <w:pPr>
              <w:spacing w:before="40" w:after="40"/>
              <w:rPr>
                <w:i/>
                <w:iCs/>
              </w:rPr>
            </w:pPr>
            <w:r w:rsidRPr="007861DD">
              <w:rPr>
                <w:sz w:val="22"/>
                <w:szCs w:val="22"/>
              </w:rPr>
              <w:t xml:space="preserve">(ceny stałe z </w:t>
            </w:r>
            <w:r>
              <w:rPr>
                <w:sz w:val="22"/>
                <w:szCs w:val="22"/>
              </w:rPr>
              <w:t>…</w:t>
            </w:r>
            <w:r w:rsidRPr="007861DD">
              <w:rPr>
                <w:sz w:val="22"/>
                <w:szCs w:val="22"/>
              </w:rPr>
              <w:t xml:space="preserve"> r.)</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14:paraId="29DF4BDD" w14:textId="77777777" w:rsidR="00940FD5" w:rsidRPr="009B420D" w:rsidRDefault="00940FD5" w:rsidP="00940FD5">
            <w:pPr>
              <w:spacing w:before="40" w:after="40" w:line="240" w:lineRule="auto"/>
              <w:jc w:val="center"/>
              <w:rPr>
                <w:i/>
                <w:iCs/>
                <w:spacing w:val="-2"/>
              </w:rPr>
            </w:pPr>
            <w:r w:rsidRPr="009B420D">
              <w:rPr>
                <w:sz w:val="22"/>
                <w:szCs w:val="22"/>
              </w:rPr>
              <w:t>Skutki w okresie 10 lat od wejścia w życie zmian [mln zł]</w:t>
            </w:r>
          </w:p>
        </w:tc>
      </w:tr>
      <w:tr w:rsidR="00940FD5" w:rsidRPr="009B420D" w14:paraId="2CBBB17E" w14:textId="77777777" w:rsidTr="00EB2BDA">
        <w:trPr>
          <w:trHeight w:val="142"/>
        </w:trPr>
        <w:tc>
          <w:tcPr>
            <w:tcW w:w="212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7D14BA7E" w14:textId="77777777" w:rsidR="00940FD5" w:rsidRPr="009B420D" w:rsidRDefault="00940FD5" w:rsidP="00940FD5">
            <w:pPr>
              <w:spacing w:before="40" w:after="40" w:line="240" w:lineRule="auto"/>
              <w:rPr>
                <w:i/>
                <w:iCs/>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36CEF" w14:textId="330712E7" w:rsidR="00940FD5" w:rsidRPr="003F6512" w:rsidRDefault="00940FD5" w:rsidP="00940FD5">
            <w:pPr>
              <w:spacing w:line="240" w:lineRule="auto"/>
              <w:jc w:val="center"/>
              <w:rPr>
                <w:sz w:val="18"/>
                <w:szCs w:val="18"/>
              </w:rPr>
            </w:pPr>
            <w:r>
              <w:rPr>
                <w:sz w:val="18"/>
                <w:szCs w:val="18"/>
              </w:rPr>
              <w:t>2022</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B6DBB8" w14:textId="249AD6CE" w:rsidR="00940FD5" w:rsidRPr="003F6512" w:rsidRDefault="00940FD5" w:rsidP="00940FD5">
            <w:pPr>
              <w:spacing w:line="240" w:lineRule="auto"/>
              <w:jc w:val="center"/>
              <w:rPr>
                <w:sz w:val="18"/>
                <w:szCs w:val="18"/>
              </w:rPr>
            </w:pPr>
            <w:r>
              <w:rPr>
                <w:sz w:val="18"/>
                <w:szCs w:val="18"/>
              </w:rPr>
              <w:t>2023</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182C50" w14:textId="5951EE79" w:rsidR="00940FD5" w:rsidRPr="003F6512" w:rsidRDefault="00940FD5" w:rsidP="00940FD5">
            <w:pPr>
              <w:spacing w:line="240" w:lineRule="auto"/>
              <w:jc w:val="center"/>
              <w:rPr>
                <w:sz w:val="18"/>
                <w:szCs w:val="18"/>
              </w:rPr>
            </w:pPr>
            <w:r>
              <w:rPr>
                <w:sz w:val="18"/>
                <w:szCs w:val="18"/>
              </w:rPr>
              <w:t>2024</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68C651" w14:textId="5EA35660" w:rsidR="00940FD5" w:rsidRPr="003F6512" w:rsidRDefault="00940FD5" w:rsidP="00940FD5">
            <w:pPr>
              <w:spacing w:line="240" w:lineRule="auto"/>
              <w:jc w:val="center"/>
              <w:rPr>
                <w:sz w:val="18"/>
                <w:szCs w:val="18"/>
              </w:rPr>
            </w:pPr>
            <w:r>
              <w:rPr>
                <w:sz w:val="18"/>
                <w:szCs w:val="18"/>
              </w:rPr>
              <w:t>2025</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8CCF51" w14:textId="6433A639" w:rsidR="00940FD5" w:rsidRPr="003F6512" w:rsidRDefault="00940FD5" w:rsidP="00940FD5">
            <w:pPr>
              <w:spacing w:line="240" w:lineRule="auto"/>
              <w:jc w:val="center"/>
              <w:rPr>
                <w:sz w:val="18"/>
                <w:szCs w:val="18"/>
              </w:rPr>
            </w:pPr>
            <w:r>
              <w:rPr>
                <w:sz w:val="18"/>
                <w:szCs w:val="18"/>
              </w:rPr>
              <w:t>2026</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FA319E" w14:textId="4BF66632" w:rsidR="00940FD5" w:rsidRPr="003F6512" w:rsidRDefault="00940FD5" w:rsidP="00940FD5">
            <w:pPr>
              <w:spacing w:line="240" w:lineRule="auto"/>
              <w:jc w:val="center"/>
              <w:rPr>
                <w:sz w:val="18"/>
                <w:szCs w:val="18"/>
              </w:rPr>
            </w:pPr>
            <w:r>
              <w:rPr>
                <w:sz w:val="18"/>
                <w:szCs w:val="18"/>
              </w:rPr>
              <w:t>2027</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4E300D" w14:textId="44C7695D" w:rsidR="00940FD5" w:rsidRPr="003F6512" w:rsidRDefault="00940FD5" w:rsidP="00940FD5">
            <w:pPr>
              <w:spacing w:line="240" w:lineRule="auto"/>
              <w:jc w:val="center"/>
              <w:rPr>
                <w:sz w:val="18"/>
                <w:szCs w:val="18"/>
              </w:rPr>
            </w:pPr>
            <w:r>
              <w:rPr>
                <w:sz w:val="18"/>
                <w:szCs w:val="18"/>
              </w:rPr>
              <w:t>2028</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96184C" w14:textId="1D4A3F7E" w:rsidR="00940FD5" w:rsidRPr="003F6512" w:rsidRDefault="00940FD5" w:rsidP="00940FD5">
            <w:pPr>
              <w:spacing w:line="240" w:lineRule="auto"/>
              <w:jc w:val="center"/>
              <w:rPr>
                <w:sz w:val="18"/>
                <w:szCs w:val="18"/>
              </w:rPr>
            </w:pPr>
            <w:r>
              <w:rPr>
                <w:sz w:val="18"/>
                <w:szCs w:val="18"/>
              </w:rPr>
              <w:t>2029</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EF093" w14:textId="5DB8AE32" w:rsidR="00940FD5" w:rsidRPr="003F6512" w:rsidRDefault="00940FD5" w:rsidP="00940FD5">
            <w:pPr>
              <w:spacing w:line="240" w:lineRule="auto"/>
              <w:jc w:val="center"/>
              <w:rPr>
                <w:sz w:val="18"/>
                <w:szCs w:val="18"/>
              </w:rPr>
            </w:pPr>
            <w:r>
              <w:rPr>
                <w:sz w:val="18"/>
                <w:szCs w:val="18"/>
              </w:rPr>
              <w:t>2030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0DD036DC" w14:textId="10CC52A3" w:rsidR="00940FD5" w:rsidRPr="003F6512" w:rsidRDefault="00940FD5" w:rsidP="00940FD5">
            <w:pPr>
              <w:spacing w:line="240" w:lineRule="auto"/>
              <w:jc w:val="center"/>
              <w:rPr>
                <w:sz w:val="18"/>
                <w:szCs w:val="18"/>
              </w:rPr>
            </w:pPr>
            <w:r>
              <w:rPr>
                <w:sz w:val="18"/>
                <w:szCs w:val="18"/>
              </w:rPr>
              <w:t>2031</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1C45618A" w14:textId="51542AC7" w:rsidR="00940FD5" w:rsidRPr="003F6512" w:rsidRDefault="00940FD5" w:rsidP="00940FD5">
            <w:pPr>
              <w:spacing w:before="40" w:after="40" w:line="240" w:lineRule="auto"/>
              <w:jc w:val="center"/>
              <w:rPr>
                <w:i/>
                <w:iCs/>
                <w:spacing w:val="-2"/>
                <w:sz w:val="18"/>
                <w:szCs w:val="18"/>
              </w:rPr>
            </w:pPr>
            <w:r w:rsidRPr="003F6512">
              <w:rPr>
                <w:i/>
                <w:iCs/>
                <w:spacing w:val="-2"/>
                <w:sz w:val="18"/>
                <w:szCs w:val="18"/>
              </w:rPr>
              <w:t>Łącznie (202</w:t>
            </w:r>
            <w:r>
              <w:rPr>
                <w:i/>
                <w:iCs/>
                <w:spacing w:val="-2"/>
                <w:sz w:val="18"/>
                <w:szCs w:val="18"/>
              </w:rPr>
              <w:t>2</w:t>
            </w:r>
            <w:r w:rsidRPr="003F6512">
              <w:rPr>
                <w:i/>
                <w:iCs/>
                <w:spacing w:val="-2"/>
                <w:sz w:val="18"/>
                <w:szCs w:val="18"/>
              </w:rPr>
              <w:t>-20</w:t>
            </w:r>
            <w:r>
              <w:rPr>
                <w:i/>
                <w:iCs/>
                <w:spacing w:val="-2"/>
                <w:sz w:val="18"/>
                <w:szCs w:val="18"/>
              </w:rPr>
              <w:t>31</w:t>
            </w:r>
            <w:r w:rsidRPr="003F6512">
              <w:rPr>
                <w:i/>
                <w:iCs/>
                <w:spacing w:val="-2"/>
                <w:sz w:val="18"/>
                <w:szCs w:val="18"/>
              </w:rPr>
              <w:t>)</w:t>
            </w:r>
          </w:p>
        </w:tc>
      </w:tr>
      <w:tr w:rsidR="00F10717" w:rsidRPr="00400BE8" w14:paraId="660DB30D" w14:textId="77777777" w:rsidTr="000F38C3">
        <w:trPr>
          <w:trHeight w:val="32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4F7C1" w14:textId="7CEC538B" w:rsidR="00F10717" w:rsidRPr="003F6512" w:rsidRDefault="00F10717" w:rsidP="00F10717">
            <w:pPr>
              <w:spacing w:line="240" w:lineRule="auto"/>
              <w:rPr>
                <w:b/>
                <w:sz w:val="20"/>
                <w:szCs w:val="20"/>
              </w:rPr>
            </w:pPr>
            <w:r w:rsidRPr="003F6512">
              <w:rPr>
                <w:b/>
                <w:sz w:val="20"/>
                <w:szCs w:val="20"/>
              </w:rPr>
              <w:t>Dochody ogółem</w:t>
            </w:r>
          </w:p>
        </w:tc>
        <w:tc>
          <w:tcPr>
            <w:tcW w:w="807" w:type="dxa"/>
            <w:gridSpan w:val="2"/>
            <w:tcBorders>
              <w:top w:val="single" w:sz="4" w:space="0" w:color="auto"/>
              <w:left w:val="nil"/>
              <w:bottom w:val="single" w:sz="4" w:space="0" w:color="auto"/>
              <w:right w:val="single" w:sz="4" w:space="0" w:color="auto"/>
            </w:tcBorders>
            <w:shd w:val="clear" w:color="auto" w:fill="auto"/>
            <w:vAlign w:val="center"/>
          </w:tcPr>
          <w:p w14:paraId="68F17DCE" w14:textId="284CFE73" w:rsidR="00F10717" w:rsidRPr="003F6512" w:rsidRDefault="00F10717" w:rsidP="000F38C3">
            <w:pPr>
              <w:spacing w:line="240" w:lineRule="auto"/>
              <w:jc w:val="center"/>
              <w:rPr>
                <w:b/>
                <w:sz w:val="18"/>
                <w:szCs w:val="18"/>
              </w:rPr>
            </w:pPr>
            <w:r>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427BF" w14:textId="687F6E7A"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5910B" w14:textId="7BBE2DA9"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A37DA" w14:textId="49EAA973"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D6C67" w14:textId="4A7380C3"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48CD4" w14:textId="4C1F8677"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B5996" w14:textId="707663F6"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8AEA7" w14:textId="08E5C151"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10A5F" w14:textId="7135F818" w:rsidR="00F10717" w:rsidRPr="003F6512" w:rsidRDefault="00F10717" w:rsidP="000F38C3">
            <w:pPr>
              <w:spacing w:line="240" w:lineRule="auto"/>
              <w:jc w:val="center"/>
              <w:rPr>
                <w:b/>
                <w:sz w:val="18"/>
                <w:szCs w:val="18"/>
              </w:rPr>
            </w:pPr>
            <w:r w:rsidRPr="00CB565E">
              <w:rPr>
                <w:b/>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79FDA" w14:textId="3E7BAF59" w:rsidR="00F10717" w:rsidRPr="003F6512" w:rsidRDefault="00F10717" w:rsidP="000F38C3">
            <w:pPr>
              <w:spacing w:line="240" w:lineRule="auto"/>
              <w:jc w:val="center"/>
              <w:rPr>
                <w:b/>
                <w:sz w:val="18"/>
                <w:szCs w:val="18"/>
              </w:rPr>
            </w:pPr>
            <w:r w:rsidRPr="00CB565E">
              <w:rPr>
                <w:b/>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24337B4B" w14:textId="2A02C246" w:rsidR="00F10717" w:rsidRPr="003F6512" w:rsidRDefault="00F10717" w:rsidP="000F38C3">
            <w:pPr>
              <w:spacing w:line="240" w:lineRule="auto"/>
              <w:jc w:val="center"/>
              <w:rPr>
                <w:b/>
                <w:sz w:val="18"/>
                <w:szCs w:val="18"/>
              </w:rPr>
            </w:pPr>
            <w:r w:rsidRPr="00CB565E">
              <w:rPr>
                <w:b/>
                <w:sz w:val="18"/>
                <w:szCs w:val="18"/>
              </w:rPr>
              <w:t>0,00</w:t>
            </w:r>
          </w:p>
        </w:tc>
      </w:tr>
      <w:tr w:rsidR="000F38C3" w:rsidRPr="009B420D" w14:paraId="61317EB5" w14:textId="77777777" w:rsidTr="000F38C3">
        <w:trPr>
          <w:trHeight w:val="32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6A989" w14:textId="298BA3FE" w:rsidR="000F38C3" w:rsidRPr="003F6512" w:rsidRDefault="000F38C3" w:rsidP="000F38C3">
            <w:pPr>
              <w:spacing w:line="240" w:lineRule="auto"/>
              <w:jc w:val="left"/>
              <w:rPr>
                <w:sz w:val="20"/>
                <w:szCs w:val="20"/>
              </w:rPr>
            </w:pPr>
            <w:r>
              <w:rPr>
                <w:sz w:val="20"/>
                <w:szCs w:val="20"/>
              </w:rPr>
              <w:t>Budżet państwa</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22D3B9" w14:textId="6BD1FCA5"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2129DD" w14:textId="71D62CBE"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4FCBF8" w14:textId="407F56F4"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50A3E9" w14:textId="7037B810"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D1209" w14:textId="249D2D75"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99CECA" w14:textId="3CE5ADDB"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F0E66" w14:textId="524B87EB"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83200" w14:textId="36AA28A6"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306C4" w14:textId="38E63FD2" w:rsidR="000F38C3" w:rsidRPr="00F10717" w:rsidRDefault="000F38C3" w:rsidP="000F38C3">
            <w:pPr>
              <w:spacing w:line="240" w:lineRule="auto"/>
              <w:jc w:val="center"/>
              <w:rPr>
                <w:bCs/>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07473BBD" w14:textId="742B3B1F" w:rsidR="000F38C3" w:rsidRPr="00F10717" w:rsidRDefault="000F38C3" w:rsidP="000F38C3">
            <w:pPr>
              <w:spacing w:line="240" w:lineRule="auto"/>
              <w:jc w:val="center"/>
              <w:rPr>
                <w:bCs/>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52CB6D6B" w14:textId="3987FA51" w:rsidR="000F38C3" w:rsidRPr="00F10717" w:rsidRDefault="000F38C3" w:rsidP="000F38C3">
            <w:pPr>
              <w:spacing w:line="240" w:lineRule="auto"/>
              <w:jc w:val="center"/>
              <w:rPr>
                <w:bCs/>
                <w:sz w:val="18"/>
                <w:szCs w:val="18"/>
              </w:rPr>
            </w:pPr>
            <w:r w:rsidRPr="00F10717">
              <w:rPr>
                <w:bCs/>
                <w:sz w:val="18"/>
                <w:szCs w:val="18"/>
              </w:rPr>
              <w:t>0,00</w:t>
            </w:r>
          </w:p>
        </w:tc>
      </w:tr>
      <w:tr w:rsidR="000F38C3" w:rsidRPr="009B420D" w14:paraId="504A85BB" w14:textId="77777777" w:rsidTr="000F38C3">
        <w:trPr>
          <w:trHeight w:val="32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83762" w14:textId="4A1A69E8" w:rsidR="000F38C3" w:rsidRPr="003F6512" w:rsidRDefault="000F38C3" w:rsidP="000F38C3">
            <w:pPr>
              <w:spacing w:line="240" w:lineRule="auto"/>
              <w:jc w:val="left"/>
              <w:rPr>
                <w:sz w:val="20"/>
                <w:szCs w:val="20"/>
              </w:rPr>
            </w:pPr>
            <w:r w:rsidRPr="003F6512">
              <w:rPr>
                <w:sz w:val="20"/>
                <w:szCs w:val="20"/>
              </w:rPr>
              <w:t>JST – gminy</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51A1AA" w14:textId="44603D79"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B3C25C" w14:textId="1B90EF31"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3427D3" w14:textId="1016EFB4"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E8B2C6" w14:textId="3643463F"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F5011" w14:textId="2B9A86C6"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4F52A6" w14:textId="71DA89E2"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22862C" w14:textId="64138D3A"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81EDA0" w14:textId="4DD2FFA9"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5C9F9" w14:textId="06024B4D" w:rsidR="000F38C3" w:rsidRPr="00F10717" w:rsidRDefault="000F38C3" w:rsidP="000F38C3">
            <w:pPr>
              <w:spacing w:line="240" w:lineRule="auto"/>
              <w:jc w:val="center"/>
              <w:rPr>
                <w:bCs/>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66A22DCC" w14:textId="67BCC079" w:rsidR="000F38C3" w:rsidRPr="00F10717" w:rsidRDefault="000F38C3" w:rsidP="000F38C3">
            <w:pPr>
              <w:spacing w:line="240" w:lineRule="auto"/>
              <w:jc w:val="center"/>
              <w:rPr>
                <w:bCs/>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76C3CADD" w14:textId="001277EB" w:rsidR="000F38C3" w:rsidRPr="00F10717" w:rsidRDefault="000F38C3" w:rsidP="000F38C3">
            <w:pPr>
              <w:spacing w:line="240" w:lineRule="auto"/>
              <w:jc w:val="center"/>
              <w:rPr>
                <w:bCs/>
                <w:spacing w:val="-2"/>
                <w:sz w:val="18"/>
                <w:szCs w:val="18"/>
              </w:rPr>
            </w:pPr>
            <w:r w:rsidRPr="00F10717">
              <w:rPr>
                <w:bCs/>
                <w:sz w:val="18"/>
                <w:szCs w:val="18"/>
              </w:rPr>
              <w:t>0,00</w:t>
            </w:r>
          </w:p>
        </w:tc>
      </w:tr>
      <w:tr w:rsidR="005C7C18" w:rsidRPr="009B420D" w14:paraId="4EFE94CB" w14:textId="77777777" w:rsidTr="000F38C3">
        <w:trPr>
          <w:trHeight w:val="330"/>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5EA64E" w14:textId="190B63E4" w:rsidR="005C7C18" w:rsidRPr="003F6512" w:rsidRDefault="005C7C18" w:rsidP="005C7C18">
            <w:pPr>
              <w:spacing w:line="240" w:lineRule="auto"/>
              <w:rPr>
                <w:b/>
                <w:sz w:val="20"/>
                <w:szCs w:val="20"/>
              </w:rPr>
            </w:pPr>
            <w:r w:rsidRPr="003F6512">
              <w:rPr>
                <w:b/>
                <w:sz w:val="20"/>
                <w:szCs w:val="20"/>
              </w:rPr>
              <w:t>Wydatki ogółem</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1EEFDA" w14:textId="7C5965C4" w:rsidR="005C7C18" w:rsidRPr="003F6512" w:rsidRDefault="005C7C18" w:rsidP="005C7C18">
            <w:pPr>
              <w:spacing w:line="240" w:lineRule="auto"/>
              <w:jc w:val="center"/>
              <w:rPr>
                <w:b/>
                <w:sz w:val="18"/>
                <w:szCs w:val="18"/>
              </w:rPr>
            </w:pPr>
            <w:r>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45F28" w14:textId="3FE65CE8"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2336A8" w14:textId="6D34C919"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F49C8D" w14:textId="17027CDD"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26BF0A" w14:textId="32F26C66"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7BB91A" w14:textId="2FFC2390"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78E572" w14:textId="0052D664"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073FCC" w14:textId="227E920C"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2758D7" w14:textId="0E10006F" w:rsidR="005C7C18" w:rsidRPr="00325A5C" w:rsidRDefault="005C7C18" w:rsidP="005C7C18">
            <w:pPr>
              <w:spacing w:line="240" w:lineRule="auto"/>
              <w:jc w:val="center"/>
              <w:rPr>
                <w:b/>
                <w:sz w:val="18"/>
                <w:szCs w:val="18"/>
              </w:rPr>
            </w:pPr>
            <w:r w:rsidRPr="00CB565E">
              <w:rPr>
                <w:b/>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578800E1" w14:textId="2A7465F9" w:rsidR="005C7C18" w:rsidRPr="00325A5C" w:rsidRDefault="005C7C18" w:rsidP="005C7C18">
            <w:pPr>
              <w:spacing w:line="240" w:lineRule="auto"/>
              <w:jc w:val="center"/>
              <w:rPr>
                <w:b/>
                <w:sz w:val="18"/>
                <w:szCs w:val="18"/>
              </w:rPr>
            </w:pPr>
            <w:r w:rsidRPr="00CB565E">
              <w:rPr>
                <w:b/>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0541F91E" w14:textId="0BBB98B8" w:rsidR="005C7C18" w:rsidRPr="00325A5C" w:rsidRDefault="005C7C18" w:rsidP="005C7C18">
            <w:pPr>
              <w:spacing w:line="240" w:lineRule="auto"/>
              <w:jc w:val="center"/>
              <w:rPr>
                <w:b/>
                <w:sz w:val="18"/>
                <w:szCs w:val="18"/>
              </w:rPr>
            </w:pPr>
            <w:r w:rsidRPr="00CB565E">
              <w:rPr>
                <w:b/>
                <w:sz w:val="18"/>
                <w:szCs w:val="18"/>
              </w:rPr>
              <w:t>0,00</w:t>
            </w:r>
          </w:p>
        </w:tc>
      </w:tr>
      <w:tr w:rsidR="005C7C18" w:rsidRPr="009B420D" w14:paraId="29E508E0" w14:textId="77777777" w:rsidTr="000F38C3">
        <w:trPr>
          <w:trHeight w:val="35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B8133" w14:textId="12922A8F" w:rsidR="005C7C18" w:rsidRPr="003F6512" w:rsidRDefault="005C7C18" w:rsidP="005C7C18">
            <w:pPr>
              <w:spacing w:line="240" w:lineRule="auto"/>
              <w:rPr>
                <w:sz w:val="20"/>
                <w:szCs w:val="20"/>
              </w:rPr>
            </w:pPr>
            <w:r>
              <w:rPr>
                <w:sz w:val="20"/>
                <w:szCs w:val="20"/>
              </w:rPr>
              <w:t>Budżet państwa</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28341C" w14:textId="36FFE89C"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63BA97" w14:textId="0EA75B6B"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9F0FA" w14:textId="2DF95C24"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9E5892" w14:textId="7B860D5E"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B8CA41" w14:textId="1F9B869E"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340B10" w14:textId="7D5E7A22"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92A6B" w14:textId="5753666F"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FD4142" w14:textId="15F6B106"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BD5A85" w14:textId="6152F667" w:rsidR="005C7C18" w:rsidRPr="00F10717" w:rsidRDefault="005C7C18" w:rsidP="005C7C18">
            <w:pPr>
              <w:spacing w:line="240" w:lineRule="auto"/>
              <w:jc w:val="center"/>
              <w:rPr>
                <w:bCs/>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0346561E" w14:textId="5B367DAC" w:rsidR="005C7C18" w:rsidRPr="00F10717" w:rsidRDefault="005C7C18" w:rsidP="005C7C18">
            <w:pPr>
              <w:spacing w:line="240" w:lineRule="auto"/>
              <w:jc w:val="center"/>
              <w:rPr>
                <w:bCs/>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C628069" w14:textId="51EC448D" w:rsidR="005C7C18" w:rsidRPr="00F10717" w:rsidRDefault="005C7C18" w:rsidP="005C7C18">
            <w:pPr>
              <w:spacing w:line="240" w:lineRule="auto"/>
              <w:jc w:val="center"/>
              <w:rPr>
                <w:bCs/>
                <w:sz w:val="18"/>
                <w:szCs w:val="18"/>
              </w:rPr>
            </w:pPr>
            <w:r w:rsidRPr="00F10717">
              <w:rPr>
                <w:bCs/>
                <w:sz w:val="18"/>
                <w:szCs w:val="18"/>
              </w:rPr>
              <w:t>0,00</w:t>
            </w:r>
          </w:p>
        </w:tc>
      </w:tr>
      <w:tr w:rsidR="000F38C3" w:rsidRPr="009B420D" w14:paraId="3F6B8185" w14:textId="77777777" w:rsidTr="000F38C3">
        <w:trPr>
          <w:trHeight w:val="35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EFF9F" w14:textId="1AE997DB" w:rsidR="000F38C3" w:rsidRPr="003F6512" w:rsidRDefault="000F38C3" w:rsidP="000F38C3">
            <w:pPr>
              <w:spacing w:line="240" w:lineRule="auto"/>
              <w:rPr>
                <w:sz w:val="20"/>
                <w:szCs w:val="20"/>
              </w:rPr>
            </w:pPr>
            <w:r w:rsidRPr="003F6512">
              <w:rPr>
                <w:sz w:val="20"/>
                <w:szCs w:val="20"/>
              </w:rPr>
              <w:t>JST – gminy</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C1425D" w14:textId="21591845"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1BCE31" w14:textId="3F62753B"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C1F090" w14:textId="6BD0635F"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69816" w14:textId="5B53891B"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753A52" w14:textId="0C4439FC"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B035B" w14:textId="02FA399A"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CC80EF" w14:textId="613D60E1"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7B14EF" w14:textId="3113A4DD"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DEF2EF" w14:textId="32C0F18A" w:rsidR="000F38C3" w:rsidRPr="003F6512" w:rsidRDefault="000F38C3" w:rsidP="000F38C3">
            <w:pPr>
              <w:spacing w:line="240" w:lineRule="auto"/>
              <w:jc w:val="center"/>
              <w:rPr>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0B1A9A10" w14:textId="0833C465" w:rsidR="000F38C3" w:rsidRPr="003F6512" w:rsidRDefault="000F38C3" w:rsidP="000F38C3">
            <w:pPr>
              <w:spacing w:line="240" w:lineRule="auto"/>
              <w:jc w:val="center"/>
              <w:rPr>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6E18907A" w14:textId="7B04DD03" w:rsidR="000F38C3" w:rsidRPr="003F6512" w:rsidRDefault="000F38C3" w:rsidP="000F38C3">
            <w:pPr>
              <w:spacing w:line="240" w:lineRule="auto"/>
              <w:jc w:val="center"/>
              <w:rPr>
                <w:sz w:val="18"/>
                <w:szCs w:val="18"/>
              </w:rPr>
            </w:pPr>
            <w:r w:rsidRPr="00F10717">
              <w:rPr>
                <w:bCs/>
                <w:sz w:val="18"/>
                <w:szCs w:val="18"/>
              </w:rPr>
              <w:t>0,00</w:t>
            </w:r>
          </w:p>
        </w:tc>
      </w:tr>
      <w:tr w:rsidR="000F38C3" w:rsidRPr="009B420D" w14:paraId="71BCC024" w14:textId="77777777" w:rsidTr="000F38C3">
        <w:trPr>
          <w:trHeight w:val="357"/>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552E9" w14:textId="25CFD1AF" w:rsidR="000F38C3" w:rsidRPr="003F6512" w:rsidRDefault="000F38C3" w:rsidP="000F38C3">
            <w:pPr>
              <w:spacing w:line="240" w:lineRule="auto"/>
              <w:rPr>
                <w:b/>
                <w:sz w:val="20"/>
                <w:szCs w:val="20"/>
              </w:rPr>
            </w:pPr>
            <w:r w:rsidRPr="003F6512">
              <w:rPr>
                <w:b/>
                <w:sz w:val="20"/>
                <w:szCs w:val="20"/>
              </w:rPr>
              <w:t>Saldo ogółem</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CA75E8" w14:textId="725D9044" w:rsidR="000F38C3" w:rsidRPr="003F6512" w:rsidRDefault="000F38C3" w:rsidP="000F38C3">
            <w:pPr>
              <w:spacing w:line="240" w:lineRule="auto"/>
              <w:jc w:val="center"/>
              <w:rPr>
                <w:b/>
                <w:sz w:val="18"/>
                <w:szCs w:val="18"/>
              </w:rPr>
            </w:pPr>
            <w:r>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1A2724" w14:textId="3248989E"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5C4C19" w14:textId="5AB125F7"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E02185" w14:textId="7E354906"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72A346" w14:textId="63219647"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EE91AD" w14:textId="7D40C606"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788E5" w14:textId="6449DA47"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B7402" w14:textId="5E1792BF"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E611F" w14:textId="5B2DD12A" w:rsidR="000F38C3" w:rsidRPr="003F6512" w:rsidRDefault="000F38C3" w:rsidP="000F38C3">
            <w:pPr>
              <w:spacing w:line="240" w:lineRule="auto"/>
              <w:jc w:val="center"/>
              <w:rPr>
                <w:b/>
                <w:sz w:val="18"/>
                <w:szCs w:val="18"/>
              </w:rPr>
            </w:pPr>
            <w:r w:rsidRPr="00CB565E">
              <w:rPr>
                <w:b/>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2AB0A76C" w14:textId="22FCACEB" w:rsidR="000F38C3" w:rsidRPr="003F6512" w:rsidRDefault="000F38C3" w:rsidP="000F38C3">
            <w:pPr>
              <w:spacing w:line="240" w:lineRule="auto"/>
              <w:jc w:val="center"/>
              <w:rPr>
                <w:b/>
                <w:sz w:val="18"/>
                <w:szCs w:val="18"/>
              </w:rPr>
            </w:pPr>
            <w:r w:rsidRPr="00CB565E">
              <w:rPr>
                <w:b/>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4AF34577" w14:textId="7287A3C8" w:rsidR="000F38C3" w:rsidRPr="003F6512" w:rsidRDefault="000F38C3" w:rsidP="000F38C3">
            <w:pPr>
              <w:spacing w:line="240" w:lineRule="auto"/>
              <w:jc w:val="center"/>
              <w:rPr>
                <w:b/>
                <w:spacing w:val="-2"/>
                <w:sz w:val="18"/>
                <w:szCs w:val="18"/>
              </w:rPr>
            </w:pPr>
            <w:r w:rsidRPr="00CB565E">
              <w:rPr>
                <w:b/>
                <w:sz w:val="18"/>
                <w:szCs w:val="18"/>
              </w:rPr>
              <w:t>0,00</w:t>
            </w:r>
          </w:p>
        </w:tc>
      </w:tr>
      <w:tr w:rsidR="000F38C3" w:rsidRPr="009B420D" w14:paraId="1A251FE8" w14:textId="77777777" w:rsidTr="000F38C3">
        <w:trPr>
          <w:trHeight w:val="357"/>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7CF32" w14:textId="5EBDF2B0" w:rsidR="000F38C3" w:rsidRPr="003F6512" w:rsidRDefault="000F38C3" w:rsidP="000F38C3">
            <w:pPr>
              <w:spacing w:line="240" w:lineRule="auto"/>
              <w:rPr>
                <w:sz w:val="20"/>
                <w:szCs w:val="20"/>
              </w:rPr>
            </w:pPr>
            <w:r>
              <w:rPr>
                <w:sz w:val="20"/>
                <w:szCs w:val="20"/>
              </w:rPr>
              <w:t>Budżet państwa</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04926B" w14:textId="38144366"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20A3B" w14:textId="7C6A6463"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FF60D5" w14:textId="189A1CFC"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32BEB2" w14:textId="6B569C20"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A7B0C" w14:textId="74B07ABF"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DF40AA" w14:textId="3161ECCB"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0BAA3" w14:textId="14C607E2"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C4C2E0" w14:textId="0C291E4E"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4E60A" w14:textId="207C4877" w:rsidR="000F38C3" w:rsidRPr="00F10717" w:rsidRDefault="000F38C3" w:rsidP="000F38C3">
            <w:pPr>
              <w:spacing w:line="240" w:lineRule="auto"/>
              <w:jc w:val="center"/>
              <w:rPr>
                <w:bCs/>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19A9DF3B" w14:textId="5AF4C490" w:rsidR="000F38C3" w:rsidRPr="00F10717" w:rsidRDefault="000F38C3" w:rsidP="000F38C3">
            <w:pPr>
              <w:spacing w:line="240" w:lineRule="auto"/>
              <w:jc w:val="center"/>
              <w:rPr>
                <w:bCs/>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24E5ACDB" w14:textId="7B259F27" w:rsidR="000F38C3" w:rsidRPr="00F10717" w:rsidRDefault="000F38C3" w:rsidP="000F38C3">
            <w:pPr>
              <w:spacing w:line="240" w:lineRule="auto"/>
              <w:jc w:val="center"/>
              <w:rPr>
                <w:bCs/>
                <w:sz w:val="18"/>
                <w:szCs w:val="18"/>
              </w:rPr>
            </w:pPr>
            <w:r w:rsidRPr="00F10717">
              <w:rPr>
                <w:bCs/>
                <w:sz w:val="18"/>
                <w:szCs w:val="18"/>
              </w:rPr>
              <w:t>0,00</w:t>
            </w:r>
          </w:p>
        </w:tc>
      </w:tr>
      <w:tr w:rsidR="000F38C3" w:rsidRPr="009B420D" w14:paraId="12A43D21" w14:textId="77777777" w:rsidTr="000F38C3">
        <w:trPr>
          <w:trHeight w:val="357"/>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487FB6" w14:textId="37D81C14" w:rsidR="000F38C3" w:rsidRPr="003F6512" w:rsidRDefault="000F38C3" w:rsidP="000F38C3">
            <w:pPr>
              <w:spacing w:line="240" w:lineRule="auto"/>
              <w:rPr>
                <w:sz w:val="20"/>
                <w:szCs w:val="20"/>
              </w:rPr>
            </w:pPr>
            <w:r w:rsidRPr="003F6512">
              <w:rPr>
                <w:sz w:val="20"/>
                <w:szCs w:val="20"/>
              </w:rPr>
              <w:t>JST – gminy</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5842CE" w14:textId="0659094B"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7C2F0" w14:textId="6DB77B02"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E2C75" w14:textId="459F287D"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C51FB" w14:textId="2A50F939"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31DCFB" w14:textId="641CA494"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F75802" w14:textId="460DD441"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821DD" w14:textId="316CA82C"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37ECA8" w14:textId="318B6EA3"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7ECCE9" w14:textId="673AE61F" w:rsidR="000F38C3" w:rsidRPr="003F6512" w:rsidRDefault="000F38C3" w:rsidP="000F38C3">
            <w:pPr>
              <w:spacing w:line="240" w:lineRule="auto"/>
              <w:jc w:val="center"/>
              <w:rPr>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5187E55A" w14:textId="2DB6E015" w:rsidR="000F38C3" w:rsidRPr="003F6512" w:rsidRDefault="000F38C3" w:rsidP="000F38C3">
            <w:pPr>
              <w:spacing w:line="240" w:lineRule="auto"/>
              <w:jc w:val="center"/>
              <w:rPr>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65769E50" w14:textId="55D5A640" w:rsidR="000F38C3" w:rsidRPr="003F6512" w:rsidRDefault="000F38C3" w:rsidP="000F38C3">
            <w:pPr>
              <w:spacing w:line="240" w:lineRule="auto"/>
              <w:jc w:val="center"/>
              <w:rPr>
                <w:spacing w:val="-2"/>
                <w:sz w:val="18"/>
                <w:szCs w:val="18"/>
              </w:rPr>
            </w:pPr>
            <w:r w:rsidRPr="00F10717">
              <w:rPr>
                <w:bCs/>
                <w:sz w:val="18"/>
                <w:szCs w:val="18"/>
              </w:rPr>
              <w:t>0,00</w:t>
            </w:r>
          </w:p>
        </w:tc>
      </w:tr>
      <w:tr w:rsidR="000F38C3" w:rsidRPr="009B420D" w14:paraId="1EB030EF" w14:textId="77777777" w:rsidTr="003F6512">
        <w:trPr>
          <w:trHeight w:val="348"/>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B17CB6" w14:textId="77777777" w:rsidR="000F38C3" w:rsidRPr="009B420D" w:rsidRDefault="000F38C3" w:rsidP="000F38C3">
            <w:pPr>
              <w:spacing w:line="240" w:lineRule="auto"/>
            </w:pPr>
            <w:r w:rsidRPr="009B420D">
              <w:rPr>
                <w:sz w:val="22"/>
                <w:szCs w:val="22"/>
              </w:rPr>
              <w:t xml:space="preserve">Źródła finansowania </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tcPr>
          <w:p w14:paraId="750A140D" w14:textId="2422889F" w:rsidR="000F38C3" w:rsidRPr="00483A46" w:rsidRDefault="005C7C18" w:rsidP="000F38C3">
            <w:pPr>
              <w:spacing w:line="276" w:lineRule="auto"/>
              <w:rPr>
                <w:sz w:val="22"/>
                <w:szCs w:val="22"/>
              </w:rPr>
            </w:pPr>
            <w:r>
              <w:rPr>
                <w:sz w:val="22"/>
                <w:szCs w:val="22"/>
              </w:rPr>
              <w:t>Wprowadzana regulacja nie będzie miała wpływu</w:t>
            </w:r>
            <w:r w:rsidR="00657B4E">
              <w:rPr>
                <w:sz w:val="22"/>
                <w:szCs w:val="22"/>
              </w:rPr>
              <w:t xml:space="preserve"> </w:t>
            </w:r>
            <w:r>
              <w:rPr>
                <w:sz w:val="22"/>
                <w:szCs w:val="22"/>
              </w:rPr>
              <w:t>na</w:t>
            </w:r>
            <w:r w:rsidR="00657B4E">
              <w:rPr>
                <w:sz w:val="22"/>
                <w:szCs w:val="22"/>
              </w:rPr>
              <w:t xml:space="preserve"> budżet państwa.</w:t>
            </w:r>
          </w:p>
        </w:tc>
      </w:tr>
      <w:tr w:rsidR="000F38C3" w:rsidRPr="009B420D" w14:paraId="117383DF" w14:textId="77777777" w:rsidTr="003F6512">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14:paraId="6851FE30" w14:textId="77777777" w:rsidR="000F38C3" w:rsidRPr="009B420D" w:rsidRDefault="000F38C3" w:rsidP="000F38C3">
            <w:pPr>
              <w:spacing w:line="240" w:lineRule="auto"/>
              <w:jc w:val="left"/>
            </w:pPr>
            <w:r w:rsidRPr="009B420D">
              <w:rPr>
                <w:sz w:val="22"/>
                <w:szCs w:val="22"/>
              </w:rPr>
              <w:t>Dodatkowe informacje, w tym wskazanie źródeł danych i przyjętych do obliczeń założeń</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tcPr>
          <w:p w14:paraId="0961169B" w14:textId="2E951E10" w:rsidR="00586617" w:rsidRPr="00586617" w:rsidRDefault="00586617" w:rsidP="000236F6">
            <w:pPr>
              <w:spacing w:line="276" w:lineRule="auto"/>
              <w:rPr>
                <w:bCs/>
                <w:i/>
                <w:iCs/>
                <w:sz w:val="22"/>
                <w:szCs w:val="22"/>
                <w:u w:val="single"/>
              </w:rPr>
            </w:pPr>
            <w:r w:rsidRPr="00586617">
              <w:rPr>
                <w:bCs/>
                <w:i/>
                <w:iCs/>
                <w:sz w:val="22"/>
                <w:szCs w:val="22"/>
                <w:u w:val="single"/>
              </w:rPr>
              <w:t>Odpady komunalne.</w:t>
            </w:r>
          </w:p>
          <w:p w14:paraId="624BCFE6" w14:textId="6414A018" w:rsidR="005C7C18" w:rsidRPr="005C7C18" w:rsidRDefault="000F38C3" w:rsidP="005C7C18">
            <w:pPr>
              <w:spacing w:line="276" w:lineRule="auto"/>
              <w:rPr>
                <w:sz w:val="22"/>
                <w:szCs w:val="22"/>
              </w:rPr>
            </w:pPr>
            <w:r w:rsidRPr="000236F6">
              <w:rPr>
                <w:bCs/>
                <w:sz w:val="22"/>
                <w:szCs w:val="22"/>
              </w:rPr>
              <w:t xml:space="preserve">Określenie wpływu na sektor finansów publicznych </w:t>
            </w:r>
            <w:r w:rsidR="000236F6" w:rsidRPr="000236F6">
              <w:rPr>
                <w:bCs/>
                <w:sz w:val="22"/>
                <w:szCs w:val="22"/>
              </w:rPr>
              <w:t>nie jest możliwe. Należy jednak mieć na uwadze, że znaczna część odpadów powstających z opakowań, które planuje się objąć systemem kaucyjnym, trafia do odpadów komunalnych. W związku z powyższym, po wprowadzeniu systemu kaucyjnego należy spodziewać się zmniejszenia strumienia tych odpadów.</w:t>
            </w:r>
            <w:r w:rsidR="00885A03">
              <w:rPr>
                <w:bCs/>
                <w:sz w:val="22"/>
                <w:szCs w:val="22"/>
              </w:rPr>
              <w:t xml:space="preserve"> </w:t>
            </w:r>
            <w:r w:rsidR="00885A03">
              <w:rPr>
                <w:sz w:val="22"/>
                <w:szCs w:val="22"/>
              </w:rPr>
              <w:t>System kaucyjny powinien stać się bodźcem finansowym dla obywateli, który spowoduje, że zamiast wyrzuca</w:t>
            </w:r>
            <w:r w:rsidR="00D6741E">
              <w:rPr>
                <w:sz w:val="22"/>
                <w:szCs w:val="22"/>
              </w:rPr>
              <w:t>ć</w:t>
            </w:r>
            <w:r w:rsidR="00885A03">
              <w:rPr>
                <w:sz w:val="22"/>
                <w:szCs w:val="22"/>
              </w:rPr>
              <w:t xml:space="preserve"> butel</w:t>
            </w:r>
            <w:r w:rsidR="00D6741E">
              <w:rPr>
                <w:sz w:val="22"/>
                <w:szCs w:val="22"/>
              </w:rPr>
              <w:t>ki</w:t>
            </w:r>
            <w:r w:rsidR="00885A03">
              <w:rPr>
                <w:sz w:val="22"/>
                <w:szCs w:val="22"/>
              </w:rPr>
              <w:t xml:space="preserve"> po napojach objętych systemem kaucyjnym, będą je oddawali do sklepów w celu odzyskania uiszczonej wcześniej kaucji</w:t>
            </w:r>
            <w:r w:rsidR="0056025C">
              <w:rPr>
                <w:sz w:val="22"/>
                <w:szCs w:val="22"/>
              </w:rPr>
              <w:t>.</w:t>
            </w:r>
          </w:p>
        </w:tc>
      </w:tr>
      <w:tr w:rsidR="000F38C3" w:rsidRPr="009B420D" w14:paraId="0EB42BF1" w14:textId="77777777" w:rsidTr="00642A9D">
        <w:trPr>
          <w:trHeight w:val="66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1796C945" w14:textId="2701C828" w:rsidR="000F38C3" w:rsidRPr="009B420D" w:rsidRDefault="000F38C3" w:rsidP="000F38C3">
            <w:pPr>
              <w:widowControl/>
              <w:numPr>
                <w:ilvl w:val="0"/>
                <w:numId w:val="1"/>
              </w:numPr>
              <w:autoSpaceDE/>
              <w:autoSpaceDN/>
              <w:adjustRightInd/>
              <w:spacing w:before="120" w:after="120" w:line="240" w:lineRule="auto"/>
              <w:rPr>
                <w:b/>
                <w:bCs/>
                <w:spacing w:val="-2"/>
              </w:rPr>
            </w:pPr>
            <w:r w:rsidRPr="009B420D">
              <w:rPr>
                <w:b/>
                <w:bCs/>
                <w:spacing w:val="-2"/>
                <w:sz w:val="22"/>
                <w:szCs w:val="22"/>
              </w:rPr>
              <w:t xml:space="preserve">Wpływ na </w:t>
            </w:r>
            <w:r w:rsidRPr="009B420D">
              <w:rPr>
                <w:b/>
                <w:bCs/>
                <w:sz w:val="22"/>
                <w:szCs w:val="22"/>
              </w:rPr>
              <w:t xml:space="preserve">konkurencyjność gospodarki i przedsiębiorczość, w tym funkcjonowanie przedsiębiorców oraz na rodzinę, obywateli i gospodarstwa domowe </w:t>
            </w:r>
          </w:p>
        </w:tc>
      </w:tr>
      <w:tr w:rsidR="000F38C3" w:rsidRPr="009B420D" w14:paraId="62A22492"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31068828" w14:textId="77777777" w:rsidR="000F38C3" w:rsidRPr="009B420D" w:rsidRDefault="000F38C3" w:rsidP="000F38C3">
            <w:pPr>
              <w:spacing w:line="240" w:lineRule="auto"/>
              <w:jc w:val="center"/>
              <w:rPr>
                <w:spacing w:val="-2"/>
              </w:rPr>
            </w:pPr>
            <w:r w:rsidRPr="009B420D">
              <w:rPr>
                <w:spacing w:val="-2"/>
                <w:sz w:val="22"/>
                <w:szCs w:val="22"/>
              </w:rPr>
              <w:t>Skutki</w:t>
            </w:r>
          </w:p>
        </w:tc>
      </w:tr>
      <w:tr w:rsidR="000F38C3" w:rsidRPr="009B420D" w14:paraId="54F5298B" w14:textId="77777777" w:rsidTr="00EB2BDA">
        <w:trPr>
          <w:trHeight w:val="142"/>
        </w:trPr>
        <w:tc>
          <w:tcPr>
            <w:tcW w:w="3823" w:type="dxa"/>
            <w:gridSpan w:val="7"/>
            <w:tcBorders>
              <w:top w:val="single" w:sz="4" w:space="0" w:color="auto"/>
              <w:left w:val="single" w:sz="4" w:space="0" w:color="auto"/>
              <w:bottom w:val="single" w:sz="4" w:space="0" w:color="auto"/>
              <w:right w:val="single" w:sz="4" w:space="0" w:color="auto"/>
            </w:tcBorders>
            <w:shd w:val="clear" w:color="auto" w:fill="FFFFFF"/>
          </w:tcPr>
          <w:p w14:paraId="0161DE2B" w14:textId="77777777" w:rsidR="000F38C3" w:rsidRPr="009B420D" w:rsidRDefault="000F38C3" w:rsidP="000F38C3">
            <w:pPr>
              <w:spacing w:line="240" w:lineRule="auto"/>
            </w:pPr>
            <w:r w:rsidRPr="009B420D">
              <w:rPr>
                <w:sz w:val="22"/>
                <w:szCs w:val="22"/>
              </w:rPr>
              <w:t>Czas w latach od wejścia w życie zmian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294C508" w14:textId="77777777" w:rsidR="000F38C3" w:rsidRPr="009B420D" w:rsidRDefault="000F38C3" w:rsidP="000F38C3">
            <w:pPr>
              <w:spacing w:line="240" w:lineRule="auto"/>
              <w:jc w:val="center"/>
            </w:pPr>
            <w:r w:rsidRPr="009B420D">
              <w:rPr>
                <w:sz w:val="22"/>
                <w:szCs w:val="22"/>
              </w:rPr>
              <w:t>0</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tcPr>
          <w:p w14:paraId="40577A3B" w14:textId="77777777" w:rsidR="000F38C3" w:rsidRPr="009B420D" w:rsidRDefault="000F38C3" w:rsidP="000F38C3">
            <w:pPr>
              <w:spacing w:line="240" w:lineRule="auto"/>
              <w:jc w:val="center"/>
            </w:pPr>
            <w:r w:rsidRPr="009B420D">
              <w:rPr>
                <w:sz w:val="22"/>
                <w:szCs w:val="22"/>
              </w:rPr>
              <w:t>1</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tcPr>
          <w:p w14:paraId="76F902DC" w14:textId="77777777" w:rsidR="000F38C3" w:rsidRPr="009B420D" w:rsidRDefault="000F38C3" w:rsidP="000F38C3">
            <w:pPr>
              <w:spacing w:line="240" w:lineRule="auto"/>
              <w:jc w:val="center"/>
            </w:pPr>
            <w:r w:rsidRPr="009B420D">
              <w:rPr>
                <w:sz w:val="22"/>
                <w:szCs w:val="22"/>
              </w:rPr>
              <w:t>2</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tcPr>
          <w:p w14:paraId="49EF96C6" w14:textId="77777777" w:rsidR="000F38C3" w:rsidRPr="009B420D" w:rsidRDefault="000F38C3" w:rsidP="000F38C3">
            <w:pPr>
              <w:spacing w:line="240" w:lineRule="auto"/>
              <w:jc w:val="center"/>
            </w:pPr>
            <w:r w:rsidRPr="009B420D">
              <w:rPr>
                <w:sz w:val="22"/>
                <w:szCs w:val="22"/>
              </w:rPr>
              <w:t>3</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tcPr>
          <w:p w14:paraId="077816A8" w14:textId="77777777" w:rsidR="000F38C3" w:rsidRPr="009B420D" w:rsidRDefault="000F38C3" w:rsidP="000F38C3">
            <w:pPr>
              <w:spacing w:line="240" w:lineRule="auto"/>
              <w:jc w:val="center"/>
            </w:pPr>
            <w:r w:rsidRPr="009B420D">
              <w:rPr>
                <w:sz w:val="22"/>
                <w:szCs w:val="22"/>
              </w:rPr>
              <w:t>5</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14:paraId="2509CDA6" w14:textId="77777777" w:rsidR="000F38C3" w:rsidRPr="009B420D" w:rsidRDefault="000F38C3" w:rsidP="000F38C3">
            <w:pPr>
              <w:spacing w:line="240" w:lineRule="auto"/>
              <w:jc w:val="center"/>
            </w:pPr>
            <w:r w:rsidRPr="009B420D">
              <w:rPr>
                <w:sz w:val="22"/>
                <w:szCs w:val="22"/>
              </w:rPr>
              <w:t>10</w:t>
            </w:r>
          </w:p>
        </w:tc>
        <w:tc>
          <w:tcPr>
            <w:tcW w:w="915" w:type="dxa"/>
            <w:tcBorders>
              <w:top w:val="single" w:sz="4" w:space="0" w:color="auto"/>
              <w:left w:val="single" w:sz="4" w:space="0" w:color="auto"/>
              <w:bottom w:val="single" w:sz="4" w:space="0" w:color="auto"/>
              <w:right w:val="single" w:sz="4" w:space="0" w:color="auto"/>
            </w:tcBorders>
            <w:shd w:val="clear" w:color="auto" w:fill="FFFFFF"/>
          </w:tcPr>
          <w:p w14:paraId="04233000" w14:textId="77777777" w:rsidR="000F38C3" w:rsidRPr="009B420D" w:rsidRDefault="000F38C3" w:rsidP="000F38C3">
            <w:pPr>
              <w:spacing w:line="240" w:lineRule="auto"/>
              <w:jc w:val="center"/>
              <w:rPr>
                <w:i/>
                <w:iCs/>
                <w:spacing w:val="-2"/>
              </w:rPr>
            </w:pPr>
            <w:r w:rsidRPr="009B420D">
              <w:rPr>
                <w:i/>
                <w:iCs/>
                <w:spacing w:val="-2"/>
                <w:sz w:val="22"/>
                <w:szCs w:val="22"/>
              </w:rPr>
              <w:t>Łącznie</w:t>
            </w:r>
            <w:r w:rsidRPr="009B420D" w:rsidDel="0073273A">
              <w:rPr>
                <w:i/>
                <w:iCs/>
                <w:spacing w:val="-2"/>
                <w:sz w:val="22"/>
                <w:szCs w:val="22"/>
              </w:rPr>
              <w:t xml:space="preserve"> </w:t>
            </w:r>
            <w:r w:rsidRPr="009B420D">
              <w:rPr>
                <w:i/>
                <w:iCs/>
                <w:spacing w:val="-2"/>
                <w:sz w:val="22"/>
                <w:szCs w:val="22"/>
              </w:rPr>
              <w:t>(0-10)</w:t>
            </w:r>
          </w:p>
        </w:tc>
      </w:tr>
      <w:tr w:rsidR="00452631" w:rsidRPr="009B420D" w14:paraId="435CEA4C" w14:textId="77777777" w:rsidTr="00EB2BDA">
        <w:trPr>
          <w:trHeight w:val="142"/>
        </w:trPr>
        <w:tc>
          <w:tcPr>
            <w:tcW w:w="1595" w:type="dxa"/>
            <w:vMerge w:val="restart"/>
            <w:tcBorders>
              <w:top w:val="single" w:sz="4" w:space="0" w:color="auto"/>
              <w:left w:val="single" w:sz="4" w:space="0" w:color="auto"/>
              <w:right w:val="single" w:sz="4" w:space="0" w:color="auto"/>
            </w:tcBorders>
            <w:shd w:val="clear" w:color="auto" w:fill="FFFFFF"/>
          </w:tcPr>
          <w:p w14:paraId="5C47A684" w14:textId="77777777" w:rsidR="00452631" w:rsidRPr="009B420D" w:rsidRDefault="00452631" w:rsidP="00452631">
            <w:pPr>
              <w:spacing w:line="276" w:lineRule="auto"/>
              <w:jc w:val="left"/>
            </w:pPr>
            <w:r w:rsidRPr="009B420D">
              <w:rPr>
                <w:sz w:val="22"/>
                <w:szCs w:val="22"/>
              </w:rPr>
              <w:t>W ujęciu pieniężnym</w:t>
            </w:r>
          </w:p>
          <w:p w14:paraId="43CBFACF" w14:textId="77777777" w:rsidR="00452631" w:rsidRPr="009B420D" w:rsidRDefault="00452631" w:rsidP="00452631">
            <w:pPr>
              <w:spacing w:line="276" w:lineRule="auto"/>
              <w:jc w:val="left"/>
              <w:rPr>
                <w:spacing w:val="-2"/>
              </w:rPr>
            </w:pPr>
            <w:r w:rsidRPr="009B420D">
              <w:rPr>
                <w:spacing w:val="-2"/>
                <w:sz w:val="22"/>
                <w:szCs w:val="22"/>
              </w:rPr>
              <w:t xml:space="preserve">(w mln zł, </w:t>
            </w:r>
          </w:p>
          <w:p w14:paraId="03619D69" w14:textId="77777777" w:rsidR="00452631" w:rsidRPr="009B420D" w:rsidRDefault="00452631" w:rsidP="00452631">
            <w:pPr>
              <w:spacing w:line="276" w:lineRule="auto"/>
              <w:jc w:val="left"/>
            </w:pPr>
            <w:r w:rsidRPr="009B420D">
              <w:rPr>
                <w:spacing w:val="-2"/>
                <w:sz w:val="22"/>
                <w:szCs w:val="22"/>
              </w:rPr>
              <w:lastRenderedPageBreak/>
              <w:t>ceny stałe z …… r.)</w:t>
            </w: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52E08030" w14:textId="77777777" w:rsidR="00452631" w:rsidRPr="009B420D" w:rsidRDefault="00452631" w:rsidP="00452631">
            <w:pPr>
              <w:spacing w:line="240" w:lineRule="auto"/>
              <w:jc w:val="left"/>
            </w:pPr>
            <w:r w:rsidRPr="009B420D">
              <w:rPr>
                <w:sz w:val="22"/>
                <w:szCs w:val="22"/>
              </w:rPr>
              <w:lastRenderedPageBreak/>
              <w:t>duże przedsiębiorstwa</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9A29060" w14:textId="5D48EB92" w:rsidR="00452631" w:rsidRPr="003F6512" w:rsidRDefault="00452631" w:rsidP="00452631">
            <w:pPr>
              <w:spacing w:line="240" w:lineRule="auto"/>
              <w:jc w:val="center"/>
              <w:rPr>
                <w:sz w:val="18"/>
                <w:szCs w:val="18"/>
              </w:rPr>
            </w:pPr>
            <w:r>
              <w:rPr>
                <w:spacing w:val="-2"/>
                <w:sz w:val="18"/>
                <w:szCs w:val="18"/>
              </w:rPr>
              <w:t>-</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896BAC" w14:textId="0BFE86AD"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4732E" w14:textId="7FDD8C62" w:rsidR="00452631" w:rsidRPr="003F6512" w:rsidRDefault="00452631" w:rsidP="00452631">
            <w:pPr>
              <w:spacing w:line="240" w:lineRule="auto"/>
              <w:jc w:val="center"/>
              <w:rPr>
                <w:sz w:val="18"/>
                <w:szCs w:val="18"/>
              </w:rPr>
            </w:pPr>
            <w:r>
              <w:rPr>
                <w:spacing w:val="-2"/>
                <w:sz w:val="18"/>
                <w:szCs w:val="18"/>
              </w:rPr>
              <w:t>-</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F3B9C7" w14:textId="79E7CB21"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2AC9C1" w14:textId="650C9172" w:rsidR="00452631" w:rsidRPr="003F6512" w:rsidRDefault="00452631" w:rsidP="00452631">
            <w:pPr>
              <w:spacing w:line="240" w:lineRule="auto"/>
              <w:jc w:val="center"/>
              <w:rPr>
                <w:sz w:val="18"/>
                <w:szCs w:val="18"/>
              </w:rPr>
            </w:pPr>
            <w:r>
              <w:rPr>
                <w:spacing w:val="-2"/>
                <w:sz w:val="18"/>
                <w:szCs w:val="18"/>
              </w:rPr>
              <w:t>-</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ACF61" w14:textId="364F3946" w:rsidR="00452631" w:rsidRPr="003F6512" w:rsidRDefault="00452631" w:rsidP="00452631">
            <w:pPr>
              <w:spacing w:line="240" w:lineRule="auto"/>
              <w:jc w:val="center"/>
              <w:rPr>
                <w:sz w:val="18"/>
                <w:szCs w:val="18"/>
              </w:rPr>
            </w:pPr>
            <w:r>
              <w:rPr>
                <w:spacing w:val="-2"/>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4F4273AF" w14:textId="10407633" w:rsidR="00452631" w:rsidRPr="003F6512" w:rsidRDefault="00452631" w:rsidP="00452631">
            <w:pPr>
              <w:spacing w:line="240" w:lineRule="auto"/>
              <w:jc w:val="center"/>
              <w:rPr>
                <w:spacing w:val="-2"/>
                <w:sz w:val="18"/>
                <w:szCs w:val="18"/>
              </w:rPr>
            </w:pPr>
            <w:r>
              <w:rPr>
                <w:spacing w:val="-2"/>
                <w:sz w:val="18"/>
                <w:szCs w:val="18"/>
              </w:rPr>
              <w:t>-</w:t>
            </w:r>
          </w:p>
        </w:tc>
      </w:tr>
      <w:tr w:rsidR="00452631" w:rsidRPr="009B420D" w14:paraId="0C81339E" w14:textId="77777777" w:rsidTr="00EB2BDA">
        <w:trPr>
          <w:trHeight w:val="142"/>
        </w:trPr>
        <w:tc>
          <w:tcPr>
            <w:tcW w:w="1595" w:type="dxa"/>
            <w:vMerge/>
            <w:tcBorders>
              <w:left w:val="single" w:sz="4" w:space="0" w:color="auto"/>
              <w:right w:val="single" w:sz="4" w:space="0" w:color="auto"/>
            </w:tcBorders>
            <w:shd w:val="clear" w:color="auto" w:fill="FFFFFF"/>
          </w:tcPr>
          <w:p w14:paraId="5E954AC3" w14:textId="77777777" w:rsidR="00452631" w:rsidRPr="009B420D" w:rsidRDefault="00452631" w:rsidP="00452631">
            <w:pPr>
              <w:spacing w:line="240" w:lineRule="auto"/>
              <w:jc w:val="left"/>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2061FCEC" w14:textId="77777777" w:rsidR="00452631" w:rsidRPr="009B420D" w:rsidRDefault="00452631" w:rsidP="00452631">
            <w:pPr>
              <w:spacing w:line="240" w:lineRule="auto"/>
              <w:jc w:val="left"/>
            </w:pPr>
            <w:r w:rsidRPr="009B420D">
              <w:rPr>
                <w:sz w:val="22"/>
                <w:szCs w:val="22"/>
              </w:rPr>
              <w:t>sektor mikro-, małych i średnich przedsiębiorstw</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A30BAA8" w14:textId="1A00F623" w:rsidR="00452631" w:rsidRPr="003F6512" w:rsidRDefault="00452631" w:rsidP="00452631">
            <w:pPr>
              <w:spacing w:line="240" w:lineRule="auto"/>
              <w:jc w:val="center"/>
              <w:rPr>
                <w:sz w:val="18"/>
                <w:szCs w:val="18"/>
              </w:rPr>
            </w:pPr>
            <w:r>
              <w:rPr>
                <w:spacing w:val="-2"/>
                <w:sz w:val="18"/>
                <w:szCs w:val="18"/>
              </w:rPr>
              <w:t>-</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759F76" w14:textId="43E1851D"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73694E" w14:textId="020EE250" w:rsidR="00452631" w:rsidRPr="003F6512" w:rsidRDefault="00452631" w:rsidP="00452631">
            <w:pPr>
              <w:spacing w:line="240" w:lineRule="auto"/>
              <w:jc w:val="center"/>
              <w:rPr>
                <w:sz w:val="18"/>
                <w:szCs w:val="18"/>
              </w:rPr>
            </w:pPr>
            <w:r>
              <w:rPr>
                <w:spacing w:val="-2"/>
                <w:sz w:val="18"/>
                <w:szCs w:val="18"/>
              </w:rPr>
              <w:t>-</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9B9D58" w14:textId="5527A8CA"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F001CC" w14:textId="5DC08DA4" w:rsidR="00452631" w:rsidRPr="003F6512" w:rsidRDefault="00452631" w:rsidP="00452631">
            <w:pPr>
              <w:spacing w:line="240" w:lineRule="auto"/>
              <w:jc w:val="center"/>
              <w:rPr>
                <w:sz w:val="18"/>
                <w:szCs w:val="18"/>
              </w:rPr>
            </w:pPr>
            <w:r>
              <w:rPr>
                <w:spacing w:val="-2"/>
                <w:sz w:val="18"/>
                <w:szCs w:val="18"/>
              </w:rPr>
              <w:t>-</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1DE3B" w14:textId="00B1BFF0" w:rsidR="00452631" w:rsidRPr="003F6512" w:rsidRDefault="00452631" w:rsidP="00452631">
            <w:pPr>
              <w:spacing w:line="240" w:lineRule="auto"/>
              <w:jc w:val="center"/>
              <w:rPr>
                <w:sz w:val="18"/>
                <w:szCs w:val="18"/>
              </w:rPr>
            </w:pPr>
            <w:r>
              <w:rPr>
                <w:spacing w:val="-2"/>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2373F39" w14:textId="7D1D735B" w:rsidR="00452631" w:rsidRPr="003F6512" w:rsidRDefault="00452631" w:rsidP="00452631">
            <w:pPr>
              <w:spacing w:line="240" w:lineRule="auto"/>
              <w:jc w:val="center"/>
              <w:rPr>
                <w:spacing w:val="-2"/>
                <w:sz w:val="18"/>
                <w:szCs w:val="18"/>
              </w:rPr>
            </w:pPr>
            <w:r>
              <w:rPr>
                <w:spacing w:val="-2"/>
                <w:sz w:val="18"/>
                <w:szCs w:val="18"/>
              </w:rPr>
              <w:t>-</w:t>
            </w:r>
          </w:p>
        </w:tc>
      </w:tr>
      <w:tr w:rsidR="00452631" w:rsidRPr="009B420D" w14:paraId="085BEB80" w14:textId="77777777" w:rsidTr="00EB2BDA">
        <w:trPr>
          <w:trHeight w:val="142"/>
        </w:trPr>
        <w:tc>
          <w:tcPr>
            <w:tcW w:w="1595" w:type="dxa"/>
            <w:vMerge/>
            <w:tcBorders>
              <w:left w:val="single" w:sz="4" w:space="0" w:color="auto"/>
              <w:right w:val="single" w:sz="4" w:space="0" w:color="auto"/>
            </w:tcBorders>
            <w:shd w:val="clear" w:color="auto" w:fill="FFFFFF"/>
          </w:tcPr>
          <w:p w14:paraId="53A5F9EE" w14:textId="77777777" w:rsidR="00452631" w:rsidRPr="009B420D" w:rsidRDefault="00452631" w:rsidP="00452631">
            <w:pPr>
              <w:spacing w:line="240" w:lineRule="auto"/>
              <w:jc w:val="left"/>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21720EE2" w14:textId="77777777" w:rsidR="00452631" w:rsidRPr="009B420D" w:rsidRDefault="00452631" w:rsidP="00452631">
            <w:pPr>
              <w:spacing w:line="240" w:lineRule="auto"/>
              <w:jc w:val="left"/>
            </w:pPr>
            <w:r w:rsidRPr="009B420D">
              <w:rPr>
                <w:sz w:val="22"/>
                <w:szCs w:val="22"/>
              </w:rPr>
              <w:t>rodzina, obywatele oraz gospodarstwa domowe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FB1AB66" w14:textId="43F45873" w:rsidR="00452631" w:rsidRPr="003F6512" w:rsidRDefault="00452631" w:rsidP="00452631">
            <w:pPr>
              <w:spacing w:line="240" w:lineRule="auto"/>
              <w:jc w:val="center"/>
              <w:rPr>
                <w:sz w:val="18"/>
                <w:szCs w:val="18"/>
              </w:rPr>
            </w:pPr>
            <w:r>
              <w:rPr>
                <w:spacing w:val="-2"/>
                <w:sz w:val="18"/>
                <w:szCs w:val="18"/>
              </w:rPr>
              <w:t>-</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0943D7" w14:textId="0FF200A8"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7C7C80" w14:textId="520FEE71" w:rsidR="00452631" w:rsidRPr="003F6512" w:rsidRDefault="00452631" w:rsidP="00452631">
            <w:pPr>
              <w:spacing w:line="240" w:lineRule="auto"/>
              <w:jc w:val="center"/>
              <w:rPr>
                <w:sz w:val="18"/>
                <w:szCs w:val="18"/>
              </w:rPr>
            </w:pPr>
            <w:r>
              <w:rPr>
                <w:spacing w:val="-2"/>
                <w:sz w:val="18"/>
                <w:szCs w:val="18"/>
              </w:rPr>
              <w:t>-</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C11BD5" w14:textId="483B54D8"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559257" w14:textId="2732BC9C" w:rsidR="00452631" w:rsidRPr="003F6512" w:rsidRDefault="00452631" w:rsidP="00452631">
            <w:pPr>
              <w:spacing w:line="240" w:lineRule="auto"/>
              <w:jc w:val="center"/>
              <w:rPr>
                <w:sz w:val="18"/>
                <w:szCs w:val="18"/>
              </w:rPr>
            </w:pPr>
            <w:r>
              <w:rPr>
                <w:spacing w:val="-2"/>
                <w:sz w:val="18"/>
                <w:szCs w:val="18"/>
              </w:rPr>
              <w:t>-</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C1D3F" w14:textId="607A73DA" w:rsidR="00452631" w:rsidRPr="003F6512" w:rsidRDefault="00452631" w:rsidP="00452631">
            <w:pPr>
              <w:spacing w:line="240" w:lineRule="auto"/>
              <w:jc w:val="center"/>
              <w:rPr>
                <w:sz w:val="18"/>
                <w:szCs w:val="18"/>
              </w:rPr>
            </w:pPr>
            <w:r>
              <w:rPr>
                <w:spacing w:val="-2"/>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15AEDA7" w14:textId="54BB6176" w:rsidR="00452631" w:rsidRPr="003F6512" w:rsidRDefault="00452631" w:rsidP="00452631">
            <w:pPr>
              <w:spacing w:line="240" w:lineRule="auto"/>
              <w:jc w:val="center"/>
              <w:rPr>
                <w:spacing w:val="-2"/>
                <w:sz w:val="18"/>
                <w:szCs w:val="18"/>
              </w:rPr>
            </w:pPr>
            <w:r>
              <w:rPr>
                <w:spacing w:val="-2"/>
                <w:sz w:val="18"/>
                <w:szCs w:val="18"/>
              </w:rPr>
              <w:t>-</w:t>
            </w:r>
          </w:p>
        </w:tc>
      </w:tr>
      <w:tr w:rsidR="00452631" w:rsidRPr="009B420D" w14:paraId="1C531712" w14:textId="77777777" w:rsidTr="00EB2BDA">
        <w:trPr>
          <w:trHeight w:val="142"/>
        </w:trPr>
        <w:tc>
          <w:tcPr>
            <w:tcW w:w="1595" w:type="dxa"/>
            <w:vMerge/>
            <w:tcBorders>
              <w:left w:val="single" w:sz="4" w:space="0" w:color="auto"/>
              <w:right w:val="single" w:sz="4" w:space="0" w:color="auto"/>
            </w:tcBorders>
            <w:shd w:val="clear" w:color="auto" w:fill="FFFFFF"/>
          </w:tcPr>
          <w:p w14:paraId="3CCA4E18" w14:textId="77777777" w:rsidR="00452631" w:rsidRPr="009B420D" w:rsidRDefault="00452631" w:rsidP="00452631">
            <w:pPr>
              <w:spacing w:line="240" w:lineRule="auto"/>
              <w:jc w:val="left"/>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3822BDEB" w14:textId="0B30D2D6" w:rsidR="00452631" w:rsidRPr="009B420D" w:rsidRDefault="00452631" w:rsidP="00452631">
            <w:pPr>
              <w:spacing w:line="240" w:lineRule="auto"/>
              <w:jc w:val="left"/>
              <w:rPr>
                <w:sz w:val="22"/>
                <w:szCs w:val="22"/>
              </w:rPr>
            </w:pPr>
            <w:r>
              <w:rPr>
                <w:sz w:val="22"/>
                <w:szCs w:val="22"/>
              </w:rPr>
              <w:t>osoby z niepełnosprawnością i osoby starsze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7DCB9FD" w14:textId="122A2130" w:rsidR="00452631" w:rsidRPr="003F6512" w:rsidRDefault="00452631" w:rsidP="00452631">
            <w:pPr>
              <w:spacing w:line="240" w:lineRule="auto"/>
              <w:jc w:val="center"/>
              <w:rPr>
                <w:spacing w:val="-2"/>
                <w:sz w:val="18"/>
                <w:szCs w:val="18"/>
              </w:rPr>
            </w:pPr>
            <w:r>
              <w:rPr>
                <w:spacing w:val="-2"/>
                <w:sz w:val="18"/>
                <w:szCs w:val="18"/>
              </w:rPr>
              <w:t>-</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D7DBAD" w14:textId="7547E3DC" w:rsidR="00452631" w:rsidRPr="003F6512" w:rsidRDefault="00452631" w:rsidP="00452631">
            <w:pPr>
              <w:spacing w:line="240" w:lineRule="auto"/>
              <w:jc w:val="center"/>
              <w:rPr>
                <w:spacing w:val="-2"/>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3619A" w14:textId="61FD5C51" w:rsidR="00452631" w:rsidRPr="003F6512" w:rsidRDefault="00452631" w:rsidP="00452631">
            <w:pPr>
              <w:spacing w:line="240" w:lineRule="auto"/>
              <w:jc w:val="center"/>
              <w:rPr>
                <w:spacing w:val="-2"/>
                <w:sz w:val="18"/>
                <w:szCs w:val="18"/>
              </w:rPr>
            </w:pPr>
            <w:r>
              <w:rPr>
                <w:spacing w:val="-2"/>
                <w:sz w:val="18"/>
                <w:szCs w:val="18"/>
              </w:rPr>
              <w:t>-</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941E0D" w14:textId="4FCB70C2" w:rsidR="00452631" w:rsidRPr="003F6512" w:rsidRDefault="00452631" w:rsidP="00452631">
            <w:pPr>
              <w:spacing w:line="240" w:lineRule="auto"/>
              <w:jc w:val="center"/>
              <w:rPr>
                <w:spacing w:val="-2"/>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5188AD" w14:textId="4AB19A71" w:rsidR="00452631" w:rsidRPr="003F6512" w:rsidRDefault="00452631" w:rsidP="00452631">
            <w:pPr>
              <w:spacing w:line="240" w:lineRule="auto"/>
              <w:jc w:val="center"/>
              <w:rPr>
                <w:spacing w:val="-2"/>
                <w:sz w:val="18"/>
                <w:szCs w:val="18"/>
              </w:rPr>
            </w:pPr>
            <w:r>
              <w:rPr>
                <w:spacing w:val="-2"/>
                <w:sz w:val="18"/>
                <w:szCs w:val="18"/>
              </w:rPr>
              <w:t>-</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53847" w14:textId="1A7EC455" w:rsidR="00452631" w:rsidRPr="003F6512" w:rsidRDefault="00452631" w:rsidP="00452631">
            <w:pPr>
              <w:spacing w:line="240" w:lineRule="auto"/>
              <w:jc w:val="center"/>
              <w:rPr>
                <w:spacing w:val="-2"/>
                <w:sz w:val="18"/>
                <w:szCs w:val="18"/>
              </w:rPr>
            </w:pPr>
            <w:r>
              <w:rPr>
                <w:spacing w:val="-2"/>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C7CD70E" w14:textId="0C3EBE35" w:rsidR="00452631" w:rsidRPr="003F6512" w:rsidRDefault="00452631" w:rsidP="00452631">
            <w:pPr>
              <w:spacing w:line="240" w:lineRule="auto"/>
              <w:jc w:val="center"/>
              <w:rPr>
                <w:spacing w:val="-2"/>
                <w:sz w:val="18"/>
                <w:szCs w:val="18"/>
              </w:rPr>
            </w:pPr>
            <w:r>
              <w:rPr>
                <w:spacing w:val="-2"/>
                <w:sz w:val="18"/>
                <w:szCs w:val="18"/>
              </w:rPr>
              <w:t>-</w:t>
            </w:r>
          </w:p>
        </w:tc>
      </w:tr>
      <w:tr w:rsidR="00452631" w:rsidRPr="009B420D" w14:paraId="5DD26DF6" w14:textId="77777777" w:rsidTr="003F6512">
        <w:trPr>
          <w:trHeight w:val="142"/>
        </w:trPr>
        <w:tc>
          <w:tcPr>
            <w:tcW w:w="1595" w:type="dxa"/>
            <w:vMerge w:val="restart"/>
            <w:tcBorders>
              <w:top w:val="single" w:sz="4" w:space="0" w:color="auto"/>
              <w:left w:val="single" w:sz="4" w:space="0" w:color="auto"/>
              <w:right w:val="single" w:sz="4" w:space="0" w:color="auto"/>
            </w:tcBorders>
            <w:shd w:val="clear" w:color="auto" w:fill="FFFFFF"/>
          </w:tcPr>
          <w:p w14:paraId="0CE59B9B" w14:textId="77777777" w:rsidR="00452631" w:rsidRPr="009B420D" w:rsidRDefault="00452631" w:rsidP="00452631">
            <w:pPr>
              <w:spacing w:line="240" w:lineRule="auto"/>
              <w:jc w:val="left"/>
            </w:pPr>
            <w:r w:rsidRPr="009B420D">
              <w:rPr>
                <w:sz w:val="22"/>
                <w:szCs w:val="22"/>
              </w:rPr>
              <w:t>W ujęciu niepieniężnym</w:t>
            </w: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5F8F4D0B" w14:textId="77777777" w:rsidR="00452631" w:rsidRPr="009B420D" w:rsidRDefault="00452631" w:rsidP="00452631">
            <w:pPr>
              <w:spacing w:line="240" w:lineRule="auto"/>
            </w:pPr>
            <w:r w:rsidRPr="009B420D">
              <w:rPr>
                <w:sz w:val="22"/>
                <w:szCs w:val="22"/>
              </w:rPr>
              <w:t>duże przedsiębiorstwa</w:t>
            </w:r>
          </w:p>
        </w:tc>
        <w:tc>
          <w:tcPr>
            <w:tcW w:w="7293" w:type="dxa"/>
            <w:gridSpan w:val="19"/>
            <w:tcBorders>
              <w:top w:val="single" w:sz="4" w:space="0" w:color="auto"/>
              <w:left w:val="single" w:sz="4" w:space="0" w:color="auto"/>
              <w:bottom w:val="single" w:sz="4" w:space="0" w:color="auto"/>
              <w:right w:val="single" w:sz="4" w:space="0" w:color="auto"/>
            </w:tcBorders>
            <w:shd w:val="clear" w:color="auto" w:fill="FFFFFF"/>
          </w:tcPr>
          <w:p w14:paraId="178B80A1" w14:textId="064E9290" w:rsidR="00452631" w:rsidRPr="00591F6D" w:rsidRDefault="00452631" w:rsidP="00452631">
            <w:pPr>
              <w:spacing w:line="240" w:lineRule="auto"/>
              <w:rPr>
                <w:spacing w:val="-2"/>
                <w:sz w:val="20"/>
                <w:szCs w:val="20"/>
              </w:rPr>
            </w:pPr>
            <w:r w:rsidRPr="00591F6D">
              <w:rPr>
                <w:spacing w:val="-2"/>
                <w:sz w:val="22"/>
                <w:szCs w:val="22"/>
              </w:rPr>
              <w:t xml:space="preserve">Proponowane rozwiązania będą wywierać wpływ na działalność przedsiębiorców, z uwagi na </w:t>
            </w:r>
            <w:r w:rsidR="00591F6D" w:rsidRPr="00591F6D">
              <w:rPr>
                <w:spacing w:val="-2"/>
                <w:sz w:val="22"/>
                <w:szCs w:val="22"/>
              </w:rPr>
              <w:t xml:space="preserve">wprowadzenie systemu kaucyjnego, do sfinansowania którego zostaną obowiązani wprowadzający </w:t>
            </w:r>
            <w:r w:rsidR="006B6632">
              <w:rPr>
                <w:spacing w:val="-2"/>
                <w:sz w:val="22"/>
                <w:szCs w:val="22"/>
              </w:rPr>
              <w:t>napoje</w:t>
            </w:r>
            <w:r w:rsidR="006B6632" w:rsidRPr="00591F6D">
              <w:rPr>
                <w:spacing w:val="-2"/>
                <w:sz w:val="22"/>
                <w:szCs w:val="22"/>
              </w:rPr>
              <w:t xml:space="preserve"> </w:t>
            </w:r>
            <w:r w:rsidR="00591F6D" w:rsidRPr="00591F6D">
              <w:rPr>
                <w:spacing w:val="-2"/>
                <w:sz w:val="22"/>
                <w:szCs w:val="22"/>
              </w:rPr>
              <w:t>w opakowaniach objętych tym systemem.</w:t>
            </w:r>
          </w:p>
        </w:tc>
      </w:tr>
      <w:tr w:rsidR="00452631" w:rsidRPr="009B420D" w14:paraId="77372963" w14:textId="77777777" w:rsidTr="003F6512">
        <w:trPr>
          <w:trHeight w:val="142"/>
        </w:trPr>
        <w:tc>
          <w:tcPr>
            <w:tcW w:w="1595" w:type="dxa"/>
            <w:vMerge/>
            <w:tcBorders>
              <w:left w:val="single" w:sz="4" w:space="0" w:color="auto"/>
              <w:right w:val="single" w:sz="4" w:space="0" w:color="auto"/>
            </w:tcBorders>
            <w:shd w:val="clear" w:color="auto" w:fill="FFFFFF"/>
          </w:tcPr>
          <w:p w14:paraId="6CD16F86" w14:textId="77777777" w:rsidR="00452631" w:rsidRPr="009B420D" w:rsidRDefault="00452631" w:rsidP="00452631">
            <w:pPr>
              <w:spacing w:line="240" w:lineRule="auto"/>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39B05CDE" w14:textId="77777777" w:rsidR="00452631" w:rsidRPr="009B420D" w:rsidRDefault="00452631" w:rsidP="00452631">
            <w:pPr>
              <w:spacing w:line="240" w:lineRule="auto"/>
              <w:jc w:val="left"/>
            </w:pPr>
            <w:r w:rsidRPr="009B420D">
              <w:rPr>
                <w:sz w:val="22"/>
                <w:szCs w:val="22"/>
              </w:rPr>
              <w:t>sektor mikro-, małych i średnich przedsiębiorstw</w:t>
            </w:r>
          </w:p>
        </w:tc>
        <w:tc>
          <w:tcPr>
            <w:tcW w:w="7293" w:type="dxa"/>
            <w:gridSpan w:val="19"/>
            <w:tcBorders>
              <w:top w:val="single" w:sz="4" w:space="0" w:color="auto"/>
              <w:left w:val="single" w:sz="4" w:space="0" w:color="auto"/>
              <w:bottom w:val="single" w:sz="4" w:space="0" w:color="auto"/>
              <w:right w:val="single" w:sz="4" w:space="0" w:color="auto"/>
            </w:tcBorders>
            <w:shd w:val="clear" w:color="auto" w:fill="FFFFFF"/>
          </w:tcPr>
          <w:p w14:paraId="3DE78DC9" w14:textId="4C1C5423" w:rsidR="00452631" w:rsidRPr="00591F6D" w:rsidRDefault="00591F6D" w:rsidP="00452631">
            <w:pPr>
              <w:spacing w:line="240" w:lineRule="auto"/>
              <w:rPr>
                <w:spacing w:val="-2"/>
                <w:sz w:val="22"/>
                <w:szCs w:val="22"/>
              </w:rPr>
            </w:pPr>
            <w:bookmarkStart w:id="12" w:name="_Hlk92697885"/>
            <w:r w:rsidRPr="00591F6D">
              <w:rPr>
                <w:spacing w:val="-2"/>
                <w:sz w:val="22"/>
                <w:szCs w:val="22"/>
              </w:rPr>
              <w:t xml:space="preserve">Proponowane rozwiązania będą wywierać wpływ na działalność przedsiębiorców, z uwagi na wprowadzenie systemu kaucyjnego, do sfinansowania którego zostaną obowiązani </w:t>
            </w:r>
            <w:r w:rsidR="00137286">
              <w:rPr>
                <w:spacing w:val="-2"/>
                <w:sz w:val="22"/>
                <w:szCs w:val="22"/>
              </w:rPr>
              <w:t xml:space="preserve">uczestniczący w tym systemie </w:t>
            </w:r>
            <w:r w:rsidRPr="00591F6D">
              <w:rPr>
                <w:spacing w:val="-2"/>
                <w:sz w:val="22"/>
                <w:szCs w:val="22"/>
              </w:rPr>
              <w:t xml:space="preserve">wprowadzający </w:t>
            </w:r>
            <w:r w:rsidR="006B6632">
              <w:rPr>
                <w:spacing w:val="-2"/>
                <w:sz w:val="22"/>
                <w:szCs w:val="22"/>
              </w:rPr>
              <w:t>napoje</w:t>
            </w:r>
            <w:r w:rsidR="006B6632" w:rsidRPr="00591F6D">
              <w:rPr>
                <w:spacing w:val="-2"/>
                <w:sz w:val="22"/>
                <w:szCs w:val="22"/>
              </w:rPr>
              <w:t xml:space="preserve"> </w:t>
            </w:r>
            <w:r w:rsidRPr="00591F6D">
              <w:rPr>
                <w:spacing w:val="-2"/>
                <w:sz w:val="22"/>
                <w:szCs w:val="22"/>
              </w:rPr>
              <w:t>w</w:t>
            </w:r>
            <w:r w:rsidR="00137286">
              <w:rPr>
                <w:spacing w:val="-2"/>
                <w:sz w:val="22"/>
                <w:szCs w:val="22"/>
              </w:rPr>
              <w:t> </w:t>
            </w:r>
            <w:r w:rsidRPr="00591F6D">
              <w:rPr>
                <w:spacing w:val="-2"/>
                <w:sz w:val="22"/>
                <w:szCs w:val="22"/>
              </w:rPr>
              <w:t>opakowaniach objętych tym systemem</w:t>
            </w:r>
            <w:bookmarkEnd w:id="12"/>
            <w:r w:rsidRPr="00591F6D">
              <w:rPr>
                <w:spacing w:val="-2"/>
                <w:sz w:val="22"/>
                <w:szCs w:val="22"/>
              </w:rPr>
              <w:t>.</w:t>
            </w:r>
          </w:p>
        </w:tc>
      </w:tr>
      <w:tr w:rsidR="00452631" w:rsidRPr="009B420D" w14:paraId="743AE080" w14:textId="77777777" w:rsidTr="003F6512">
        <w:trPr>
          <w:trHeight w:val="596"/>
        </w:trPr>
        <w:tc>
          <w:tcPr>
            <w:tcW w:w="1595" w:type="dxa"/>
            <w:vMerge/>
            <w:tcBorders>
              <w:left w:val="single" w:sz="4" w:space="0" w:color="auto"/>
              <w:right w:val="single" w:sz="4" w:space="0" w:color="auto"/>
            </w:tcBorders>
            <w:shd w:val="clear" w:color="auto" w:fill="FFFFFF"/>
          </w:tcPr>
          <w:p w14:paraId="1A3BC536" w14:textId="77777777" w:rsidR="00452631" w:rsidRPr="009B420D" w:rsidRDefault="00452631" w:rsidP="00452631">
            <w:pPr>
              <w:spacing w:line="240" w:lineRule="auto"/>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0209610B" w14:textId="77777777" w:rsidR="00452631" w:rsidRPr="009B420D" w:rsidRDefault="00452631" w:rsidP="00452631">
            <w:pPr>
              <w:tabs>
                <w:tab w:val="right" w:pos="1936"/>
              </w:tabs>
              <w:spacing w:line="240" w:lineRule="auto"/>
              <w:jc w:val="left"/>
            </w:pPr>
            <w:r w:rsidRPr="009B420D">
              <w:rPr>
                <w:sz w:val="22"/>
                <w:szCs w:val="22"/>
              </w:rPr>
              <w:t xml:space="preserve">rodzina, obywatele oraz gospodarstwa domowe </w:t>
            </w:r>
          </w:p>
        </w:tc>
        <w:tc>
          <w:tcPr>
            <w:tcW w:w="7293" w:type="dxa"/>
            <w:gridSpan w:val="19"/>
            <w:vMerge w:val="restart"/>
            <w:tcBorders>
              <w:top w:val="single" w:sz="4" w:space="0" w:color="auto"/>
              <w:left w:val="single" w:sz="4" w:space="0" w:color="auto"/>
              <w:right w:val="single" w:sz="4" w:space="0" w:color="auto"/>
            </w:tcBorders>
            <w:shd w:val="clear" w:color="auto" w:fill="FFFFFF"/>
          </w:tcPr>
          <w:p w14:paraId="3CDC8DDB" w14:textId="6F8FD496" w:rsidR="00452631" w:rsidRPr="00591F6D" w:rsidRDefault="00452631" w:rsidP="00452631">
            <w:pPr>
              <w:spacing w:line="240" w:lineRule="auto"/>
              <w:rPr>
                <w:spacing w:val="-2"/>
                <w:sz w:val="22"/>
                <w:szCs w:val="22"/>
              </w:rPr>
            </w:pPr>
            <w:r w:rsidRPr="00591F6D">
              <w:rPr>
                <w:spacing w:val="-2"/>
                <w:sz w:val="22"/>
                <w:szCs w:val="22"/>
              </w:rPr>
              <w:t xml:space="preserve">Proponowane rozwiązania będą wywierać wpływ na gospodarstwa domowe, </w:t>
            </w:r>
            <w:r w:rsidR="00225A49">
              <w:rPr>
                <w:spacing w:val="-2"/>
                <w:sz w:val="22"/>
                <w:szCs w:val="22"/>
              </w:rPr>
              <w:br/>
            </w:r>
            <w:r w:rsidRPr="00591F6D">
              <w:rPr>
                <w:spacing w:val="-2"/>
                <w:sz w:val="22"/>
                <w:szCs w:val="22"/>
              </w:rPr>
              <w:t xml:space="preserve">z uwagi na </w:t>
            </w:r>
            <w:r w:rsidR="00591F6D" w:rsidRPr="00591F6D">
              <w:rPr>
                <w:spacing w:val="-2"/>
                <w:sz w:val="22"/>
                <w:szCs w:val="22"/>
              </w:rPr>
              <w:t>konieczność zwrotu opakowania lub odpadu opakowaniowego w celu odzyskania kaucji.</w:t>
            </w:r>
            <w:r w:rsidRPr="00591F6D">
              <w:rPr>
                <w:spacing w:val="-2"/>
                <w:sz w:val="22"/>
                <w:szCs w:val="22"/>
              </w:rPr>
              <w:t xml:space="preserve"> </w:t>
            </w:r>
            <w:r w:rsidR="00591F6D" w:rsidRPr="00591F6D">
              <w:rPr>
                <w:spacing w:val="-2"/>
                <w:sz w:val="22"/>
                <w:szCs w:val="22"/>
              </w:rPr>
              <w:t>W przyszłości, w związku ze zmniejszeniem strumienia odpadów komunalnych, może to s</w:t>
            </w:r>
            <w:r w:rsidRPr="00591F6D">
              <w:rPr>
                <w:spacing w:val="-2"/>
                <w:sz w:val="22"/>
                <w:szCs w:val="22"/>
              </w:rPr>
              <w:t>kutkować obniżaniem obciążeń finansowych nakładanych na</w:t>
            </w:r>
            <w:r w:rsidR="00841EF6">
              <w:rPr>
                <w:spacing w:val="-2"/>
                <w:sz w:val="22"/>
                <w:szCs w:val="22"/>
              </w:rPr>
              <w:t xml:space="preserve"> </w:t>
            </w:r>
            <w:r w:rsidRPr="00591F6D">
              <w:rPr>
                <w:spacing w:val="-2"/>
                <w:sz w:val="22"/>
                <w:szCs w:val="22"/>
              </w:rPr>
              <w:t>gospodarstwa domowe.</w:t>
            </w:r>
          </w:p>
        </w:tc>
      </w:tr>
      <w:tr w:rsidR="00452631" w:rsidRPr="009B420D" w14:paraId="60C4D3ED" w14:textId="77777777" w:rsidTr="003F6512">
        <w:trPr>
          <w:trHeight w:val="596"/>
        </w:trPr>
        <w:tc>
          <w:tcPr>
            <w:tcW w:w="1595" w:type="dxa"/>
            <w:vMerge/>
            <w:tcBorders>
              <w:left w:val="single" w:sz="4" w:space="0" w:color="auto"/>
              <w:bottom w:val="single" w:sz="4" w:space="0" w:color="auto"/>
              <w:right w:val="single" w:sz="4" w:space="0" w:color="auto"/>
            </w:tcBorders>
            <w:shd w:val="clear" w:color="auto" w:fill="FFFFFF"/>
          </w:tcPr>
          <w:p w14:paraId="7B4428ED" w14:textId="77777777" w:rsidR="00452631" w:rsidRPr="009B420D" w:rsidRDefault="00452631" w:rsidP="00452631">
            <w:pPr>
              <w:spacing w:line="240" w:lineRule="auto"/>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00E30171" w14:textId="0773A151" w:rsidR="00452631" w:rsidRPr="009B420D" w:rsidRDefault="00452631" w:rsidP="00452631">
            <w:pPr>
              <w:tabs>
                <w:tab w:val="right" w:pos="1936"/>
              </w:tabs>
              <w:spacing w:line="240" w:lineRule="auto"/>
              <w:jc w:val="left"/>
              <w:rPr>
                <w:sz w:val="22"/>
                <w:szCs w:val="22"/>
              </w:rPr>
            </w:pPr>
            <w:r>
              <w:rPr>
                <w:sz w:val="22"/>
                <w:szCs w:val="22"/>
              </w:rPr>
              <w:t>osoby z niepełnosprawnością i osoby starsze</w:t>
            </w:r>
          </w:p>
        </w:tc>
        <w:tc>
          <w:tcPr>
            <w:tcW w:w="7293" w:type="dxa"/>
            <w:gridSpan w:val="19"/>
            <w:vMerge/>
            <w:tcBorders>
              <w:left w:val="single" w:sz="4" w:space="0" w:color="auto"/>
              <w:bottom w:val="single" w:sz="4" w:space="0" w:color="auto"/>
              <w:right w:val="single" w:sz="4" w:space="0" w:color="auto"/>
            </w:tcBorders>
            <w:shd w:val="clear" w:color="auto" w:fill="FFFFFF"/>
          </w:tcPr>
          <w:p w14:paraId="1FBAEA8D" w14:textId="77777777" w:rsidR="00452631" w:rsidRPr="00591F6D" w:rsidRDefault="00452631" w:rsidP="00452631">
            <w:pPr>
              <w:spacing w:line="240" w:lineRule="auto"/>
              <w:rPr>
                <w:spacing w:val="-2"/>
                <w:sz w:val="22"/>
                <w:szCs w:val="22"/>
              </w:rPr>
            </w:pPr>
          </w:p>
        </w:tc>
      </w:tr>
      <w:tr w:rsidR="00452631" w:rsidRPr="009B420D" w14:paraId="0542EAA3" w14:textId="77777777" w:rsidTr="003F6512">
        <w:trPr>
          <w:trHeight w:val="142"/>
        </w:trPr>
        <w:tc>
          <w:tcPr>
            <w:tcW w:w="1595" w:type="dxa"/>
            <w:tcBorders>
              <w:top w:val="single" w:sz="4" w:space="0" w:color="auto"/>
              <w:left w:val="single" w:sz="4" w:space="0" w:color="auto"/>
              <w:bottom w:val="single" w:sz="4" w:space="0" w:color="auto"/>
              <w:right w:val="single" w:sz="4" w:space="0" w:color="auto"/>
            </w:tcBorders>
            <w:shd w:val="clear" w:color="auto" w:fill="FFFFFF"/>
          </w:tcPr>
          <w:p w14:paraId="1C594EC9" w14:textId="77777777" w:rsidR="00452631" w:rsidRPr="009B420D" w:rsidRDefault="00452631" w:rsidP="00452631">
            <w:pPr>
              <w:spacing w:line="240" w:lineRule="auto"/>
            </w:pPr>
            <w:r w:rsidRPr="009B420D">
              <w:rPr>
                <w:sz w:val="22"/>
                <w:szCs w:val="22"/>
              </w:rPr>
              <w:t>Niemierzalne</w:t>
            </w: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293041D3" w14:textId="7F26BF3E" w:rsidR="00452631" w:rsidRPr="009B420D" w:rsidRDefault="00452631" w:rsidP="00452631">
            <w:pPr>
              <w:spacing w:line="240" w:lineRule="auto"/>
              <w:jc w:val="left"/>
            </w:pPr>
            <w:r w:rsidRPr="00D91D6C">
              <w:rPr>
                <w:sz w:val="22"/>
                <w:szCs w:val="22"/>
              </w:rPr>
              <w:t>sytuacja ekonomiczna i społeczna rodziny, a także osób niepełnosprawnych oraz osób starszych</w:t>
            </w:r>
          </w:p>
        </w:tc>
        <w:tc>
          <w:tcPr>
            <w:tcW w:w="7293" w:type="dxa"/>
            <w:gridSpan w:val="19"/>
            <w:tcBorders>
              <w:top w:val="single" w:sz="4" w:space="0" w:color="auto"/>
              <w:left w:val="single" w:sz="4" w:space="0" w:color="auto"/>
              <w:bottom w:val="single" w:sz="4" w:space="0" w:color="auto"/>
              <w:right w:val="single" w:sz="4" w:space="0" w:color="auto"/>
            </w:tcBorders>
            <w:shd w:val="clear" w:color="auto" w:fill="FFFFFF"/>
          </w:tcPr>
          <w:p w14:paraId="3B59F619" w14:textId="0651A2CD" w:rsidR="00452631" w:rsidRPr="00591F6D" w:rsidRDefault="00591F6D" w:rsidP="00452631">
            <w:pPr>
              <w:spacing w:line="240" w:lineRule="auto"/>
              <w:rPr>
                <w:spacing w:val="-2"/>
                <w:sz w:val="22"/>
                <w:szCs w:val="22"/>
              </w:rPr>
            </w:pPr>
            <w:r w:rsidRPr="00591F6D">
              <w:rPr>
                <w:spacing w:val="-2"/>
                <w:sz w:val="22"/>
                <w:szCs w:val="22"/>
              </w:rPr>
              <w:t>Zakłada się, że p</w:t>
            </w:r>
            <w:r w:rsidR="00452631" w:rsidRPr="00591F6D">
              <w:rPr>
                <w:spacing w:val="-2"/>
                <w:sz w:val="22"/>
                <w:szCs w:val="22"/>
              </w:rPr>
              <w:t xml:space="preserve">rojekt przyczyni się do </w:t>
            </w:r>
            <w:r w:rsidRPr="00591F6D">
              <w:rPr>
                <w:spacing w:val="-2"/>
                <w:sz w:val="22"/>
                <w:szCs w:val="22"/>
              </w:rPr>
              <w:t xml:space="preserve">zmniejszenia ilości odpadów opakowaniowych w strumieniu odpadów komunalnych. To z kolei może wpłynąć na zmniejszenie </w:t>
            </w:r>
            <w:r w:rsidR="00452631" w:rsidRPr="00591F6D">
              <w:rPr>
                <w:spacing w:val="-2"/>
                <w:sz w:val="22"/>
                <w:szCs w:val="22"/>
              </w:rPr>
              <w:t>stawek opłat</w:t>
            </w:r>
            <w:r w:rsidRPr="00591F6D">
              <w:rPr>
                <w:spacing w:val="-2"/>
                <w:sz w:val="22"/>
                <w:szCs w:val="22"/>
              </w:rPr>
              <w:t xml:space="preserve"> w ramach systemów gminnych, co przełoży się n</w:t>
            </w:r>
            <w:r w:rsidR="00452631" w:rsidRPr="00591F6D">
              <w:rPr>
                <w:spacing w:val="-2"/>
                <w:sz w:val="22"/>
                <w:szCs w:val="22"/>
              </w:rPr>
              <w:t>a stabilność finansową rodzi</w:t>
            </w:r>
            <w:r w:rsidRPr="00591F6D">
              <w:rPr>
                <w:spacing w:val="-2"/>
                <w:sz w:val="22"/>
                <w:szCs w:val="22"/>
              </w:rPr>
              <w:t>n</w:t>
            </w:r>
            <w:r w:rsidR="00452631" w:rsidRPr="00591F6D">
              <w:rPr>
                <w:spacing w:val="-2"/>
                <w:sz w:val="22"/>
                <w:szCs w:val="22"/>
              </w:rPr>
              <w:t>.</w:t>
            </w:r>
          </w:p>
        </w:tc>
      </w:tr>
      <w:tr w:rsidR="00452631" w:rsidRPr="009B420D" w14:paraId="566E3AE8" w14:textId="77777777" w:rsidTr="003F6512">
        <w:trPr>
          <w:cantSplit/>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14:paraId="1A9A1C2B" w14:textId="77777777" w:rsidR="00452631" w:rsidRPr="00F047BB" w:rsidRDefault="00452631" w:rsidP="00452631">
            <w:pPr>
              <w:spacing w:line="240" w:lineRule="auto"/>
              <w:jc w:val="left"/>
            </w:pPr>
            <w:r w:rsidRPr="00F047BB">
              <w:rPr>
                <w:sz w:val="22"/>
                <w:szCs w:val="22"/>
              </w:rPr>
              <w:t xml:space="preserve">Dodatkowe informacje, w tym wskazanie źródeł danych i przyjętych do obliczeń założeń </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14:paraId="7C01712A" w14:textId="77777777" w:rsidR="00452631" w:rsidRPr="00452631" w:rsidRDefault="00452631" w:rsidP="00452631">
            <w:pPr>
              <w:spacing w:line="276" w:lineRule="auto"/>
              <w:rPr>
                <w:b/>
                <w:bCs/>
                <w:spacing w:val="-2"/>
                <w:sz w:val="22"/>
                <w:szCs w:val="22"/>
              </w:rPr>
            </w:pPr>
            <w:r w:rsidRPr="00452631">
              <w:rPr>
                <w:b/>
                <w:bCs/>
                <w:spacing w:val="-2"/>
                <w:sz w:val="22"/>
                <w:szCs w:val="22"/>
              </w:rPr>
              <w:t>System kaucyjny</w:t>
            </w:r>
          </w:p>
          <w:p w14:paraId="253752BF" w14:textId="06BB08DD" w:rsidR="00452631" w:rsidRPr="00216C04" w:rsidRDefault="00137286" w:rsidP="00452631">
            <w:pPr>
              <w:spacing w:line="276" w:lineRule="auto"/>
              <w:rPr>
                <w:spacing w:val="-2"/>
                <w:sz w:val="22"/>
                <w:szCs w:val="22"/>
              </w:rPr>
            </w:pPr>
            <w:r>
              <w:rPr>
                <w:spacing w:val="-2"/>
                <w:sz w:val="22"/>
                <w:szCs w:val="22"/>
              </w:rPr>
              <w:t>P</w:t>
            </w:r>
            <w:r w:rsidR="00452631" w:rsidRPr="00452631">
              <w:rPr>
                <w:spacing w:val="-2"/>
                <w:sz w:val="22"/>
                <w:szCs w:val="22"/>
              </w:rPr>
              <w:t xml:space="preserve">rojekt ustawy wskazuje jedynie </w:t>
            </w:r>
            <w:r w:rsidR="00D34004">
              <w:rPr>
                <w:spacing w:val="-2"/>
                <w:sz w:val="22"/>
                <w:szCs w:val="22"/>
              </w:rPr>
              <w:t xml:space="preserve">podstawowe </w:t>
            </w:r>
            <w:r w:rsidR="00452631" w:rsidRPr="00452631">
              <w:rPr>
                <w:spacing w:val="-2"/>
                <w:sz w:val="22"/>
                <w:szCs w:val="22"/>
              </w:rPr>
              <w:t xml:space="preserve">warunki </w:t>
            </w:r>
            <w:r w:rsidR="00D34004">
              <w:rPr>
                <w:spacing w:val="-2"/>
                <w:sz w:val="22"/>
                <w:szCs w:val="22"/>
              </w:rPr>
              <w:t>utworzenia systemu kaucyjnego</w:t>
            </w:r>
            <w:r w:rsidR="00452631" w:rsidRPr="00452631">
              <w:rPr>
                <w:spacing w:val="-2"/>
                <w:sz w:val="22"/>
                <w:szCs w:val="22"/>
              </w:rPr>
              <w:t>, a nie szczegółowe rozwiązania jakie musiałyby zostać przyjęte w</w:t>
            </w:r>
            <w:r w:rsidR="00D34004">
              <w:rPr>
                <w:spacing w:val="-2"/>
                <w:sz w:val="22"/>
                <w:szCs w:val="22"/>
              </w:rPr>
              <w:t xml:space="preserve"> tym</w:t>
            </w:r>
            <w:r w:rsidR="00452631" w:rsidRPr="00452631">
              <w:rPr>
                <w:spacing w:val="-2"/>
                <w:sz w:val="22"/>
                <w:szCs w:val="22"/>
              </w:rPr>
              <w:t xml:space="preserve"> systemie. Przeprowadzenie prognozy </w:t>
            </w:r>
            <w:proofErr w:type="gramStart"/>
            <w:r w:rsidR="00452631" w:rsidRPr="00452631">
              <w:rPr>
                <w:spacing w:val="-2"/>
                <w:sz w:val="22"/>
                <w:szCs w:val="22"/>
              </w:rPr>
              <w:t>odnośnie</w:t>
            </w:r>
            <w:proofErr w:type="gramEnd"/>
            <w:r w:rsidR="00452631" w:rsidRPr="00452631">
              <w:rPr>
                <w:spacing w:val="-2"/>
                <w:sz w:val="22"/>
                <w:szCs w:val="22"/>
              </w:rPr>
              <w:t xml:space="preserve"> systemu kaucyjnego</w:t>
            </w:r>
            <w:r w:rsidR="00771CA4" w:rsidRPr="00452631">
              <w:rPr>
                <w:spacing w:val="-2"/>
                <w:sz w:val="22"/>
                <w:szCs w:val="22"/>
              </w:rPr>
              <w:t xml:space="preserve"> nie jest </w:t>
            </w:r>
            <w:r w:rsidR="00771CA4">
              <w:rPr>
                <w:spacing w:val="-2"/>
                <w:sz w:val="22"/>
                <w:szCs w:val="22"/>
              </w:rPr>
              <w:t xml:space="preserve">obecnie </w:t>
            </w:r>
            <w:r w:rsidR="00771CA4" w:rsidRPr="00452631">
              <w:rPr>
                <w:spacing w:val="-2"/>
                <w:sz w:val="22"/>
                <w:szCs w:val="22"/>
              </w:rPr>
              <w:t>możliwe</w:t>
            </w:r>
            <w:r w:rsidR="00452631" w:rsidRPr="00452631">
              <w:rPr>
                <w:spacing w:val="-2"/>
                <w:sz w:val="22"/>
                <w:szCs w:val="22"/>
              </w:rPr>
              <w:t xml:space="preserve"> z uwagi na nowy charakter wprowadzanego instrumentu oraz </w:t>
            </w:r>
            <w:r>
              <w:rPr>
                <w:spacing w:val="-2"/>
                <w:sz w:val="22"/>
                <w:szCs w:val="22"/>
              </w:rPr>
              <w:t>pozostawienie przedsiębiorcom dużej swobody w jego tworzeniu i utrzymaniu</w:t>
            </w:r>
            <w:r w:rsidR="00452631" w:rsidRPr="00452631">
              <w:rPr>
                <w:spacing w:val="-2"/>
                <w:sz w:val="22"/>
                <w:szCs w:val="22"/>
              </w:rPr>
              <w:t xml:space="preserve">. </w:t>
            </w:r>
          </w:p>
        </w:tc>
      </w:tr>
      <w:tr w:rsidR="00452631" w:rsidRPr="009B420D" w14:paraId="13C73D8D" w14:textId="77777777" w:rsidTr="00642A9D">
        <w:trPr>
          <w:trHeight w:val="3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5DD6C819" w14:textId="23ECC9B4" w:rsidR="00452631" w:rsidRPr="009B420D" w:rsidRDefault="00452631" w:rsidP="00452631">
            <w:pPr>
              <w:widowControl/>
              <w:numPr>
                <w:ilvl w:val="0"/>
                <w:numId w:val="1"/>
              </w:numPr>
              <w:autoSpaceDE/>
              <w:autoSpaceDN/>
              <w:adjustRightInd/>
              <w:spacing w:before="60" w:after="60" w:line="240" w:lineRule="auto"/>
              <w:ind w:left="318" w:hanging="284"/>
              <w:rPr>
                <w:b/>
                <w:bCs/>
              </w:rPr>
            </w:pPr>
            <w:r w:rsidRPr="009B420D">
              <w:rPr>
                <w:b/>
                <w:bCs/>
                <w:sz w:val="22"/>
                <w:szCs w:val="22"/>
              </w:rPr>
              <w:t xml:space="preserve"> Zmiana obciążeń regulacyjnych (w tym obowiązków informacyjnych) wynikających z projektu</w:t>
            </w:r>
          </w:p>
        </w:tc>
      </w:tr>
      <w:tr w:rsidR="00452631" w:rsidRPr="009B420D" w14:paraId="21E82518" w14:textId="77777777" w:rsidTr="00642A9D">
        <w:trPr>
          <w:trHeight w:val="151"/>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5D911539" w14:textId="535CCBDF" w:rsidR="00452631" w:rsidRPr="009B420D" w:rsidRDefault="00452631" w:rsidP="00452631">
            <w:pPr>
              <w:spacing w:line="240" w:lineRule="auto"/>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nie dotyczy</w:t>
            </w:r>
          </w:p>
        </w:tc>
      </w:tr>
      <w:tr w:rsidR="00452631" w:rsidRPr="009B420D" w14:paraId="0692CF1A" w14:textId="77777777" w:rsidTr="001613EF">
        <w:trPr>
          <w:trHeight w:val="946"/>
        </w:trPr>
        <w:tc>
          <w:tcPr>
            <w:tcW w:w="5110" w:type="dxa"/>
            <w:gridSpan w:val="11"/>
            <w:tcBorders>
              <w:top w:val="single" w:sz="4" w:space="0" w:color="auto"/>
              <w:left w:val="single" w:sz="4" w:space="0" w:color="auto"/>
              <w:bottom w:val="single" w:sz="4" w:space="0" w:color="auto"/>
              <w:right w:val="single" w:sz="4" w:space="0" w:color="auto"/>
            </w:tcBorders>
            <w:shd w:val="clear" w:color="auto" w:fill="FFFFFF"/>
          </w:tcPr>
          <w:p w14:paraId="61E3C715" w14:textId="77777777" w:rsidR="00452631" w:rsidRPr="009B420D" w:rsidRDefault="00452631" w:rsidP="00452631">
            <w:pPr>
              <w:spacing w:line="276" w:lineRule="auto"/>
              <w:rPr>
                <w:spacing w:val="-2"/>
              </w:rPr>
            </w:pPr>
            <w:r w:rsidRPr="009B420D">
              <w:rPr>
                <w:spacing w:val="-2"/>
                <w:sz w:val="22"/>
                <w:szCs w:val="22"/>
              </w:rPr>
              <w:t xml:space="preserve">Wprowadzane są obciążenia poza bezwzględnie wymaganymi przez UE </w:t>
            </w:r>
            <w:r w:rsidRPr="009B420D">
              <w:rPr>
                <w:sz w:val="22"/>
                <w:szCs w:val="22"/>
              </w:rPr>
              <w:t>(szczegóły w odwróconej tabeli zgodności).</w:t>
            </w:r>
          </w:p>
        </w:tc>
        <w:tc>
          <w:tcPr>
            <w:tcW w:w="6006" w:type="dxa"/>
            <w:gridSpan w:val="15"/>
            <w:tcBorders>
              <w:top w:val="single" w:sz="4" w:space="0" w:color="auto"/>
              <w:left w:val="single" w:sz="4" w:space="0" w:color="auto"/>
              <w:bottom w:val="single" w:sz="4" w:space="0" w:color="auto"/>
              <w:right w:val="single" w:sz="4" w:space="0" w:color="auto"/>
            </w:tcBorders>
            <w:shd w:val="clear" w:color="auto" w:fill="FFFFFF"/>
          </w:tcPr>
          <w:p w14:paraId="7A5967C3" w14:textId="32ED9DAC" w:rsidR="00452631" w:rsidRPr="009B420D" w:rsidRDefault="00452631" w:rsidP="00452631">
            <w:pPr>
              <w:spacing w:line="240" w:lineRule="auto"/>
            </w:pPr>
            <w:r w:rsidRPr="009B420D">
              <w:rPr>
                <w:sz w:val="22"/>
                <w:szCs w:val="22"/>
              </w:rPr>
              <w:fldChar w:fldCharType="begin">
                <w:ffData>
                  <w:name w:val=""/>
                  <w:enabled/>
                  <w:calcOnExit w:val="0"/>
                  <w:checkBox>
                    <w:sizeAuto/>
                    <w:default w:val="0"/>
                  </w:checkBox>
                </w:ffData>
              </w:fldChar>
            </w:r>
            <w:r w:rsidRPr="009B420D">
              <w:rPr>
                <w:sz w:val="22"/>
                <w:szCs w:val="22"/>
              </w:rPr>
              <w:instrText xml:space="preserve"> FORMCHECKBOX </w:instrText>
            </w:r>
            <w:r w:rsidR="00AC58A0">
              <w:rPr>
                <w:sz w:val="22"/>
                <w:szCs w:val="22"/>
              </w:rPr>
            </w:r>
            <w:r w:rsidR="00AC58A0">
              <w:rPr>
                <w:sz w:val="22"/>
                <w:szCs w:val="22"/>
              </w:rPr>
              <w:fldChar w:fldCharType="separate"/>
            </w:r>
            <w:r w:rsidRPr="009B420D">
              <w:rPr>
                <w:sz w:val="22"/>
                <w:szCs w:val="22"/>
              </w:rPr>
              <w:fldChar w:fldCharType="end"/>
            </w:r>
            <w:r w:rsidRPr="009B420D">
              <w:rPr>
                <w:sz w:val="22"/>
                <w:szCs w:val="22"/>
              </w:rPr>
              <w:t xml:space="preserve"> tak</w:t>
            </w:r>
          </w:p>
          <w:p w14:paraId="52EE9CB3" w14:textId="7F1B9F00" w:rsidR="00452631" w:rsidRPr="009B420D" w:rsidRDefault="00452631" w:rsidP="00452631">
            <w:pPr>
              <w:spacing w:line="240" w:lineRule="auto"/>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nie</w:t>
            </w:r>
          </w:p>
          <w:p w14:paraId="26FE586B" w14:textId="61AFC7D9" w:rsidR="00452631" w:rsidRPr="009B420D" w:rsidRDefault="00452631" w:rsidP="00452631">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nie dotyczy</w:t>
            </w:r>
          </w:p>
        </w:tc>
      </w:tr>
      <w:tr w:rsidR="00452631" w:rsidRPr="009B420D" w14:paraId="2E72DD89" w14:textId="77777777" w:rsidTr="00D5629F">
        <w:trPr>
          <w:trHeight w:val="1006"/>
        </w:trPr>
        <w:tc>
          <w:tcPr>
            <w:tcW w:w="5110" w:type="dxa"/>
            <w:gridSpan w:val="11"/>
            <w:tcBorders>
              <w:top w:val="single" w:sz="4" w:space="0" w:color="auto"/>
              <w:left w:val="single" w:sz="4" w:space="0" w:color="auto"/>
              <w:bottom w:val="single" w:sz="4" w:space="0" w:color="auto"/>
              <w:right w:val="single" w:sz="4" w:space="0" w:color="auto"/>
            </w:tcBorders>
            <w:shd w:val="clear" w:color="auto" w:fill="FFFFFF"/>
          </w:tcPr>
          <w:p w14:paraId="491FBDD6" w14:textId="4E6A3BB9"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 xml:space="preserve">zmniejszenie liczby dokumentów </w:t>
            </w:r>
          </w:p>
          <w:p w14:paraId="61C286B8" w14:textId="753750E9"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zmniejszenie liczby procedur</w:t>
            </w:r>
          </w:p>
          <w:p w14:paraId="7EB721B9" w14:textId="085DCBE6"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skrócenie czasu na załatwienie sprawy</w:t>
            </w:r>
          </w:p>
          <w:p w14:paraId="5295B117" w14:textId="77777777" w:rsidR="00452631" w:rsidRPr="009B420D" w:rsidRDefault="00452631" w:rsidP="00452631">
            <w:pPr>
              <w:rPr>
                <w:b/>
                <w:bCs/>
                <w:spacing w:val="-2"/>
              </w:rPr>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AC58A0">
              <w:rPr>
                <w:sz w:val="22"/>
                <w:szCs w:val="22"/>
              </w:rPr>
            </w:r>
            <w:r w:rsidR="00AC58A0">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inne:</w:t>
            </w:r>
            <w:r w:rsidRPr="009B420D">
              <w:rPr>
                <w:sz w:val="22"/>
                <w:szCs w:val="22"/>
              </w:rPr>
              <w:t xml:space="preserve"> </w:t>
            </w:r>
            <w:r w:rsidRPr="009B420D">
              <w:rPr>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B420D">
              <w:rPr>
                <w:sz w:val="22"/>
                <w:szCs w:val="22"/>
              </w:rPr>
              <w:instrText xml:space="preserve"> FORMTEXT </w:instrText>
            </w:r>
            <w:r w:rsidRPr="009B420D">
              <w:rPr>
                <w:sz w:val="22"/>
                <w:szCs w:val="22"/>
              </w:rPr>
            </w:r>
            <w:r w:rsidRPr="009B420D">
              <w:rPr>
                <w:sz w:val="22"/>
                <w:szCs w:val="22"/>
              </w:rPr>
              <w:fldChar w:fldCharType="separate"/>
            </w:r>
            <w:r w:rsidRPr="009B420D">
              <w:rPr>
                <w:noProof/>
                <w:sz w:val="22"/>
                <w:szCs w:val="22"/>
              </w:rPr>
              <w:t> </w:t>
            </w:r>
            <w:r w:rsidRPr="009B420D">
              <w:rPr>
                <w:noProof/>
                <w:sz w:val="22"/>
                <w:szCs w:val="22"/>
              </w:rPr>
              <w:t> </w:t>
            </w:r>
            <w:r w:rsidRPr="009B420D">
              <w:rPr>
                <w:noProof/>
                <w:sz w:val="22"/>
                <w:szCs w:val="22"/>
              </w:rPr>
              <w:t> </w:t>
            </w:r>
            <w:r w:rsidRPr="009B420D">
              <w:rPr>
                <w:noProof/>
                <w:sz w:val="22"/>
                <w:szCs w:val="22"/>
              </w:rPr>
              <w:t> </w:t>
            </w:r>
            <w:r w:rsidRPr="009B420D">
              <w:rPr>
                <w:noProof/>
                <w:sz w:val="22"/>
                <w:szCs w:val="22"/>
              </w:rPr>
              <w:t> </w:t>
            </w:r>
            <w:r w:rsidRPr="009B420D">
              <w:rPr>
                <w:sz w:val="22"/>
                <w:szCs w:val="22"/>
              </w:rPr>
              <w:fldChar w:fldCharType="end"/>
            </w:r>
          </w:p>
        </w:tc>
        <w:tc>
          <w:tcPr>
            <w:tcW w:w="6006" w:type="dxa"/>
            <w:gridSpan w:val="15"/>
            <w:tcBorders>
              <w:top w:val="single" w:sz="4" w:space="0" w:color="auto"/>
              <w:left w:val="single" w:sz="4" w:space="0" w:color="auto"/>
              <w:bottom w:val="single" w:sz="4" w:space="0" w:color="auto"/>
              <w:right w:val="single" w:sz="4" w:space="0" w:color="auto"/>
            </w:tcBorders>
            <w:shd w:val="clear" w:color="auto" w:fill="FFFFFF"/>
          </w:tcPr>
          <w:p w14:paraId="53B794FF" w14:textId="2F92AB9F"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zwiększenie liczby dokumentów</w:t>
            </w:r>
          </w:p>
          <w:p w14:paraId="44DBEC14" w14:textId="77958717"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zwiększenie liczby procedur</w:t>
            </w:r>
          </w:p>
          <w:p w14:paraId="43FC9541" w14:textId="77777777" w:rsidR="00452631" w:rsidRPr="009B420D" w:rsidRDefault="00452631" w:rsidP="00452631">
            <w:pPr>
              <w:spacing w:line="240" w:lineRule="auto"/>
              <w:rPr>
                <w:spacing w:val="-2"/>
              </w:rPr>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AC58A0">
              <w:rPr>
                <w:sz w:val="22"/>
                <w:szCs w:val="22"/>
              </w:rPr>
            </w:r>
            <w:r w:rsidR="00AC58A0">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wydłużenie czasu na załatwienie sprawy</w:t>
            </w:r>
          </w:p>
          <w:p w14:paraId="53EC61DA" w14:textId="7FCF26FD" w:rsidR="00452631" w:rsidRPr="009B420D" w:rsidRDefault="00452631" w:rsidP="00452631">
            <w:pPr>
              <w:spacing w:line="240" w:lineRule="auto"/>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AC58A0">
              <w:rPr>
                <w:sz w:val="22"/>
                <w:szCs w:val="22"/>
              </w:rPr>
            </w:r>
            <w:r w:rsidR="00AC58A0">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inne:</w:t>
            </w:r>
            <w:r w:rsidRPr="009B420D">
              <w:rPr>
                <w:sz w:val="22"/>
                <w:szCs w:val="22"/>
              </w:rPr>
              <w:t xml:space="preserve"> </w:t>
            </w:r>
            <w:r w:rsidRPr="009B420D">
              <w:rPr>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B420D">
              <w:rPr>
                <w:sz w:val="22"/>
                <w:szCs w:val="22"/>
              </w:rPr>
              <w:instrText xml:space="preserve"> FORMTEXT </w:instrText>
            </w:r>
            <w:r w:rsidRPr="009B420D">
              <w:rPr>
                <w:sz w:val="22"/>
                <w:szCs w:val="22"/>
              </w:rPr>
            </w:r>
            <w:r w:rsidRPr="009B420D">
              <w:rPr>
                <w:sz w:val="22"/>
                <w:szCs w:val="22"/>
              </w:rPr>
              <w:fldChar w:fldCharType="separate"/>
            </w:r>
            <w:r w:rsidRPr="009B420D">
              <w:rPr>
                <w:noProof/>
                <w:sz w:val="22"/>
                <w:szCs w:val="22"/>
              </w:rPr>
              <w:t> </w:t>
            </w:r>
            <w:r w:rsidRPr="009B420D">
              <w:rPr>
                <w:noProof/>
                <w:sz w:val="22"/>
                <w:szCs w:val="22"/>
              </w:rPr>
              <w:t> </w:t>
            </w:r>
            <w:r w:rsidRPr="009B420D">
              <w:rPr>
                <w:noProof/>
                <w:sz w:val="22"/>
                <w:szCs w:val="22"/>
              </w:rPr>
              <w:t> </w:t>
            </w:r>
            <w:r w:rsidRPr="009B420D">
              <w:rPr>
                <w:noProof/>
                <w:sz w:val="22"/>
                <w:szCs w:val="22"/>
              </w:rPr>
              <w:t> </w:t>
            </w:r>
            <w:r w:rsidRPr="009B420D">
              <w:rPr>
                <w:noProof/>
                <w:sz w:val="22"/>
                <w:szCs w:val="22"/>
              </w:rPr>
              <w:t> </w:t>
            </w:r>
            <w:r w:rsidRPr="009B420D">
              <w:rPr>
                <w:sz w:val="22"/>
                <w:szCs w:val="22"/>
              </w:rPr>
              <w:fldChar w:fldCharType="end"/>
            </w:r>
          </w:p>
        </w:tc>
      </w:tr>
      <w:tr w:rsidR="00452631" w:rsidRPr="009B420D" w14:paraId="6021838D" w14:textId="77777777" w:rsidTr="001613EF">
        <w:trPr>
          <w:trHeight w:val="870"/>
        </w:trPr>
        <w:tc>
          <w:tcPr>
            <w:tcW w:w="5110" w:type="dxa"/>
            <w:gridSpan w:val="11"/>
            <w:tcBorders>
              <w:top w:val="single" w:sz="4" w:space="0" w:color="auto"/>
              <w:left w:val="single" w:sz="4" w:space="0" w:color="auto"/>
              <w:bottom w:val="single" w:sz="4" w:space="0" w:color="auto"/>
              <w:right w:val="single" w:sz="4" w:space="0" w:color="auto"/>
            </w:tcBorders>
            <w:shd w:val="clear" w:color="auto" w:fill="FFFFFF"/>
          </w:tcPr>
          <w:p w14:paraId="07A9957C" w14:textId="77777777" w:rsidR="00452631" w:rsidRPr="009B420D" w:rsidRDefault="00452631" w:rsidP="00452631">
            <w:pPr>
              <w:spacing w:line="240" w:lineRule="auto"/>
            </w:pPr>
            <w:r w:rsidRPr="009B420D">
              <w:rPr>
                <w:spacing w:val="-2"/>
                <w:sz w:val="22"/>
                <w:szCs w:val="22"/>
              </w:rPr>
              <w:t xml:space="preserve">Wprowadzane obciążenia są przystosowane do ich elektronizacji. </w:t>
            </w:r>
          </w:p>
        </w:tc>
        <w:tc>
          <w:tcPr>
            <w:tcW w:w="6006" w:type="dxa"/>
            <w:gridSpan w:val="15"/>
            <w:tcBorders>
              <w:top w:val="single" w:sz="4" w:space="0" w:color="auto"/>
              <w:left w:val="single" w:sz="4" w:space="0" w:color="auto"/>
              <w:bottom w:val="single" w:sz="4" w:space="0" w:color="auto"/>
              <w:right w:val="single" w:sz="4" w:space="0" w:color="auto"/>
            </w:tcBorders>
            <w:shd w:val="clear" w:color="auto" w:fill="FFFFFF"/>
          </w:tcPr>
          <w:p w14:paraId="0FD858D1" w14:textId="3DF32844" w:rsidR="00452631" w:rsidRPr="009B420D" w:rsidRDefault="00452631" w:rsidP="00452631">
            <w:pPr>
              <w:spacing w:line="240" w:lineRule="auto"/>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tak</w:t>
            </w:r>
          </w:p>
          <w:p w14:paraId="79D40830" w14:textId="77777777" w:rsidR="00452631" w:rsidRPr="009B420D" w:rsidRDefault="00452631" w:rsidP="00452631">
            <w:pPr>
              <w:spacing w:line="240" w:lineRule="auto"/>
            </w:pPr>
            <w:r w:rsidRPr="009B420D">
              <w:rPr>
                <w:sz w:val="22"/>
                <w:szCs w:val="22"/>
              </w:rPr>
              <w:fldChar w:fldCharType="begin">
                <w:ffData>
                  <w:name w:val=""/>
                  <w:enabled/>
                  <w:calcOnExit w:val="0"/>
                  <w:checkBox>
                    <w:sizeAuto/>
                    <w:default w:val="0"/>
                  </w:checkBox>
                </w:ffData>
              </w:fldChar>
            </w:r>
            <w:r w:rsidRPr="009B420D">
              <w:rPr>
                <w:sz w:val="22"/>
                <w:szCs w:val="22"/>
              </w:rPr>
              <w:instrText xml:space="preserve"> FORMCHECKBOX </w:instrText>
            </w:r>
            <w:r w:rsidR="00AC58A0">
              <w:rPr>
                <w:sz w:val="22"/>
                <w:szCs w:val="22"/>
              </w:rPr>
            </w:r>
            <w:r w:rsidR="00AC58A0">
              <w:rPr>
                <w:sz w:val="22"/>
                <w:szCs w:val="22"/>
              </w:rPr>
              <w:fldChar w:fldCharType="separate"/>
            </w:r>
            <w:r w:rsidRPr="009B420D">
              <w:rPr>
                <w:sz w:val="22"/>
                <w:szCs w:val="22"/>
              </w:rPr>
              <w:fldChar w:fldCharType="end"/>
            </w:r>
            <w:r w:rsidRPr="009B420D">
              <w:rPr>
                <w:sz w:val="22"/>
                <w:szCs w:val="22"/>
              </w:rPr>
              <w:t xml:space="preserve"> nie</w:t>
            </w:r>
          </w:p>
          <w:p w14:paraId="19D01E27" w14:textId="50439598" w:rsidR="00452631" w:rsidRPr="009B420D" w:rsidRDefault="00452631" w:rsidP="00452631">
            <w:pPr>
              <w:spacing w:line="240" w:lineRule="auto"/>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nie dotyczy</w:t>
            </w:r>
          </w:p>
        </w:tc>
      </w:tr>
      <w:tr w:rsidR="00452631" w:rsidRPr="009B420D" w14:paraId="77D5744A" w14:textId="77777777" w:rsidTr="00D5629F">
        <w:trPr>
          <w:trHeight w:val="143"/>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4BB618A3" w14:textId="24CD0A0A" w:rsidR="00452631" w:rsidRDefault="00E3759F" w:rsidP="00452631">
            <w:pPr>
              <w:spacing w:line="276" w:lineRule="auto"/>
              <w:ind w:firstLine="312"/>
              <w:rPr>
                <w:sz w:val="22"/>
                <w:szCs w:val="22"/>
              </w:rPr>
            </w:pPr>
            <w:bookmarkStart w:id="13" w:name="_Hlk92697983"/>
            <w:r>
              <w:rPr>
                <w:sz w:val="22"/>
                <w:szCs w:val="22"/>
              </w:rPr>
              <w:t>Podmiot reprezentujący p</w:t>
            </w:r>
            <w:r w:rsidR="00452631">
              <w:rPr>
                <w:sz w:val="22"/>
                <w:szCs w:val="22"/>
              </w:rPr>
              <w:t>rzedsiębiorc</w:t>
            </w:r>
            <w:r>
              <w:rPr>
                <w:sz w:val="22"/>
                <w:szCs w:val="22"/>
              </w:rPr>
              <w:t>ów</w:t>
            </w:r>
            <w:r w:rsidR="00452631">
              <w:rPr>
                <w:sz w:val="22"/>
                <w:szCs w:val="22"/>
              </w:rPr>
              <w:t>, którzy będą tworzyć system kaucyjny</w:t>
            </w:r>
            <w:r>
              <w:rPr>
                <w:sz w:val="22"/>
                <w:szCs w:val="22"/>
              </w:rPr>
              <w:t>, w ich imieniu</w:t>
            </w:r>
            <w:r w:rsidR="00452631">
              <w:rPr>
                <w:sz w:val="22"/>
                <w:szCs w:val="22"/>
              </w:rPr>
              <w:t xml:space="preserve"> będ</w:t>
            </w:r>
            <w:r>
              <w:rPr>
                <w:sz w:val="22"/>
                <w:szCs w:val="22"/>
              </w:rPr>
              <w:t>zie</w:t>
            </w:r>
            <w:r w:rsidR="00452631">
              <w:rPr>
                <w:sz w:val="22"/>
                <w:szCs w:val="22"/>
              </w:rPr>
              <w:t xml:space="preserve"> zobowiązan</w:t>
            </w:r>
            <w:r>
              <w:rPr>
                <w:sz w:val="22"/>
                <w:szCs w:val="22"/>
              </w:rPr>
              <w:t>y</w:t>
            </w:r>
            <w:r w:rsidR="00452631">
              <w:rPr>
                <w:sz w:val="22"/>
                <w:szCs w:val="22"/>
              </w:rPr>
              <w:t xml:space="preserve"> do </w:t>
            </w:r>
            <w:r w:rsidR="000B59D0">
              <w:rPr>
                <w:sz w:val="22"/>
                <w:szCs w:val="22"/>
              </w:rPr>
              <w:t xml:space="preserve">uzyskania zezwolenia na </w:t>
            </w:r>
            <w:r w:rsidR="00452631">
              <w:rPr>
                <w:sz w:val="22"/>
                <w:szCs w:val="22"/>
              </w:rPr>
              <w:t>funkcjonowani</w:t>
            </w:r>
            <w:r w:rsidR="000B59D0">
              <w:rPr>
                <w:sz w:val="22"/>
                <w:szCs w:val="22"/>
              </w:rPr>
              <w:t>e</w:t>
            </w:r>
            <w:r>
              <w:rPr>
                <w:sz w:val="22"/>
                <w:szCs w:val="22"/>
              </w:rPr>
              <w:t xml:space="preserve"> systemu kaucyjnego,</w:t>
            </w:r>
            <w:r w:rsidR="000B59D0">
              <w:rPr>
                <w:sz w:val="22"/>
                <w:szCs w:val="22"/>
              </w:rPr>
              <w:t xml:space="preserve"> wydanego</w:t>
            </w:r>
            <w:r w:rsidR="00452631">
              <w:rPr>
                <w:sz w:val="22"/>
                <w:szCs w:val="22"/>
              </w:rPr>
              <w:t xml:space="preserve"> przez ministra właściwego do spraw klimatu</w:t>
            </w:r>
            <w:r w:rsidR="000B59D0">
              <w:rPr>
                <w:sz w:val="22"/>
                <w:szCs w:val="22"/>
              </w:rPr>
              <w:t xml:space="preserve"> w</w:t>
            </w:r>
            <w:r w:rsidR="00C151A7">
              <w:rPr>
                <w:sz w:val="22"/>
                <w:szCs w:val="22"/>
              </w:rPr>
              <w:t> </w:t>
            </w:r>
            <w:r w:rsidR="000B59D0">
              <w:rPr>
                <w:sz w:val="22"/>
                <w:szCs w:val="22"/>
              </w:rPr>
              <w:t>drodze decyzji</w:t>
            </w:r>
            <w:r w:rsidR="00452631">
              <w:rPr>
                <w:sz w:val="22"/>
                <w:szCs w:val="22"/>
              </w:rPr>
              <w:t>. Dodatkowo podmiot reprezentujący wprowadzających</w:t>
            </w:r>
            <w:r w:rsidR="00DD4228">
              <w:rPr>
                <w:sz w:val="22"/>
                <w:szCs w:val="22"/>
              </w:rPr>
              <w:t xml:space="preserve"> </w:t>
            </w:r>
            <w:r w:rsidR="0056025C">
              <w:rPr>
                <w:sz w:val="22"/>
                <w:szCs w:val="22"/>
              </w:rPr>
              <w:t>napoje</w:t>
            </w:r>
            <w:r w:rsidR="00DD4228">
              <w:rPr>
                <w:sz w:val="22"/>
                <w:szCs w:val="22"/>
              </w:rPr>
              <w:t xml:space="preserve"> w opakowaniach</w:t>
            </w:r>
            <w:r w:rsidR="00452631">
              <w:rPr>
                <w:sz w:val="22"/>
                <w:szCs w:val="22"/>
              </w:rPr>
              <w:t xml:space="preserve"> będzie obowiązany do corocznego składania sprawozdań o funkcjonowaniu systemu kaucyjnego.</w:t>
            </w:r>
          </w:p>
          <w:p w14:paraId="00C099B5" w14:textId="1EFAAF7A" w:rsidR="00452631" w:rsidRPr="009B420D" w:rsidRDefault="00452631" w:rsidP="00452631">
            <w:pPr>
              <w:spacing w:line="276" w:lineRule="auto"/>
              <w:ind w:firstLine="312"/>
              <w:rPr>
                <w:sz w:val="22"/>
                <w:szCs w:val="22"/>
              </w:rPr>
            </w:pPr>
            <w:r>
              <w:rPr>
                <w:sz w:val="22"/>
                <w:szCs w:val="22"/>
              </w:rPr>
              <w:t>Z kolei jednostki handlu detalicznego o powierzchni handlowej powyżej 100 m</w:t>
            </w:r>
            <w:r w:rsidRPr="00B221BE">
              <w:rPr>
                <w:sz w:val="22"/>
                <w:szCs w:val="22"/>
                <w:vertAlign w:val="superscript"/>
              </w:rPr>
              <w:t>2</w:t>
            </w:r>
            <w:r>
              <w:rPr>
                <w:sz w:val="22"/>
                <w:szCs w:val="22"/>
              </w:rPr>
              <w:t xml:space="preserve">, w których oferowane są </w:t>
            </w:r>
            <w:r w:rsidR="006B6632">
              <w:rPr>
                <w:sz w:val="22"/>
                <w:szCs w:val="22"/>
              </w:rPr>
              <w:t xml:space="preserve">napoje </w:t>
            </w:r>
            <w:r w:rsidR="00A941D7">
              <w:rPr>
                <w:sz w:val="22"/>
                <w:szCs w:val="22"/>
              </w:rPr>
              <w:br/>
            </w:r>
            <w:r>
              <w:rPr>
                <w:sz w:val="22"/>
                <w:szCs w:val="22"/>
              </w:rPr>
              <w:t>w opakowaniach objętych systemem kaucyjnym, zostaną zobowiązane do co najmniej pobierania i zwracania kaucji oraz odbierania pustych opakowań i odpadów opakowaniowych.</w:t>
            </w:r>
            <w:bookmarkEnd w:id="13"/>
          </w:p>
        </w:tc>
      </w:tr>
      <w:tr w:rsidR="00452631" w:rsidRPr="009B420D" w14:paraId="3FA49636"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52DB3C49" w14:textId="77777777" w:rsidR="00452631" w:rsidRPr="009B420D" w:rsidRDefault="00452631" w:rsidP="00452631">
            <w:pPr>
              <w:widowControl/>
              <w:numPr>
                <w:ilvl w:val="0"/>
                <w:numId w:val="1"/>
              </w:numPr>
              <w:autoSpaceDE/>
              <w:autoSpaceDN/>
              <w:adjustRightInd/>
              <w:spacing w:before="60" w:after="60" w:line="240" w:lineRule="auto"/>
              <w:rPr>
                <w:b/>
                <w:bCs/>
              </w:rPr>
            </w:pPr>
            <w:r w:rsidRPr="009B420D">
              <w:rPr>
                <w:b/>
                <w:bCs/>
                <w:sz w:val="22"/>
                <w:szCs w:val="22"/>
              </w:rPr>
              <w:t xml:space="preserve">Wpływ na rynek pracy </w:t>
            </w:r>
          </w:p>
        </w:tc>
      </w:tr>
      <w:tr w:rsidR="00452631" w:rsidRPr="009B420D" w14:paraId="6F27B353"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tcPr>
          <w:p w14:paraId="2823595B" w14:textId="160DAFB0" w:rsidR="00452631" w:rsidRPr="00B14E56" w:rsidRDefault="00452631" w:rsidP="00452631">
            <w:pPr>
              <w:pStyle w:val="Akapitzlist"/>
              <w:spacing w:line="276" w:lineRule="auto"/>
              <w:ind w:left="0" w:firstLine="312"/>
              <w:rPr>
                <w:sz w:val="22"/>
                <w:szCs w:val="22"/>
              </w:rPr>
            </w:pPr>
            <w:r>
              <w:rPr>
                <w:sz w:val="22"/>
                <w:szCs w:val="22"/>
              </w:rPr>
              <w:lastRenderedPageBreak/>
              <w:t>Projektowana ustawa nie wpłynie na rynek pracy.</w:t>
            </w:r>
          </w:p>
        </w:tc>
      </w:tr>
      <w:tr w:rsidR="00452631" w:rsidRPr="009B420D" w14:paraId="5A706538"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61176AFD" w14:textId="77777777" w:rsidR="00452631" w:rsidRPr="009F16F3" w:rsidRDefault="00452631" w:rsidP="00452631">
            <w:pPr>
              <w:widowControl/>
              <w:numPr>
                <w:ilvl w:val="0"/>
                <w:numId w:val="1"/>
              </w:numPr>
              <w:autoSpaceDE/>
              <w:autoSpaceDN/>
              <w:adjustRightInd/>
              <w:spacing w:before="60" w:after="60" w:line="240" w:lineRule="auto"/>
              <w:rPr>
                <w:b/>
                <w:bCs/>
                <w:sz w:val="22"/>
                <w:szCs w:val="22"/>
              </w:rPr>
            </w:pPr>
            <w:r w:rsidRPr="009F16F3">
              <w:rPr>
                <w:b/>
                <w:bCs/>
                <w:sz w:val="22"/>
                <w:szCs w:val="22"/>
              </w:rPr>
              <w:t>Wpływ na pozostałe obszary</w:t>
            </w:r>
          </w:p>
        </w:tc>
      </w:tr>
      <w:tr w:rsidR="00452631" w:rsidRPr="009B420D" w14:paraId="01AC8523" w14:textId="77777777" w:rsidTr="00D5629F">
        <w:trPr>
          <w:trHeight w:val="674"/>
        </w:trPr>
        <w:tc>
          <w:tcPr>
            <w:tcW w:w="3546" w:type="dxa"/>
            <w:gridSpan w:val="5"/>
            <w:tcBorders>
              <w:top w:val="single" w:sz="4" w:space="0" w:color="auto"/>
              <w:left w:val="single" w:sz="4" w:space="0" w:color="auto"/>
              <w:bottom w:val="single" w:sz="4" w:space="0" w:color="auto"/>
              <w:right w:val="single" w:sz="4" w:space="0" w:color="auto"/>
            </w:tcBorders>
            <w:shd w:val="clear" w:color="auto" w:fill="FFFFFF"/>
          </w:tcPr>
          <w:p w14:paraId="24E7F21B" w14:textId="044D6686"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środowisko naturalne</w:t>
            </w:r>
          </w:p>
          <w:p w14:paraId="713FCAB3" w14:textId="77777777" w:rsidR="00452631" w:rsidRPr="009B420D" w:rsidRDefault="00452631" w:rsidP="00452631">
            <w:pPr>
              <w:spacing w:line="240" w:lineRule="auto"/>
            </w:pPr>
            <w:r w:rsidRPr="009B420D">
              <w:rPr>
                <w:sz w:val="22"/>
                <w:szCs w:val="22"/>
              </w:rPr>
              <w:fldChar w:fldCharType="begin">
                <w:ffData>
                  <w:name w:val=""/>
                  <w:enabled/>
                  <w:calcOnExit w:val="0"/>
                  <w:checkBox>
                    <w:sizeAuto/>
                    <w:default w:val="0"/>
                  </w:checkBox>
                </w:ffData>
              </w:fldChar>
            </w:r>
            <w:r w:rsidRPr="009B420D">
              <w:rPr>
                <w:sz w:val="22"/>
                <w:szCs w:val="22"/>
              </w:rPr>
              <w:instrText xml:space="preserve"> FORMCHECKBOX </w:instrText>
            </w:r>
            <w:r w:rsidR="00AC58A0">
              <w:rPr>
                <w:sz w:val="22"/>
                <w:szCs w:val="22"/>
              </w:rPr>
            </w:r>
            <w:r w:rsidR="00AC58A0">
              <w:rPr>
                <w:sz w:val="22"/>
                <w:szCs w:val="22"/>
              </w:rPr>
              <w:fldChar w:fldCharType="separate"/>
            </w:r>
            <w:r w:rsidRPr="009B420D">
              <w:rPr>
                <w:sz w:val="22"/>
                <w:szCs w:val="22"/>
              </w:rPr>
              <w:fldChar w:fldCharType="end"/>
            </w:r>
            <w:r w:rsidRPr="009B420D">
              <w:rPr>
                <w:sz w:val="22"/>
                <w:szCs w:val="22"/>
              </w:rPr>
              <w:t xml:space="preserve"> sytuacja i rozwój regionalny</w:t>
            </w:r>
          </w:p>
          <w:p w14:paraId="37502D83" w14:textId="08F33D85"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 xml:space="preserve">inne: </w:t>
            </w:r>
            <w:r>
              <w:rPr>
                <w:sz w:val="22"/>
                <w:szCs w:val="22"/>
              </w:rPr>
              <w:t>wpływ na obywateli</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FFFFFF"/>
          </w:tcPr>
          <w:p w14:paraId="19EED76E" w14:textId="77777777" w:rsidR="00452631" w:rsidRPr="009B420D" w:rsidRDefault="00452631" w:rsidP="00452631">
            <w:pPr>
              <w:spacing w:line="240" w:lineRule="auto"/>
              <w:rPr>
                <w:spacing w:val="-2"/>
              </w:rPr>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AC58A0">
              <w:rPr>
                <w:sz w:val="22"/>
                <w:szCs w:val="22"/>
              </w:rPr>
            </w:r>
            <w:r w:rsidR="00AC58A0">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demografia</w:t>
            </w:r>
          </w:p>
          <w:p w14:paraId="7ACB4C75" w14:textId="77777777" w:rsidR="00452631" w:rsidRPr="009B420D" w:rsidRDefault="00452631" w:rsidP="00452631">
            <w:pPr>
              <w:spacing w:line="240" w:lineRule="auto"/>
            </w:pPr>
            <w:r w:rsidRPr="009B420D">
              <w:rPr>
                <w:sz w:val="22"/>
                <w:szCs w:val="22"/>
              </w:rPr>
              <w:fldChar w:fldCharType="begin">
                <w:ffData>
                  <w:name w:val=""/>
                  <w:enabled/>
                  <w:calcOnExit w:val="0"/>
                  <w:checkBox>
                    <w:sizeAuto/>
                    <w:default w:val="0"/>
                  </w:checkBox>
                </w:ffData>
              </w:fldChar>
            </w:r>
            <w:r w:rsidRPr="009B420D">
              <w:rPr>
                <w:sz w:val="22"/>
                <w:szCs w:val="22"/>
              </w:rPr>
              <w:instrText xml:space="preserve"> FORMCHECKBOX </w:instrText>
            </w:r>
            <w:r w:rsidR="00AC58A0">
              <w:rPr>
                <w:sz w:val="22"/>
                <w:szCs w:val="22"/>
              </w:rPr>
            </w:r>
            <w:r w:rsidR="00AC58A0">
              <w:rPr>
                <w:sz w:val="22"/>
                <w:szCs w:val="22"/>
              </w:rPr>
              <w:fldChar w:fldCharType="separate"/>
            </w:r>
            <w:r w:rsidRPr="009B420D">
              <w:rPr>
                <w:sz w:val="22"/>
                <w:szCs w:val="22"/>
              </w:rPr>
              <w:fldChar w:fldCharType="end"/>
            </w:r>
            <w:r w:rsidRPr="009B420D">
              <w:rPr>
                <w:sz w:val="22"/>
                <w:szCs w:val="22"/>
              </w:rPr>
              <w:t xml:space="preserve"> mienie państwowe</w:t>
            </w:r>
          </w:p>
        </w:tc>
        <w:tc>
          <w:tcPr>
            <w:tcW w:w="3750" w:type="dxa"/>
            <w:gridSpan w:val="8"/>
            <w:tcBorders>
              <w:top w:val="single" w:sz="4" w:space="0" w:color="auto"/>
              <w:left w:val="single" w:sz="4" w:space="0" w:color="auto"/>
              <w:bottom w:val="single" w:sz="4" w:space="0" w:color="auto"/>
              <w:right w:val="single" w:sz="4" w:space="0" w:color="auto"/>
            </w:tcBorders>
            <w:shd w:val="clear" w:color="auto" w:fill="FFFFFF"/>
          </w:tcPr>
          <w:p w14:paraId="644118DE" w14:textId="77777777" w:rsidR="00452631" w:rsidRPr="009B420D" w:rsidRDefault="00452631" w:rsidP="00452631">
            <w:pPr>
              <w:spacing w:line="240" w:lineRule="auto"/>
              <w:rPr>
                <w:spacing w:val="-2"/>
              </w:rPr>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AC58A0">
              <w:rPr>
                <w:sz w:val="22"/>
                <w:szCs w:val="22"/>
              </w:rPr>
            </w:r>
            <w:r w:rsidR="00AC58A0">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informatyzacja</w:t>
            </w:r>
          </w:p>
          <w:p w14:paraId="3063D9EF" w14:textId="0E63F6D5" w:rsidR="00452631" w:rsidRPr="009B420D" w:rsidRDefault="00452631" w:rsidP="00452631">
            <w:pPr>
              <w:spacing w:line="240" w:lineRule="auto"/>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58A0">
              <w:rPr>
                <w:sz w:val="22"/>
                <w:szCs w:val="22"/>
              </w:rPr>
            </w:r>
            <w:r w:rsidR="00AC58A0">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zdrowie</w:t>
            </w:r>
          </w:p>
        </w:tc>
      </w:tr>
      <w:tr w:rsidR="00452631" w:rsidRPr="009B420D" w14:paraId="44297FBA" w14:textId="77777777" w:rsidTr="003F6512">
        <w:trPr>
          <w:trHeight w:val="415"/>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7C44FD" w14:textId="77777777" w:rsidR="00452631" w:rsidRPr="009B420D" w:rsidRDefault="00452631" w:rsidP="00452631">
            <w:pPr>
              <w:spacing w:line="240" w:lineRule="auto"/>
            </w:pPr>
            <w:r w:rsidRPr="009B420D">
              <w:rPr>
                <w:sz w:val="22"/>
                <w:szCs w:val="22"/>
              </w:rPr>
              <w:t>Omówienie wpływu</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14:paraId="01F6B349" w14:textId="0F133FF6" w:rsidR="00452631" w:rsidRPr="00996334" w:rsidRDefault="00452631" w:rsidP="00452631">
            <w:pPr>
              <w:pStyle w:val="Akapitzlist"/>
              <w:spacing w:line="276" w:lineRule="auto"/>
              <w:ind w:left="0" w:firstLine="314"/>
              <w:rPr>
                <w:bCs/>
                <w:sz w:val="22"/>
                <w:szCs w:val="22"/>
              </w:rPr>
            </w:pPr>
            <w:r w:rsidRPr="00996334">
              <w:rPr>
                <w:bCs/>
                <w:sz w:val="22"/>
                <w:szCs w:val="22"/>
              </w:rPr>
              <w:t xml:space="preserve">Projektowany dokument wpłynie na zmniejszenie negatywnego oddziaływania odpadów </w:t>
            </w:r>
            <w:r w:rsidR="00A941D7">
              <w:rPr>
                <w:bCs/>
                <w:sz w:val="22"/>
                <w:szCs w:val="22"/>
              </w:rPr>
              <w:br/>
            </w:r>
            <w:r w:rsidRPr="00996334">
              <w:rPr>
                <w:bCs/>
                <w:sz w:val="22"/>
                <w:szCs w:val="22"/>
              </w:rPr>
              <w:t>na środowisko i zdrowie. Przewiduje się zmniejszenie zagrożenia dla zdrowia i środowiska poprzez ograniczenie wytwarzania odpadów, w tym prawidłowego postępowania z odpadami. Ponadto zapobieganie powstawaniu odpadów, ich selektywne zbieranie w celu recyklingu pozwoli</w:t>
            </w:r>
            <w:r w:rsidR="00841EF6">
              <w:rPr>
                <w:bCs/>
                <w:sz w:val="22"/>
                <w:szCs w:val="22"/>
              </w:rPr>
              <w:t xml:space="preserve"> </w:t>
            </w:r>
            <w:r w:rsidR="00A941D7">
              <w:rPr>
                <w:bCs/>
                <w:sz w:val="22"/>
                <w:szCs w:val="22"/>
              </w:rPr>
              <w:br/>
            </w:r>
            <w:r w:rsidRPr="00996334">
              <w:rPr>
                <w:bCs/>
                <w:sz w:val="22"/>
                <w:szCs w:val="22"/>
              </w:rPr>
              <w:t xml:space="preserve">na mniejsze zużycie surowców do produkcji. Pozwoli to na oszczędniejsze gospodarowanie zasobami. </w:t>
            </w:r>
          </w:p>
          <w:p w14:paraId="4B01CE91" w14:textId="59C58396" w:rsidR="00452631" w:rsidRPr="00701F70" w:rsidRDefault="00452631" w:rsidP="00452631">
            <w:pPr>
              <w:spacing w:line="276" w:lineRule="auto"/>
              <w:ind w:firstLine="312"/>
              <w:rPr>
                <w:spacing w:val="-2"/>
                <w:sz w:val="22"/>
                <w:szCs w:val="22"/>
              </w:rPr>
            </w:pPr>
            <w:r w:rsidRPr="00701F70">
              <w:rPr>
                <w:spacing w:val="-2"/>
                <w:sz w:val="22"/>
                <w:szCs w:val="22"/>
              </w:rPr>
              <w:t>Projektowane rozwiązania powinny mieć korzystny wpływ na m.in. wykorzystanie odpadów jako surowców wtórnych, co wpłynie na zmniejszenie zanieczyszczenia środowiska naturalnego, zapewni też efekty gospodarcze w postaci:</w:t>
            </w:r>
          </w:p>
          <w:p w14:paraId="1F5E7681" w14:textId="75D5091F" w:rsidR="00452631" w:rsidRPr="00F83BC3" w:rsidRDefault="00452631" w:rsidP="001A1734">
            <w:pPr>
              <w:numPr>
                <w:ilvl w:val="0"/>
                <w:numId w:val="42"/>
              </w:numPr>
              <w:spacing w:line="276" w:lineRule="auto"/>
              <w:rPr>
                <w:spacing w:val="-2"/>
                <w:sz w:val="22"/>
                <w:szCs w:val="23"/>
              </w:rPr>
            </w:pPr>
            <w:r w:rsidRPr="00F83BC3">
              <w:rPr>
                <w:spacing w:val="-2"/>
                <w:sz w:val="22"/>
                <w:szCs w:val="23"/>
              </w:rPr>
              <w:t>obniżenia kapitałochłonności i energochłonności pozyskiwania i przetwórstwa surowców,</w:t>
            </w:r>
          </w:p>
          <w:p w14:paraId="046F7D60" w14:textId="31FEC2CC" w:rsidR="00452631" w:rsidRPr="00A76FD2" w:rsidRDefault="00452631" w:rsidP="001A1734">
            <w:pPr>
              <w:numPr>
                <w:ilvl w:val="0"/>
                <w:numId w:val="42"/>
              </w:numPr>
              <w:spacing w:line="276" w:lineRule="auto"/>
              <w:rPr>
                <w:spacing w:val="-2"/>
                <w:sz w:val="23"/>
                <w:szCs w:val="23"/>
              </w:rPr>
            </w:pPr>
            <w:r w:rsidRPr="00F83BC3">
              <w:rPr>
                <w:spacing w:val="-2"/>
                <w:sz w:val="22"/>
                <w:szCs w:val="23"/>
              </w:rPr>
              <w:t xml:space="preserve">zmniejszenia zużycia materiałów oraz kosztów produkcji. </w:t>
            </w:r>
          </w:p>
        </w:tc>
      </w:tr>
      <w:tr w:rsidR="00452631" w:rsidRPr="009B420D" w14:paraId="6AF50DFD"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0715D0B9" w14:textId="77777777" w:rsidR="00452631" w:rsidRPr="009B420D" w:rsidRDefault="00452631" w:rsidP="00452631">
            <w:pPr>
              <w:widowControl/>
              <w:numPr>
                <w:ilvl w:val="0"/>
                <w:numId w:val="1"/>
              </w:numPr>
              <w:autoSpaceDE/>
              <w:autoSpaceDN/>
              <w:adjustRightInd/>
              <w:spacing w:before="60" w:after="60" w:line="240" w:lineRule="auto"/>
              <w:ind w:left="318" w:hanging="284"/>
              <w:rPr>
                <w:b/>
                <w:bCs/>
              </w:rPr>
            </w:pPr>
            <w:r w:rsidRPr="009B420D">
              <w:rPr>
                <w:b/>
                <w:bCs/>
                <w:spacing w:val="-2"/>
                <w:sz w:val="22"/>
                <w:szCs w:val="22"/>
              </w:rPr>
              <w:t>Planowane wykonanie przepisów aktu prawnego</w:t>
            </w:r>
          </w:p>
        </w:tc>
      </w:tr>
      <w:tr w:rsidR="00452631" w:rsidRPr="009B420D" w14:paraId="21D6B219"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5626995F" w14:textId="25FF40B9" w:rsidR="00452631" w:rsidRPr="009F16F3" w:rsidRDefault="00B221BE" w:rsidP="00452631">
            <w:pPr>
              <w:spacing w:line="276" w:lineRule="auto"/>
              <w:ind w:firstLine="312"/>
              <w:rPr>
                <w:sz w:val="22"/>
                <w:szCs w:val="22"/>
              </w:rPr>
            </w:pPr>
            <w:bookmarkStart w:id="14" w:name="_Hlk66883583"/>
            <w:r>
              <w:rPr>
                <w:spacing w:val="-2"/>
                <w:sz w:val="22"/>
                <w:szCs w:val="22"/>
              </w:rPr>
              <w:t xml:space="preserve">Zgodnie z projektem aktu, przepisy ustawy wejdą w życie </w:t>
            </w:r>
            <w:r w:rsidR="00F54998">
              <w:rPr>
                <w:spacing w:val="-2"/>
                <w:sz w:val="22"/>
                <w:szCs w:val="22"/>
              </w:rPr>
              <w:t xml:space="preserve">z dniem 1 </w:t>
            </w:r>
            <w:r w:rsidR="009F3698">
              <w:rPr>
                <w:spacing w:val="-2"/>
                <w:sz w:val="22"/>
                <w:szCs w:val="22"/>
              </w:rPr>
              <w:t>stycznia</w:t>
            </w:r>
            <w:r w:rsidR="00F54998">
              <w:rPr>
                <w:spacing w:val="-2"/>
                <w:sz w:val="22"/>
                <w:szCs w:val="22"/>
              </w:rPr>
              <w:t xml:space="preserve"> 202</w:t>
            </w:r>
            <w:r w:rsidR="009F3698">
              <w:rPr>
                <w:spacing w:val="-2"/>
                <w:sz w:val="22"/>
                <w:szCs w:val="22"/>
              </w:rPr>
              <w:t>3</w:t>
            </w:r>
            <w:r w:rsidR="00F54998">
              <w:rPr>
                <w:spacing w:val="-2"/>
                <w:sz w:val="22"/>
                <w:szCs w:val="22"/>
              </w:rPr>
              <w:t xml:space="preserve"> r</w:t>
            </w:r>
            <w:r>
              <w:rPr>
                <w:spacing w:val="-2"/>
                <w:sz w:val="22"/>
                <w:szCs w:val="22"/>
              </w:rPr>
              <w:t xml:space="preserve">. </w:t>
            </w:r>
            <w:r w:rsidR="00452631">
              <w:rPr>
                <w:spacing w:val="-2"/>
                <w:sz w:val="22"/>
                <w:szCs w:val="22"/>
              </w:rPr>
              <w:t xml:space="preserve">Natomiast w związku z koniecznością dostosowania </w:t>
            </w:r>
            <w:r w:rsidR="00591F6D">
              <w:rPr>
                <w:spacing w:val="-2"/>
                <w:sz w:val="22"/>
                <w:szCs w:val="22"/>
              </w:rPr>
              <w:t>d</w:t>
            </w:r>
            <w:r w:rsidR="00452631">
              <w:rPr>
                <w:spacing w:val="-2"/>
                <w:sz w:val="22"/>
                <w:szCs w:val="22"/>
              </w:rPr>
              <w:t xml:space="preserve">o przepisów i wiążącymi się z tym inwestycjami i przedsięwzięciami, przedsiębiorcy będą mieli czas, aby utworzyć system kaucyjny w terminie nie później niż 24 miesięcy od wejścia w życie ustawy – szacunkowo do </w:t>
            </w:r>
            <w:r w:rsidR="00231A38">
              <w:rPr>
                <w:spacing w:val="-2"/>
                <w:sz w:val="22"/>
                <w:szCs w:val="22"/>
              </w:rPr>
              <w:t xml:space="preserve">1 </w:t>
            </w:r>
            <w:r w:rsidR="00F54998">
              <w:rPr>
                <w:spacing w:val="-2"/>
                <w:sz w:val="22"/>
                <w:szCs w:val="22"/>
              </w:rPr>
              <w:t xml:space="preserve">lipca </w:t>
            </w:r>
            <w:r w:rsidR="00452631">
              <w:rPr>
                <w:spacing w:val="-2"/>
                <w:sz w:val="22"/>
                <w:szCs w:val="22"/>
              </w:rPr>
              <w:t>202</w:t>
            </w:r>
            <w:r w:rsidR="009165E4">
              <w:rPr>
                <w:spacing w:val="-2"/>
                <w:sz w:val="22"/>
                <w:szCs w:val="22"/>
              </w:rPr>
              <w:t>4</w:t>
            </w:r>
            <w:r w:rsidR="00452631">
              <w:rPr>
                <w:spacing w:val="-2"/>
                <w:sz w:val="22"/>
                <w:szCs w:val="22"/>
              </w:rPr>
              <w:t xml:space="preserve"> r. </w:t>
            </w:r>
            <w:bookmarkEnd w:id="14"/>
          </w:p>
        </w:tc>
      </w:tr>
      <w:tr w:rsidR="00452631" w:rsidRPr="009B420D" w14:paraId="42C9C2B3"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447B21BA" w14:textId="77777777" w:rsidR="00452631" w:rsidRPr="009B420D" w:rsidRDefault="00452631" w:rsidP="00452631">
            <w:pPr>
              <w:widowControl/>
              <w:numPr>
                <w:ilvl w:val="0"/>
                <w:numId w:val="1"/>
              </w:numPr>
              <w:autoSpaceDE/>
              <w:autoSpaceDN/>
              <w:adjustRightInd/>
              <w:spacing w:before="60" w:after="60" w:line="240" w:lineRule="auto"/>
              <w:ind w:left="318" w:hanging="284"/>
              <w:rPr>
                <w:b/>
                <w:bCs/>
              </w:rPr>
            </w:pPr>
            <w:r w:rsidRPr="009B420D">
              <w:rPr>
                <w:b/>
                <w:bCs/>
                <w:sz w:val="22"/>
                <w:szCs w:val="22"/>
              </w:rPr>
              <w:t xml:space="preserve"> </w:t>
            </w:r>
            <w:r w:rsidRPr="009B420D">
              <w:rPr>
                <w:b/>
                <w:bCs/>
                <w:spacing w:val="-2"/>
                <w:sz w:val="22"/>
                <w:szCs w:val="22"/>
              </w:rPr>
              <w:t>W jaki sposób i kiedy nastąpi ewaluacja efektów projektu oraz jakie mierniki zostaną zastosowane?</w:t>
            </w:r>
          </w:p>
        </w:tc>
      </w:tr>
      <w:tr w:rsidR="00452631" w:rsidRPr="009B420D" w14:paraId="7C532061"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513F169B" w14:textId="4C0C4DDB" w:rsidR="00452631" w:rsidRPr="00A82C9A" w:rsidRDefault="00452631" w:rsidP="00452631">
            <w:pPr>
              <w:spacing w:line="276" w:lineRule="auto"/>
              <w:ind w:firstLine="312"/>
              <w:rPr>
                <w:spacing w:val="-2"/>
                <w:sz w:val="22"/>
                <w:szCs w:val="22"/>
              </w:rPr>
            </w:pPr>
            <w:r w:rsidRPr="00701F70">
              <w:rPr>
                <w:spacing w:val="-2"/>
                <w:sz w:val="22"/>
                <w:szCs w:val="22"/>
              </w:rPr>
              <w:t>Ewaluacja aktu prawnego będzie prowadzona cyklicznie poprzez monitorowanie stopnia osiągnięcia celów założonych w projekcie.</w:t>
            </w:r>
            <w:r>
              <w:rPr>
                <w:spacing w:val="-2"/>
                <w:sz w:val="22"/>
                <w:szCs w:val="22"/>
              </w:rPr>
              <w:t xml:space="preserve"> Zgodnie z zaproponowanymi przepisami, wprowadzający</w:t>
            </w:r>
            <w:r w:rsidR="00DD4228">
              <w:t xml:space="preserve"> </w:t>
            </w:r>
            <w:r w:rsidR="00D34004">
              <w:rPr>
                <w:spacing w:val="-2"/>
                <w:sz w:val="22"/>
                <w:szCs w:val="22"/>
              </w:rPr>
              <w:t>napoje</w:t>
            </w:r>
            <w:r w:rsidR="00DD4228" w:rsidRPr="00DD4228">
              <w:rPr>
                <w:spacing w:val="-2"/>
                <w:sz w:val="22"/>
                <w:szCs w:val="22"/>
              </w:rPr>
              <w:t xml:space="preserve"> w opakowaniach </w:t>
            </w:r>
            <w:r>
              <w:rPr>
                <w:spacing w:val="-2"/>
                <w:sz w:val="22"/>
                <w:szCs w:val="22"/>
              </w:rPr>
              <w:t xml:space="preserve">określone w projekcie ustawy będą zobowiązani do osiągania poziomów selektywnego zbierania opakowań i odpadów powstałych z tych opakowań. </w:t>
            </w:r>
            <w:r w:rsidRPr="00701F70">
              <w:rPr>
                <w:spacing w:val="-2"/>
                <w:sz w:val="22"/>
                <w:szCs w:val="22"/>
              </w:rPr>
              <w:t xml:space="preserve">Stopień osiągnięcia ww. celów </w:t>
            </w:r>
            <w:r>
              <w:rPr>
                <w:spacing w:val="-2"/>
                <w:sz w:val="22"/>
                <w:szCs w:val="22"/>
              </w:rPr>
              <w:t xml:space="preserve">widoczny będzie </w:t>
            </w:r>
            <w:r w:rsidRPr="00701F70">
              <w:rPr>
                <w:spacing w:val="-2"/>
                <w:sz w:val="22"/>
                <w:szCs w:val="22"/>
              </w:rPr>
              <w:t xml:space="preserve">w rocznych </w:t>
            </w:r>
            <w:r>
              <w:rPr>
                <w:spacing w:val="-2"/>
                <w:sz w:val="22"/>
                <w:szCs w:val="22"/>
              </w:rPr>
              <w:t>sprawozdań wprowadzających</w:t>
            </w:r>
            <w:r w:rsidR="00DD4228">
              <w:t xml:space="preserve"> </w:t>
            </w:r>
            <w:r w:rsidR="00D34004">
              <w:rPr>
                <w:spacing w:val="-2"/>
                <w:sz w:val="22"/>
                <w:szCs w:val="22"/>
              </w:rPr>
              <w:t>napoje</w:t>
            </w:r>
            <w:r w:rsidR="00DD4228" w:rsidRPr="00DD4228">
              <w:rPr>
                <w:spacing w:val="-2"/>
                <w:sz w:val="22"/>
                <w:szCs w:val="22"/>
              </w:rPr>
              <w:t xml:space="preserve"> w opakowaniach </w:t>
            </w:r>
            <w:r>
              <w:rPr>
                <w:spacing w:val="-2"/>
                <w:sz w:val="22"/>
                <w:szCs w:val="22"/>
              </w:rPr>
              <w:t>przekazywanych do ministra właściwego do spraw klimatu</w:t>
            </w:r>
            <w:r w:rsidRPr="00701F70">
              <w:rPr>
                <w:spacing w:val="-2"/>
                <w:sz w:val="22"/>
                <w:szCs w:val="22"/>
              </w:rPr>
              <w:t>.</w:t>
            </w:r>
            <w:r>
              <w:rPr>
                <w:spacing w:val="-2"/>
                <w:sz w:val="22"/>
                <w:szCs w:val="22"/>
              </w:rPr>
              <w:t xml:space="preserve"> Pierwsze sprawozdanie podmioty złożą do </w:t>
            </w:r>
            <w:r w:rsidR="00841EF6">
              <w:rPr>
                <w:spacing w:val="-2"/>
                <w:sz w:val="22"/>
                <w:szCs w:val="22"/>
              </w:rPr>
              <w:t xml:space="preserve">dnia </w:t>
            </w:r>
            <w:r>
              <w:rPr>
                <w:spacing w:val="-2"/>
                <w:sz w:val="22"/>
                <w:szCs w:val="22"/>
              </w:rPr>
              <w:t>15 marca</w:t>
            </w:r>
            <w:r w:rsidR="001930CD">
              <w:rPr>
                <w:spacing w:val="-2"/>
                <w:sz w:val="22"/>
                <w:szCs w:val="22"/>
              </w:rPr>
              <w:t xml:space="preserve"> roku następującego po roku, w którym został uruchomiony system kaucyjny</w:t>
            </w:r>
            <w:r>
              <w:rPr>
                <w:spacing w:val="-2"/>
                <w:sz w:val="22"/>
                <w:szCs w:val="22"/>
              </w:rPr>
              <w:t>.</w:t>
            </w:r>
          </w:p>
        </w:tc>
      </w:tr>
      <w:tr w:rsidR="00452631" w:rsidRPr="009B420D" w14:paraId="681071EF"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1C0E34E8" w14:textId="4D3B6BB9" w:rsidR="00452631" w:rsidRPr="009B420D" w:rsidRDefault="00452631" w:rsidP="00452631">
            <w:pPr>
              <w:widowControl/>
              <w:numPr>
                <w:ilvl w:val="0"/>
                <w:numId w:val="1"/>
              </w:numPr>
              <w:autoSpaceDE/>
              <w:autoSpaceDN/>
              <w:adjustRightInd/>
              <w:spacing w:before="60" w:after="60" w:line="240" w:lineRule="auto"/>
              <w:ind w:left="318" w:hanging="284"/>
              <w:rPr>
                <w:b/>
                <w:bCs/>
                <w:spacing w:val="-2"/>
              </w:rPr>
            </w:pPr>
            <w:r w:rsidRPr="009B420D">
              <w:rPr>
                <w:b/>
                <w:bCs/>
                <w:spacing w:val="-2"/>
                <w:sz w:val="22"/>
                <w:szCs w:val="22"/>
              </w:rPr>
              <w:t>Załączniki (istotne dokumenty źródłowe, badania, analizy itp.)</w:t>
            </w:r>
            <w:r w:rsidR="00841EF6">
              <w:rPr>
                <w:b/>
                <w:bCs/>
                <w:spacing w:val="-2"/>
                <w:sz w:val="22"/>
                <w:szCs w:val="22"/>
              </w:rPr>
              <w:t xml:space="preserve"> </w:t>
            </w:r>
          </w:p>
        </w:tc>
      </w:tr>
      <w:tr w:rsidR="00452631" w:rsidRPr="009B420D" w14:paraId="5F9341D4"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59EFCCDE" w14:textId="52744885" w:rsidR="00452631" w:rsidRPr="009B420D" w:rsidRDefault="00452631" w:rsidP="00452631">
            <w:pPr>
              <w:spacing w:line="240" w:lineRule="auto"/>
              <w:rPr>
                <w:spacing w:val="-2"/>
              </w:rPr>
            </w:pPr>
            <w:r>
              <w:rPr>
                <w:spacing w:val="-2"/>
                <w:sz w:val="22"/>
                <w:szCs w:val="22"/>
              </w:rPr>
              <w:t>–</w:t>
            </w:r>
          </w:p>
        </w:tc>
      </w:tr>
    </w:tbl>
    <w:p w14:paraId="7D652667" w14:textId="740EF3B3" w:rsidR="002748BF" w:rsidRPr="00D5629F" w:rsidRDefault="002748BF" w:rsidP="00D5629F"/>
    <w:sectPr w:rsidR="002748BF" w:rsidRPr="00D5629F" w:rsidSect="005F64BB">
      <w:footerReference w:type="default" r:id="rId12"/>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Banaszak Wojciech" w:date="2022-01-26T13:16:00Z" w:initials="BW">
    <w:p w14:paraId="2856D136" w14:textId="77777777" w:rsidR="003E57AA" w:rsidRDefault="003E57AA" w:rsidP="00AA50F8">
      <w:pPr>
        <w:pStyle w:val="Tekstkomentarza"/>
        <w:jc w:val="left"/>
      </w:pPr>
      <w:r>
        <w:rPr>
          <w:rStyle w:val="Odwoaniedokomentarza"/>
        </w:rPr>
        <w:annotationRef/>
      </w:r>
      <w:r>
        <w:t>Na końcu średnik.</w:t>
      </w:r>
    </w:p>
  </w:comment>
  <w:comment w:id="10" w:author="AMBROZIEWICZ Michał" w:date="2022-01-26T14:35:00Z" w:initials="AM">
    <w:p w14:paraId="4DCE8B7B" w14:textId="43B5D270" w:rsidR="00A432E1" w:rsidRDefault="00A432E1">
      <w:pPr>
        <w:pStyle w:val="Tekstkomentarza"/>
      </w:pPr>
      <w:r>
        <w:rPr>
          <w:rStyle w:val="Odwoaniedokomentarza"/>
        </w:rPr>
        <w:annotationRef/>
      </w:r>
      <w:r>
        <w:t>ok, zmienione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56D136" w15:done="0"/>
  <w15:commentEx w15:paraId="4DCE8B7B" w15:paraIdParent="2856D1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C84A" w16cex:dateUtc="2022-01-26T12:16:00Z"/>
  <w16cex:commentExtensible w16cex:durableId="259BDA95" w16cex:dateUtc="2022-01-26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6D136" w16cid:durableId="259BC84A"/>
  <w16cid:commentId w16cid:paraId="4DCE8B7B" w16cid:durableId="259BDA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9358" w14:textId="77777777" w:rsidR="00AC58A0" w:rsidRDefault="00AC58A0" w:rsidP="00F205F9">
      <w:pPr>
        <w:spacing w:line="240" w:lineRule="auto"/>
      </w:pPr>
      <w:r>
        <w:separator/>
      </w:r>
    </w:p>
  </w:endnote>
  <w:endnote w:type="continuationSeparator" w:id="0">
    <w:p w14:paraId="43B5BCBA" w14:textId="77777777" w:rsidR="00AC58A0" w:rsidRDefault="00AC58A0" w:rsidP="00F205F9">
      <w:pPr>
        <w:spacing w:line="240" w:lineRule="auto"/>
      </w:pPr>
      <w:r>
        <w:continuationSeparator/>
      </w:r>
    </w:p>
  </w:endnote>
  <w:endnote w:type="continuationNotice" w:id="1">
    <w:p w14:paraId="1EAC3561" w14:textId="77777777" w:rsidR="00AC58A0" w:rsidRDefault="00AC58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EE"/>
    <w:family w:val="auto"/>
    <w:notTrueType/>
    <w:pitch w:val="default"/>
    <w:sig w:usb0="00000005" w:usb1="00000000" w:usb2="00000000" w:usb3="00000000" w:csb0="00000002" w:csb1="00000000"/>
  </w:font>
  <w:font w:name="EUAlbertina">
    <w:altName w:val="Arial"/>
    <w:panose1 w:val="020B0604020202020204"/>
    <w:charset w:val="EE"/>
    <w:family w:val="swiss"/>
    <w:notTrueType/>
    <w:pitch w:val="default"/>
    <w:sig w:usb0="00000007" w:usb1="00000000" w:usb2="00000000" w:usb3="00000000" w:csb0="00000003" w:csb1="00000000"/>
  </w:font>
  <w:font w:name="EU 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45389"/>
      <w:docPartObj>
        <w:docPartGallery w:val="Page Numbers (Bottom of Page)"/>
        <w:docPartUnique/>
      </w:docPartObj>
    </w:sdtPr>
    <w:sdtEndPr/>
    <w:sdtContent>
      <w:p w14:paraId="1196F142" w14:textId="6CADEAB0" w:rsidR="00A77846" w:rsidRDefault="00A77846">
        <w:pPr>
          <w:pStyle w:val="Stopka"/>
          <w:jc w:val="center"/>
        </w:pPr>
        <w:r>
          <w:fldChar w:fldCharType="begin"/>
        </w:r>
        <w:r>
          <w:instrText>PAGE   \* MERGEFORMAT</w:instrText>
        </w:r>
        <w:r>
          <w:fldChar w:fldCharType="separate"/>
        </w:r>
        <w:r>
          <w:rPr>
            <w:noProof/>
          </w:rPr>
          <w:t>8</w:t>
        </w:r>
        <w:r>
          <w:fldChar w:fldCharType="end"/>
        </w:r>
      </w:p>
    </w:sdtContent>
  </w:sdt>
  <w:p w14:paraId="51AC7F16" w14:textId="77777777" w:rsidR="00A77846" w:rsidRDefault="00A778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B42D" w14:textId="77777777" w:rsidR="00AC58A0" w:rsidRDefault="00AC58A0" w:rsidP="00F205F9">
      <w:pPr>
        <w:spacing w:line="240" w:lineRule="auto"/>
      </w:pPr>
      <w:r>
        <w:separator/>
      </w:r>
    </w:p>
  </w:footnote>
  <w:footnote w:type="continuationSeparator" w:id="0">
    <w:p w14:paraId="09E2731F" w14:textId="77777777" w:rsidR="00AC58A0" w:rsidRDefault="00AC58A0" w:rsidP="00F205F9">
      <w:pPr>
        <w:spacing w:line="240" w:lineRule="auto"/>
      </w:pPr>
      <w:r>
        <w:continuationSeparator/>
      </w:r>
    </w:p>
  </w:footnote>
  <w:footnote w:type="continuationNotice" w:id="1">
    <w:p w14:paraId="440DF241" w14:textId="77777777" w:rsidR="00AC58A0" w:rsidRDefault="00AC58A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4F0"/>
    <w:multiLevelType w:val="multilevel"/>
    <w:tmpl w:val="45A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952B5"/>
    <w:multiLevelType w:val="hybridMultilevel"/>
    <w:tmpl w:val="877632D6"/>
    <w:lvl w:ilvl="0" w:tplc="945C09E8">
      <w:start w:val="1"/>
      <w:numFmt w:val="bullet"/>
      <w:pStyle w:val="BulletList"/>
      <w:lvlText w:val=""/>
      <w:lvlJc w:val="left"/>
      <w:pPr>
        <w:ind w:left="170" w:hanging="170"/>
      </w:pPr>
      <w:rPr>
        <w:rFonts w:ascii="Symbol" w:hAnsi="Symbol" w:hint="default"/>
        <w:color w:val="CD09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B359E"/>
    <w:multiLevelType w:val="hybridMultilevel"/>
    <w:tmpl w:val="763447F6"/>
    <w:lvl w:ilvl="0" w:tplc="B0402BAC">
      <w:start w:val="1"/>
      <w:numFmt w:val="decimal"/>
      <w:lvlText w:val="%1."/>
      <w:lvlJc w:val="left"/>
      <w:pPr>
        <w:ind w:left="720" w:hanging="360"/>
      </w:pPr>
    </w:lvl>
    <w:lvl w:ilvl="1" w:tplc="B93A58DE" w:tentative="1">
      <w:start w:val="1"/>
      <w:numFmt w:val="lowerLetter"/>
      <w:lvlText w:val="%2."/>
      <w:lvlJc w:val="left"/>
      <w:pPr>
        <w:ind w:left="1440" w:hanging="360"/>
      </w:pPr>
    </w:lvl>
    <w:lvl w:ilvl="2" w:tplc="9E92B640" w:tentative="1">
      <w:start w:val="1"/>
      <w:numFmt w:val="lowerRoman"/>
      <w:lvlText w:val="%3."/>
      <w:lvlJc w:val="right"/>
      <w:pPr>
        <w:ind w:left="2160" w:hanging="180"/>
      </w:pPr>
    </w:lvl>
    <w:lvl w:ilvl="3" w:tplc="229E6176" w:tentative="1">
      <w:start w:val="1"/>
      <w:numFmt w:val="decimal"/>
      <w:lvlText w:val="%4."/>
      <w:lvlJc w:val="left"/>
      <w:pPr>
        <w:ind w:left="2880" w:hanging="360"/>
      </w:pPr>
    </w:lvl>
    <w:lvl w:ilvl="4" w:tplc="8A86D698" w:tentative="1">
      <w:start w:val="1"/>
      <w:numFmt w:val="lowerLetter"/>
      <w:lvlText w:val="%5."/>
      <w:lvlJc w:val="left"/>
      <w:pPr>
        <w:ind w:left="3600" w:hanging="360"/>
      </w:pPr>
    </w:lvl>
    <w:lvl w:ilvl="5" w:tplc="1A3CB6F0" w:tentative="1">
      <w:start w:val="1"/>
      <w:numFmt w:val="lowerRoman"/>
      <w:lvlText w:val="%6."/>
      <w:lvlJc w:val="right"/>
      <w:pPr>
        <w:ind w:left="4320" w:hanging="180"/>
      </w:pPr>
    </w:lvl>
    <w:lvl w:ilvl="6" w:tplc="8D78B5BE" w:tentative="1">
      <w:start w:val="1"/>
      <w:numFmt w:val="decimal"/>
      <w:lvlText w:val="%7."/>
      <w:lvlJc w:val="left"/>
      <w:pPr>
        <w:ind w:left="5040" w:hanging="360"/>
      </w:pPr>
    </w:lvl>
    <w:lvl w:ilvl="7" w:tplc="B4A6D36A" w:tentative="1">
      <w:start w:val="1"/>
      <w:numFmt w:val="lowerLetter"/>
      <w:lvlText w:val="%8."/>
      <w:lvlJc w:val="left"/>
      <w:pPr>
        <w:ind w:left="5760" w:hanging="360"/>
      </w:pPr>
    </w:lvl>
    <w:lvl w:ilvl="8" w:tplc="3508CD0A" w:tentative="1">
      <w:start w:val="1"/>
      <w:numFmt w:val="lowerRoman"/>
      <w:lvlText w:val="%9."/>
      <w:lvlJc w:val="right"/>
      <w:pPr>
        <w:ind w:left="6480" w:hanging="180"/>
      </w:pPr>
    </w:lvl>
  </w:abstractNum>
  <w:abstractNum w:abstractNumId="3" w15:restartNumberingAfterBreak="0">
    <w:nsid w:val="14083B2E"/>
    <w:multiLevelType w:val="hybridMultilevel"/>
    <w:tmpl w:val="5B5EB8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7CBE"/>
    <w:multiLevelType w:val="hybridMultilevel"/>
    <w:tmpl w:val="A3A21D3E"/>
    <w:lvl w:ilvl="0" w:tplc="0415000F">
      <w:start w:val="1"/>
      <w:numFmt w:val="decimal"/>
      <w:lvlText w:val="%1."/>
      <w:lvlJc w:val="left"/>
      <w:pPr>
        <w:ind w:left="2553" w:hanging="360"/>
      </w:pPr>
    </w:lvl>
    <w:lvl w:ilvl="1" w:tplc="04150019" w:tentative="1">
      <w:start w:val="1"/>
      <w:numFmt w:val="lowerLetter"/>
      <w:lvlText w:val="%2."/>
      <w:lvlJc w:val="left"/>
      <w:pPr>
        <w:ind w:left="3273" w:hanging="360"/>
      </w:pPr>
    </w:lvl>
    <w:lvl w:ilvl="2" w:tplc="0415001B" w:tentative="1">
      <w:start w:val="1"/>
      <w:numFmt w:val="lowerRoman"/>
      <w:lvlText w:val="%3."/>
      <w:lvlJc w:val="right"/>
      <w:pPr>
        <w:ind w:left="3993" w:hanging="180"/>
      </w:pPr>
    </w:lvl>
    <w:lvl w:ilvl="3" w:tplc="0415000F" w:tentative="1">
      <w:start w:val="1"/>
      <w:numFmt w:val="decimal"/>
      <w:lvlText w:val="%4."/>
      <w:lvlJc w:val="left"/>
      <w:pPr>
        <w:ind w:left="4713" w:hanging="360"/>
      </w:pPr>
    </w:lvl>
    <w:lvl w:ilvl="4" w:tplc="04150019" w:tentative="1">
      <w:start w:val="1"/>
      <w:numFmt w:val="lowerLetter"/>
      <w:lvlText w:val="%5."/>
      <w:lvlJc w:val="left"/>
      <w:pPr>
        <w:ind w:left="5433" w:hanging="360"/>
      </w:pPr>
    </w:lvl>
    <w:lvl w:ilvl="5" w:tplc="0415001B" w:tentative="1">
      <w:start w:val="1"/>
      <w:numFmt w:val="lowerRoman"/>
      <w:lvlText w:val="%6."/>
      <w:lvlJc w:val="right"/>
      <w:pPr>
        <w:ind w:left="6153" w:hanging="180"/>
      </w:pPr>
    </w:lvl>
    <w:lvl w:ilvl="6" w:tplc="0415000F" w:tentative="1">
      <w:start w:val="1"/>
      <w:numFmt w:val="decimal"/>
      <w:lvlText w:val="%7."/>
      <w:lvlJc w:val="left"/>
      <w:pPr>
        <w:ind w:left="6873" w:hanging="360"/>
      </w:pPr>
    </w:lvl>
    <w:lvl w:ilvl="7" w:tplc="04150019" w:tentative="1">
      <w:start w:val="1"/>
      <w:numFmt w:val="lowerLetter"/>
      <w:lvlText w:val="%8."/>
      <w:lvlJc w:val="left"/>
      <w:pPr>
        <w:ind w:left="7593" w:hanging="360"/>
      </w:pPr>
    </w:lvl>
    <w:lvl w:ilvl="8" w:tplc="0415001B" w:tentative="1">
      <w:start w:val="1"/>
      <w:numFmt w:val="lowerRoman"/>
      <w:lvlText w:val="%9."/>
      <w:lvlJc w:val="right"/>
      <w:pPr>
        <w:ind w:left="8313" w:hanging="180"/>
      </w:pPr>
    </w:lvl>
  </w:abstractNum>
  <w:abstractNum w:abstractNumId="5" w15:restartNumberingAfterBreak="0">
    <w:nsid w:val="189D7C23"/>
    <w:multiLevelType w:val="multilevel"/>
    <w:tmpl w:val="5EE02A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56531"/>
    <w:multiLevelType w:val="hybridMultilevel"/>
    <w:tmpl w:val="0BAAC0F4"/>
    <w:lvl w:ilvl="0" w:tplc="A17C83C6">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7" w15:restartNumberingAfterBreak="0">
    <w:nsid w:val="1F0373DA"/>
    <w:multiLevelType w:val="hybridMultilevel"/>
    <w:tmpl w:val="3CA26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338EF"/>
    <w:multiLevelType w:val="hybridMultilevel"/>
    <w:tmpl w:val="E14CB0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2AD03FC"/>
    <w:multiLevelType w:val="hybridMultilevel"/>
    <w:tmpl w:val="6D9A0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20FB0"/>
    <w:multiLevelType w:val="hybridMultilevel"/>
    <w:tmpl w:val="FA788C36"/>
    <w:lvl w:ilvl="0" w:tplc="04150005">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1" w15:restartNumberingAfterBreak="0">
    <w:nsid w:val="289342E2"/>
    <w:multiLevelType w:val="hybridMultilevel"/>
    <w:tmpl w:val="0916D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95DFE"/>
    <w:multiLevelType w:val="hybridMultilevel"/>
    <w:tmpl w:val="2DEC0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FE4734"/>
    <w:multiLevelType w:val="hybridMultilevel"/>
    <w:tmpl w:val="C2BC42EA"/>
    <w:lvl w:ilvl="0" w:tplc="A17C83C6">
      <w:start w:val="1"/>
      <w:numFmt w:val="bullet"/>
      <w:lvlText w:val=""/>
      <w:lvlJc w:val="left"/>
      <w:pPr>
        <w:ind w:left="674" w:hanging="360"/>
      </w:pPr>
      <w:rPr>
        <w:rFonts w:ascii="Symbol" w:hAnsi="Symbol" w:hint="default"/>
      </w:rPr>
    </w:lvl>
    <w:lvl w:ilvl="1" w:tplc="04150003" w:tentative="1">
      <w:start w:val="1"/>
      <w:numFmt w:val="bullet"/>
      <w:lvlText w:val="o"/>
      <w:lvlJc w:val="left"/>
      <w:pPr>
        <w:ind w:left="1394" w:hanging="360"/>
      </w:pPr>
      <w:rPr>
        <w:rFonts w:ascii="Courier New" w:hAnsi="Courier New" w:cs="Courier New" w:hint="default"/>
      </w:rPr>
    </w:lvl>
    <w:lvl w:ilvl="2" w:tplc="04150005" w:tentative="1">
      <w:start w:val="1"/>
      <w:numFmt w:val="bullet"/>
      <w:lvlText w:val=""/>
      <w:lvlJc w:val="left"/>
      <w:pPr>
        <w:ind w:left="2114" w:hanging="360"/>
      </w:pPr>
      <w:rPr>
        <w:rFonts w:ascii="Wingdings" w:hAnsi="Wingdings" w:hint="default"/>
      </w:rPr>
    </w:lvl>
    <w:lvl w:ilvl="3" w:tplc="04150001" w:tentative="1">
      <w:start w:val="1"/>
      <w:numFmt w:val="bullet"/>
      <w:lvlText w:val=""/>
      <w:lvlJc w:val="left"/>
      <w:pPr>
        <w:ind w:left="2834" w:hanging="360"/>
      </w:pPr>
      <w:rPr>
        <w:rFonts w:ascii="Symbol" w:hAnsi="Symbol" w:hint="default"/>
      </w:rPr>
    </w:lvl>
    <w:lvl w:ilvl="4" w:tplc="04150003" w:tentative="1">
      <w:start w:val="1"/>
      <w:numFmt w:val="bullet"/>
      <w:lvlText w:val="o"/>
      <w:lvlJc w:val="left"/>
      <w:pPr>
        <w:ind w:left="3554" w:hanging="360"/>
      </w:pPr>
      <w:rPr>
        <w:rFonts w:ascii="Courier New" w:hAnsi="Courier New" w:cs="Courier New" w:hint="default"/>
      </w:rPr>
    </w:lvl>
    <w:lvl w:ilvl="5" w:tplc="04150005" w:tentative="1">
      <w:start w:val="1"/>
      <w:numFmt w:val="bullet"/>
      <w:lvlText w:val=""/>
      <w:lvlJc w:val="left"/>
      <w:pPr>
        <w:ind w:left="4274" w:hanging="360"/>
      </w:pPr>
      <w:rPr>
        <w:rFonts w:ascii="Wingdings" w:hAnsi="Wingdings" w:hint="default"/>
      </w:rPr>
    </w:lvl>
    <w:lvl w:ilvl="6" w:tplc="04150001" w:tentative="1">
      <w:start w:val="1"/>
      <w:numFmt w:val="bullet"/>
      <w:lvlText w:val=""/>
      <w:lvlJc w:val="left"/>
      <w:pPr>
        <w:ind w:left="4994" w:hanging="360"/>
      </w:pPr>
      <w:rPr>
        <w:rFonts w:ascii="Symbol" w:hAnsi="Symbol" w:hint="default"/>
      </w:rPr>
    </w:lvl>
    <w:lvl w:ilvl="7" w:tplc="04150003" w:tentative="1">
      <w:start w:val="1"/>
      <w:numFmt w:val="bullet"/>
      <w:lvlText w:val="o"/>
      <w:lvlJc w:val="left"/>
      <w:pPr>
        <w:ind w:left="5714" w:hanging="360"/>
      </w:pPr>
      <w:rPr>
        <w:rFonts w:ascii="Courier New" w:hAnsi="Courier New" w:cs="Courier New" w:hint="default"/>
      </w:rPr>
    </w:lvl>
    <w:lvl w:ilvl="8" w:tplc="04150005" w:tentative="1">
      <w:start w:val="1"/>
      <w:numFmt w:val="bullet"/>
      <w:lvlText w:val=""/>
      <w:lvlJc w:val="left"/>
      <w:pPr>
        <w:ind w:left="6434" w:hanging="360"/>
      </w:pPr>
      <w:rPr>
        <w:rFonts w:ascii="Wingdings" w:hAnsi="Wingdings" w:hint="default"/>
      </w:rPr>
    </w:lvl>
  </w:abstractNum>
  <w:abstractNum w:abstractNumId="14" w15:restartNumberingAfterBreak="0">
    <w:nsid w:val="2DBA6BB1"/>
    <w:multiLevelType w:val="hybridMultilevel"/>
    <w:tmpl w:val="496C1224"/>
    <w:lvl w:ilvl="0" w:tplc="04150017">
      <w:start w:val="1"/>
      <w:numFmt w:val="lowerLetter"/>
      <w:lvlText w:val="%1)"/>
      <w:lvlJc w:val="left"/>
      <w:pPr>
        <w:ind w:left="1393" w:hanging="360"/>
      </w:pPr>
    </w:lvl>
    <w:lvl w:ilvl="1" w:tplc="04150019">
      <w:start w:val="1"/>
      <w:numFmt w:val="lowerLetter"/>
      <w:lvlText w:val="%2."/>
      <w:lvlJc w:val="left"/>
      <w:pPr>
        <w:ind w:left="2113" w:hanging="360"/>
      </w:pPr>
    </w:lvl>
    <w:lvl w:ilvl="2" w:tplc="0415001B">
      <w:start w:val="1"/>
      <w:numFmt w:val="lowerRoman"/>
      <w:lvlText w:val="%3."/>
      <w:lvlJc w:val="right"/>
      <w:pPr>
        <w:ind w:left="2833" w:hanging="180"/>
      </w:pPr>
    </w:lvl>
    <w:lvl w:ilvl="3" w:tplc="0415000F">
      <w:start w:val="1"/>
      <w:numFmt w:val="decimal"/>
      <w:lvlText w:val="%4."/>
      <w:lvlJc w:val="left"/>
      <w:pPr>
        <w:ind w:left="3553" w:hanging="360"/>
      </w:pPr>
    </w:lvl>
    <w:lvl w:ilvl="4" w:tplc="04150019">
      <w:start w:val="1"/>
      <w:numFmt w:val="lowerLetter"/>
      <w:lvlText w:val="%5."/>
      <w:lvlJc w:val="left"/>
      <w:pPr>
        <w:ind w:left="4273" w:hanging="360"/>
      </w:pPr>
    </w:lvl>
    <w:lvl w:ilvl="5" w:tplc="0415001B">
      <w:start w:val="1"/>
      <w:numFmt w:val="lowerRoman"/>
      <w:lvlText w:val="%6."/>
      <w:lvlJc w:val="right"/>
      <w:pPr>
        <w:ind w:left="4993" w:hanging="180"/>
      </w:pPr>
    </w:lvl>
    <w:lvl w:ilvl="6" w:tplc="0415000F">
      <w:start w:val="1"/>
      <w:numFmt w:val="decimal"/>
      <w:lvlText w:val="%7."/>
      <w:lvlJc w:val="left"/>
      <w:pPr>
        <w:ind w:left="5713" w:hanging="360"/>
      </w:pPr>
    </w:lvl>
    <w:lvl w:ilvl="7" w:tplc="04150019">
      <w:start w:val="1"/>
      <w:numFmt w:val="lowerLetter"/>
      <w:lvlText w:val="%8."/>
      <w:lvlJc w:val="left"/>
      <w:pPr>
        <w:ind w:left="6433" w:hanging="360"/>
      </w:pPr>
    </w:lvl>
    <w:lvl w:ilvl="8" w:tplc="0415001B">
      <w:start w:val="1"/>
      <w:numFmt w:val="lowerRoman"/>
      <w:lvlText w:val="%9."/>
      <w:lvlJc w:val="right"/>
      <w:pPr>
        <w:ind w:left="7153" w:hanging="180"/>
      </w:pPr>
    </w:lvl>
  </w:abstractNum>
  <w:abstractNum w:abstractNumId="15" w15:restartNumberingAfterBreak="0">
    <w:nsid w:val="2DC77281"/>
    <w:multiLevelType w:val="hybridMultilevel"/>
    <w:tmpl w:val="26B07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8F14C8"/>
    <w:multiLevelType w:val="hybridMultilevel"/>
    <w:tmpl w:val="BB08A1BC"/>
    <w:lvl w:ilvl="0" w:tplc="04150011">
      <w:start w:val="1"/>
      <w:numFmt w:val="decimal"/>
      <w:lvlText w:val="%1)"/>
      <w:lvlJc w:val="left"/>
    </w:lvl>
    <w:lvl w:ilvl="1" w:tplc="04150019" w:tentative="1">
      <w:start w:val="1"/>
      <w:numFmt w:val="lowerLetter"/>
      <w:lvlText w:val="%2."/>
      <w:lvlJc w:val="left"/>
      <w:pPr>
        <w:ind w:left="1498" w:hanging="360"/>
      </w:pPr>
      <w:rPr>
        <w:rFonts w:cs="Times New Roman"/>
      </w:rPr>
    </w:lvl>
    <w:lvl w:ilvl="2" w:tplc="0415001B" w:tentative="1">
      <w:start w:val="1"/>
      <w:numFmt w:val="lowerRoman"/>
      <w:lvlText w:val="%3."/>
      <w:lvlJc w:val="right"/>
      <w:pPr>
        <w:ind w:left="2218" w:hanging="180"/>
      </w:pPr>
      <w:rPr>
        <w:rFonts w:cs="Times New Roman"/>
      </w:rPr>
    </w:lvl>
    <w:lvl w:ilvl="3" w:tplc="0415000F" w:tentative="1">
      <w:start w:val="1"/>
      <w:numFmt w:val="decimal"/>
      <w:lvlText w:val="%4."/>
      <w:lvlJc w:val="left"/>
      <w:pPr>
        <w:ind w:left="2938" w:hanging="360"/>
      </w:pPr>
      <w:rPr>
        <w:rFonts w:cs="Times New Roman"/>
      </w:rPr>
    </w:lvl>
    <w:lvl w:ilvl="4" w:tplc="04150019" w:tentative="1">
      <w:start w:val="1"/>
      <w:numFmt w:val="lowerLetter"/>
      <w:lvlText w:val="%5."/>
      <w:lvlJc w:val="left"/>
      <w:pPr>
        <w:ind w:left="3658" w:hanging="360"/>
      </w:pPr>
      <w:rPr>
        <w:rFonts w:cs="Times New Roman"/>
      </w:rPr>
    </w:lvl>
    <w:lvl w:ilvl="5" w:tplc="0415001B" w:tentative="1">
      <w:start w:val="1"/>
      <w:numFmt w:val="lowerRoman"/>
      <w:lvlText w:val="%6."/>
      <w:lvlJc w:val="right"/>
      <w:pPr>
        <w:ind w:left="4378" w:hanging="180"/>
      </w:pPr>
      <w:rPr>
        <w:rFonts w:cs="Times New Roman"/>
      </w:rPr>
    </w:lvl>
    <w:lvl w:ilvl="6" w:tplc="0415000F" w:tentative="1">
      <w:start w:val="1"/>
      <w:numFmt w:val="decimal"/>
      <w:lvlText w:val="%7."/>
      <w:lvlJc w:val="left"/>
      <w:pPr>
        <w:ind w:left="5098" w:hanging="360"/>
      </w:pPr>
      <w:rPr>
        <w:rFonts w:cs="Times New Roman"/>
      </w:rPr>
    </w:lvl>
    <w:lvl w:ilvl="7" w:tplc="04150019" w:tentative="1">
      <w:start w:val="1"/>
      <w:numFmt w:val="lowerLetter"/>
      <w:lvlText w:val="%8."/>
      <w:lvlJc w:val="left"/>
      <w:pPr>
        <w:ind w:left="5818" w:hanging="360"/>
      </w:pPr>
      <w:rPr>
        <w:rFonts w:cs="Times New Roman"/>
      </w:rPr>
    </w:lvl>
    <w:lvl w:ilvl="8" w:tplc="0415001B" w:tentative="1">
      <w:start w:val="1"/>
      <w:numFmt w:val="lowerRoman"/>
      <w:lvlText w:val="%9."/>
      <w:lvlJc w:val="right"/>
      <w:pPr>
        <w:ind w:left="6538" w:hanging="180"/>
      </w:pPr>
      <w:rPr>
        <w:rFonts w:cs="Times New Roman"/>
      </w:rPr>
    </w:lvl>
  </w:abstractNum>
  <w:abstractNum w:abstractNumId="17" w15:restartNumberingAfterBreak="0">
    <w:nsid w:val="31431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8A3561"/>
    <w:multiLevelType w:val="hybridMultilevel"/>
    <w:tmpl w:val="266EA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9830B4"/>
    <w:multiLevelType w:val="hybridMultilevel"/>
    <w:tmpl w:val="DABAC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BCD5741"/>
    <w:multiLevelType w:val="hybridMultilevel"/>
    <w:tmpl w:val="200E256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BDB07CA"/>
    <w:multiLevelType w:val="hybridMultilevel"/>
    <w:tmpl w:val="0E203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8766CB"/>
    <w:multiLevelType w:val="hybridMultilevel"/>
    <w:tmpl w:val="17882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703A71"/>
    <w:multiLevelType w:val="hybridMultilevel"/>
    <w:tmpl w:val="85AEE480"/>
    <w:lvl w:ilvl="0" w:tplc="634021D8">
      <w:start w:val="1"/>
      <w:numFmt w:val="decimal"/>
      <w:lvlText w:val="%1."/>
      <w:lvlJc w:val="left"/>
      <w:pPr>
        <w:ind w:left="453" w:hanging="4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1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5" w15:restartNumberingAfterBreak="0">
    <w:nsid w:val="42A31F64"/>
    <w:multiLevelType w:val="hybridMultilevel"/>
    <w:tmpl w:val="C2BC4E08"/>
    <w:lvl w:ilvl="0" w:tplc="04150011">
      <w:start w:val="1"/>
      <w:numFmt w:val="decimal"/>
      <w:lvlText w:val="%1)"/>
      <w:lvlJc w:val="left"/>
      <w:pPr>
        <w:ind w:left="44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36103"/>
    <w:multiLevelType w:val="hybridMultilevel"/>
    <w:tmpl w:val="121AD72E"/>
    <w:lvl w:ilvl="0" w:tplc="04150011">
      <w:start w:val="1"/>
      <w:numFmt w:val="decimal"/>
      <w:lvlText w:val="%1)"/>
      <w:lvlJc w:val="left"/>
      <w:pPr>
        <w:ind w:left="673" w:hanging="360"/>
      </w:pPr>
    </w:lvl>
    <w:lvl w:ilvl="1" w:tplc="04150019">
      <w:start w:val="1"/>
      <w:numFmt w:val="lowerLetter"/>
      <w:lvlText w:val="%2."/>
      <w:lvlJc w:val="left"/>
      <w:pPr>
        <w:ind w:left="1393" w:hanging="360"/>
      </w:pPr>
    </w:lvl>
    <w:lvl w:ilvl="2" w:tplc="0415001B">
      <w:start w:val="1"/>
      <w:numFmt w:val="lowerRoman"/>
      <w:lvlText w:val="%3."/>
      <w:lvlJc w:val="right"/>
      <w:pPr>
        <w:ind w:left="2113" w:hanging="180"/>
      </w:pPr>
    </w:lvl>
    <w:lvl w:ilvl="3" w:tplc="0415000F">
      <w:start w:val="1"/>
      <w:numFmt w:val="decimal"/>
      <w:lvlText w:val="%4."/>
      <w:lvlJc w:val="left"/>
      <w:pPr>
        <w:ind w:left="2833" w:hanging="360"/>
      </w:pPr>
    </w:lvl>
    <w:lvl w:ilvl="4" w:tplc="04150019">
      <w:start w:val="1"/>
      <w:numFmt w:val="lowerLetter"/>
      <w:lvlText w:val="%5."/>
      <w:lvlJc w:val="left"/>
      <w:pPr>
        <w:ind w:left="3553" w:hanging="360"/>
      </w:pPr>
    </w:lvl>
    <w:lvl w:ilvl="5" w:tplc="0415001B">
      <w:start w:val="1"/>
      <w:numFmt w:val="lowerRoman"/>
      <w:lvlText w:val="%6."/>
      <w:lvlJc w:val="right"/>
      <w:pPr>
        <w:ind w:left="4273" w:hanging="180"/>
      </w:pPr>
    </w:lvl>
    <w:lvl w:ilvl="6" w:tplc="0415000F">
      <w:start w:val="1"/>
      <w:numFmt w:val="decimal"/>
      <w:lvlText w:val="%7."/>
      <w:lvlJc w:val="left"/>
      <w:pPr>
        <w:ind w:left="4993" w:hanging="360"/>
      </w:pPr>
    </w:lvl>
    <w:lvl w:ilvl="7" w:tplc="04150019">
      <w:start w:val="1"/>
      <w:numFmt w:val="lowerLetter"/>
      <w:lvlText w:val="%8."/>
      <w:lvlJc w:val="left"/>
      <w:pPr>
        <w:ind w:left="5713" w:hanging="360"/>
      </w:pPr>
    </w:lvl>
    <w:lvl w:ilvl="8" w:tplc="0415001B">
      <w:start w:val="1"/>
      <w:numFmt w:val="lowerRoman"/>
      <w:lvlText w:val="%9."/>
      <w:lvlJc w:val="right"/>
      <w:pPr>
        <w:ind w:left="6433" w:hanging="180"/>
      </w:pPr>
    </w:lvl>
  </w:abstractNum>
  <w:abstractNum w:abstractNumId="27" w15:restartNumberingAfterBreak="0">
    <w:nsid w:val="4A3A53A0"/>
    <w:multiLevelType w:val="hybridMultilevel"/>
    <w:tmpl w:val="9508F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E03D1"/>
    <w:multiLevelType w:val="hybridMultilevel"/>
    <w:tmpl w:val="847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AC29E2"/>
    <w:multiLevelType w:val="hybridMultilevel"/>
    <w:tmpl w:val="AAB4449E"/>
    <w:lvl w:ilvl="0" w:tplc="04150011">
      <w:start w:val="1"/>
      <w:numFmt w:val="decimal"/>
      <w:lvlText w:val="%1)"/>
      <w:lvlJc w:val="left"/>
      <w:pPr>
        <w:ind w:left="1440"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0" w15:restartNumberingAfterBreak="0">
    <w:nsid w:val="536B02A0"/>
    <w:multiLevelType w:val="hybridMultilevel"/>
    <w:tmpl w:val="E2EAF1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69A2960"/>
    <w:multiLevelType w:val="hybridMultilevel"/>
    <w:tmpl w:val="CCDE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D6ADD"/>
    <w:multiLevelType w:val="hybridMultilevel"/>
    <w:tmpl w:val="D91C9296"/>
    <w:lvl w:ilvl="0" w:tplc="04150005">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3" w15:restartNumberingAfterBreak="0">
    <w:nsid w:val="5EA47A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8967DC"/>
    <w:multiLevelType w:val="hybridMultilevel"/>
    <w:tmpl w:val="847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FE6C21"/>
    <w:multiLevelType w:val="hybridMultilevel"/>
    <w:tmpl w:val="EDCE8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31BD2"/>
    <w:multiLevelType w:val="hybridMultilevel"/>
    <w:tmpl w:val="14DE0F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15:restartNumberingAfterBreak="0">
    <w:nsid w:val="65DC074E"/>
    <w:multiLevelType w:val="hybridMultilevel"/>
    <w:tmpl w:val="E71828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A63586"/>
    <w:multiLevelType w:val="hybridMultilevel"/>
    <w:tmpl w:val="F2ECD1F0"/>
    <w:lvl w:ilvl="0" w:tplc="21EA508C">
      <w:start w:val="1"/>
      <w:numFmt w:val="decimal"/>
      <w:lvlText w:val="%1)"/>
      <w:lvlJc w:val="left"/>
      <w:pPr>
        <w:ind w:left="674" w:hanging="360"/>
      </w:pPr>
      <w:rPr>
        <w:rFonts w:hint="default"/>
      </w:rPr>
    </w:lvl>
    <w:lvl w:ilvl="1" w:tplc="0415000F">
      <w:start w:val="1"/>
      <w:numFmt w:val="decimal"/>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39" w15:restartNumberingAfterBreak="0">
    <w:nsid w:val="67DE055B"/>
    <w:multiLevelType w:val="hybridMultilevel"/>
    <w:tmpl w:val="52A607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91A4C4A"/>
    <w:multiLevelType w:val="hybridMultilevel"/>
    <w:tmpl w:val="14DE0F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1" w15:restartNumberingAfterBreak="0">
    <w:nsid w:val="69A82DCC"/>
    <w:multiLevelType w:val="hybridMultilevel"/>
    <w:tmpl w:val="16E22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536033"/>
    <w:multiLevelType w:val="hybridMultilevel"/>
    <w:tmpl w:val="B2F88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504D7"/>
    <w:multiLevelType w:val="hybridMultilevel"/>
    <w:tmpl w:val="4A6A4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F23575"/>
    <w:multiLevelType w:val="hybridMultilevel"/>
    <w:tmpl w:val="14041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221303"/>
    <w:multiLevelType w:val="hybridMultilevel"/>
    <w:tmpl w:val="340C33C2"/>
    <w:lvl w:ilvl="0" w:tplc="04150011">
      <w:start w:val="1"/>
      <w:numFmt w:val="decimal"/>
      <w:lvlText w:val="%1)"/>
      <w:lvlJc w:val="left"/>
      <w:pPr>
        <w:ind w:left="1033" w:hanging="360"/>
      </w:p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46" w15:restartNumberingAfterBreak="0">
    <w:nsid w:val="7A3101F8"/>
    <w:multiLevelType w:val="hybridMultilevel"/>
    <w:tmpl w:val="4A703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F0B7F"/>
    <w:multiLevelType w:val="hybridMultilevel"/>
    <w:tmpl w:val="91E45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F65894"/>
    <w:multiLevelType w:val="hybridMultilevel"/>
    <w:tmpl w:val="CA00110A"/>
    <w:lvl w:ilvl="0" w:tplc="C3E6010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0"/>
  </w:num>
  <w:num w:numId="2">
    <w:abstractNumId w:val="35"/>
  </w:num>
  <w:num w:numId="3">
    <w:abstractNumId w:val="0"/>
  </w:num>
  <w:num w:numId="4">
    <w:abstractNumId w:val="12"/>
  </w:num>
  <w:num w:numId="5">
    <w:abstractNumId w:val="21"/>
  </w:num>
  <w:num w:numId="6">
    <w:abstractNumId w:val="39"/>
  </w:num>
  <w:num w:numId="7">
    <w:abstractNumId w:val="8"/>
  </w:num>
  <w:num w:numId="8">
    <w:abstractNumId w:val="4"/>
  </w:num>
  <w:num w:numId="9">
    <w:abstractNumId w:val="44"/>
  </w:num>
  <w:num w:numId="10">
    <w:abstractNumId w:val="30"/>
  </w:num>
  <w:num w:numId="11">
    <w:abstractNumId w:val="19"/>
  </w:num>
  <w:num w:numId="12">
    <w:abstractNumId w:val="22"/>
  </w:num>
  <w:num w:numId="13">
    <w:abstractNumId w:val="24"/>
  </w:num>
  <w:num w:numId="14">
    <w:abstractNumId w:val="32"/>
  </w:num>
  <w:num w:numId="15">
    <w:abstractNumId w:val="10"/>
  </w:num>
  <w:num w:numId="16">
    <w:abstractNumId w:val="36"/>
  </w:num>
  <w:num w:numId="17">
    <w:abstractNumId w:val="25"/>
  </w:num>
  <w:num w:numId="18">
    <w:abstractNumId w:val="37"/>
  </w:num>
  <w:num w:numId="19">
    <w:abstractNumId w:val="23"/>
  </w:num>
  <w:num w:numId="20">
    <w:abstractNumId w:val="11"/>
  </w:num>
  <w:num w:numId="21">
    <w:abstractNumId w:val="28"/>
  </w:num>
  <w:num w:numId="22">
    <w:abstractNumId w:val="27"/>
  </w:num>
  <w:num w:numId="23">
    <w:abstractNumId w:val="9"/>
  </w:num>
  <w:num w:numId="24">
    <w:abstractNumId w:val="48"/>
  </w:num>
  <w:num w:numId="25">
    <w:abstractNumId w:val="34"/>
  </w:num>
  <w:num w:numId="26">
    <w:abstractNumId w:val="41"/>
  </w:num>
  <w:num w:numId="27">
    <w:abstractNumId w:val="43"/>
  </w:num>
  <w:num w:numId="28">
    <w:abstractNumId w:val="31"/>
  </w:num>
  <w:num w:numId="29">
    <w:abstractNumId w:val="3"/>
  </w:num>
  <w:num w:numId="30">
    <w:abstractNumId w:val="1"/>
  </w:num>
  <w:num w:numId="31">
    <w:abstractNumId w:val="18"/>
  </w:num>
  <w:num w:numId="32">
    <w:abstractNumId w:val="40"/>
  </w:num>
  <w:num w:numId="33">
    <w:abstractNumId w:val="47"/>
  </w:num>
  <w:num w:numId="34">
    <w:abstractNumId w:val="6"/>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42"/>
  </w:num>
  <w:num w:numId="40">
    <w:abstractNumId w:val="15"/>
  </w:num>
  <w:num w:numId="41">
    <w:abstractNumId w:val="38"/>
  </w:num>
  <w:num w:numId="42">
    <w:abstractNumId w:val="5"/>
  </w:num>
  <w:num w:numId="43">
    <w:abstractNumId w:val="17"/>
  </w:num>
  <w:num w:numId="44">
    <w:abstractNumId w:val="33"/>
  </w:num>
  <w:num w:numId="45">
    <w:abstractNumId w:val="45"/>
  </w:num>
  <w:num w:numId="46">
    <w:abstractNumId w:val="16"/>
  </w:num>
  <w:num w:numId="47">
    <w:abstractNumId w:val="2"/>
  </w:num>
  <w:num w:numId="48">
    <w:abstractNumId w:val="29"/>
  </w:num>
  <w:num w:numId="49">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naszak Wojciech">
    <w15:presenceInfo w15:providerId="AD" w15:userId="S::wbanasza@mos.gov.pl::a0933757-2763-45f4-a29c-e80f276df686"/>
  </w15:person>
  <w15:person w15:author="AMBROZIEWICZ Michał">
    <w15:presenceInfo w15:providerId="AD" w15:userId="S::mambrozi@mos.gov.pl::50a6c4b8-343b-4ca2-a50b-41359c144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1A"/>
    <w:rsid w:val="00000FE0"/>
    <w:rsid w:val="000014F2"/>
    <w:rsid w:val="00003939"/>
    <w:rsid w:val="0000393C"/>
    <w:rsid w:val="00004072"/>
    <w:rsid w:val="00005F79"/>
    <w:rsid w:val="00006DFC"/>
    <w:rsid w:val="000076A1"/>
    <w:rsid w:val="00007F3A"/>
    <w:rsid w:val="00010345"/>
    <w:rsid w:val="000105C3"/>
    <w:rsid w:val="00012708"/>
    <w:rsid w:val="00013FE6"/>
    <w:rsid w:val="0001586C"/>
    <w:rsid w:val="00015E3B"/>
    <w:rsid w:val="000169DB"/>
    <w:rsid w:val="00020194"/>
    <w:rsid w:val="000202B4"/>
    <w:rsid w:val="00020362"/>
    <w:rsid w:val="00020965"/>
    <w:rsid w:val="00020D7F"/>
    <w:rsid w:val="00020F8D"/>
    <w:rsid w:val="0002172C"/>
    <w:rsid w:val="000225DA"/>
    <w:rsid w:val="000236F6"/>
    <w:rsid w:val="0003199F"/>
    <w:rsid w:val="00031D8E"/>
    <w:rsid w:val="00032EAB"/>
    <w:rsid w:val="00033536"/>
    <w:rsid w:val="00033C6D"/>
    <w:rsid w:val="00033DAD"/>
    <w:rsid w:val="00034B0F"/>
    <w:rsid w:val="000351A1"/>
    <w:rsid w:val="0003549B"/>
    <w:rsid w:val="000355B5"/>
    <w:rsid w:val="00036171"/>
    <w:rsid w:val="00036DE1"/>
    <w:rsid w:val="00041237"/>
    <w:rsid w:val="00041448"/>
    <w:rsid w:val="000453B8"/>
    <w:rsid w:val="000456AB"/>
    <w:rsid w:val="00045BB7"/>
    <w:rsid w:val="00047019"/>
    <w:rsid w:val="000475FD"/>
    <w:rsid w:val="00050A72"/>
    <w:rsid w:val="00050C47"/>
    <w:rsid w:val="00050E96"/>
    <w:rsid w:val="00052382"/>
    <w:rsid w:val="00053ECD"/>
    <w:rsid w:val="00054138"/>
    <w:rsid w:val="00055E98"/>
    <w:rsid w:val="000565BF"/>
    <w:rsid w:val="0006009A"/>
    <w:rsid w:val="00060680"/>
    <w:rsid w:val="000606FC"/>
    <w:rsid w:val="00062DA9"/>
    <w:rsid w:val="000655CB"/>
    <w:rsid w:val="0006671B"/>
    <w:rsid w:val="0006709A"/>
    <w:rsid w:val="0006789C"/>
    <w:rsid w:val="000679F7"/>
    <w:rsid w:val="00073BB8"/>
    <w:rsid w:val="00074386"/>
    <w:rsid w:val="00075DBE"/>
    <w:rsid w:val="000763EA"/>
    <w:rsid w:val="00077C2D"/>
    <w:rsid w:val="00080551"/>
    <w:rsid w:val="00081675"/>
    <w:rsid w:val="000821F5"/>
    <w:rsid w:val="0008316D"/>
    <w:rsid w:val="00083882"/>
    <w:rsid w:val="00083FAC"/>
    <w:rsid w:val="0008449A"/>
    <w:rsid w:val="0008464E"/>
    <w:rsid w:val="000861B6"/>
    <w:rsid w:val="0008740F"/>
    <w:rsid w:val="00087845"/>
    <w:rsid w:val="0009096A"/>
    <w:rsid w:val="0009120B"/>
    <w:rsid w:val="00091966"/>
    <w:rsid w:val="00092432"/>
    <w:rsid w:val="00092BFB"/>
    <w:rsid w:val="0009345C"/>
    <w:rsid w:val="00094F5C"/>
    <w:rsid w:val="000952D9"/>
    <w:rsid w:val="00095EB8"/>
    <w:rsid w:val="00096565"/>
    <w:rsid w:val="000967D5"/>
    <w:rsid w:val="00096F39"/>
    <w:rsid w:val="00097D72"/>
    <w:rsid w:val="000A048A"/>
    <w:rsid w:val="000A10EC"/>
    <w:rsid w:val="000A18E2"/>
    <w:rsid w:val="000A2895"/>
    <w:rsid w:val="000A6419"/>
    <w:rsid w:val="000B04C3"/>
    <w:rsid w:val="000B0EC5"/>
    <w:rsid w:val="000B32D3"/>
    <w:rsid w:val="000B3E65"/>
    <w:rsid w:val="000B59D0"/>
    <w:rsid w:val="000B5E8D"/>
    <w:rsid w:val="000B78AF"/>
    <w:rsid w:val="000C0974"/>
    <w:rsid w:val="000C0C32"/>
    <w:rsid w:val="000C2F65"/>
    <w:rsid w:val="000C3735"/>
    <w:rsid w:val="000C3D39"/>
    <w:rsid w:val="000C4527"/>
    <w:rsid w:val="000C72E0"/>
    <w:rsid w:val="000D0271"/>
    <w:rsid w:val="000D04CC"/>
    <w:rsid w:val="000D1C6F"/>
    <w:rsid w:val="000D1E31"/>
    <w:rsid w:val="000D3E8B"/>
    <w:rsid w:val="000D52D5"/>
    <w:rsid w:val="000D5FB1"/>
    <w:rsid w:val="000E063B"/>
    <w:rsid w:val="000E098A"/>
    <w:rsid w:val="000E0C30"/>
    <w:rsid w:val="000E1C4D"/>
    <w:rsid w:val="000E23AA"/>
    <w:rsid w:val="000E23CA"/>
    <w:rsid w:val="000E3405"/>
    <w:rsid w:val="000E40DC"/>
    <w:rsid w:val="000E4603"/>
    <w:rsid w:val="000E5F41"/>
    <w:rsid w:val="000F1E02"/>
    <w:rsid w:val="000F38C3"/>
    <w:rsid w:val="000F3F16"/>
    <w:rsid w:val="000F4DF7"/>
    <w:rsid w:val="000F53EE"/>
    <w:rsid w:val="000F5449"/>
    <w:rsid w:val="000F5A72"/>
    <w:rsid w:val="000F6962"/>
    <w:rsid w:val="000F6970"/>
    <w:rsid w:val="000F72B1"/>
    <w:rsid w:val="000F7A6A"/>
    <w:rsid w:val="00100724"/>
    <w:rsid w:val="00100B4A"/>
    <w:rsid w:val="001018FD"/>
    <w:rsid w:val="001031A1"/>
    <w:rsid w:val="00103619"/>
    <w:rsid w:val="0010491B"/>
    <w:rsid w:val="001059B2"/>
    <w:rsid w:val="00105A9C"/>
    <w:rsid w:val="001061F9"/>
    <w:rsid w:val="00106B2D"/>
    <w:rsid w:val="00111016"/>
    <w:rsid w:val="00112110"/>
    <w:rsid w:val="00112B74"/>
    <w:rsid w:val="00112C44"/>
    <w:rsid w:val="00114C8D"/>
    <w:rsid w:val="00115641"/>
    <w:rsid w:val="00116008"/>
    <w:rsid w:val="00117D85"/>
    <w:rsid w:val="00120A9C"/>
    <w:rsid w:val="0012147D"/>
    <w:rsid w:val="00121875"/>
    <w:rsid w:val="00121D8D"/>
    <w:rsid w:val="001228D2"/>
    <w:rsid w:val="00122B58"/>
    <w:rsid w:val="001259D6"/>
    <w:rsid w:val="00125D17"/>
    <w:rsid w:val="00127B8A"/>
    <w:rsid w:val="0013256B"/>
    <w:rsid w:val="001330B5"/>
    <w:rsid w:val="00133AC4"/>
    <w:rsid w:val="00134F24"/>
    <w:rsid w:val="00137286"/>
    <w:rsid w:val="00141A53"/>
    <w:rsid w:val="001432AE"/>
    <w:rsid w:val="0014585A"/>
    <w:rsid w:val="00145E57"/>
    <w:rsid w:val="0014673A"/>
    <w:rsid w:val="00146A53"/>
    <w:rsid w:val="001471F8"/>
    <w:rsid w:val="00147E39"/>
    <w:rsid w:val="00150FC7"/>
    <w:rsid w:val="001527AC"/>
    <w:rsid w:val="00152E3A"/>
    <w:rsid w:val="00152F70"/>
    <w:rsid w:val="001532A7"/>
    <w:rsid w:val="00153F3B"/>
    <w:rsid w:val="00154BAD"/>
    <w:rsid w:val="00156339"/>
    <w:rsid w:val="00157422"/>
    <w:rsid w:val="00157CCC"/>
    <w:rsid w:val="00160DB8"/>
    <w:rsid w:val="00161059"/>
    <w:rsid w:val="001611ED"/>
    <w:rsid w:val="001613EF"/>
    <w:rsid w:val="00163096"/>
    <w:rsid w:val="00165C91"/>
    <w:rsid w:val="001674FF"/>
    <w:rsid w:val="00170014"/>
    <w:rsid w:val="001708FD"/>
    <w:rsid w:val="00170AA1"/>
    <w:rsid w:val="00172EB6"/>
    <w:rsid w:val="00173926"/>
    <w:rsid w:val="00173F64"/>
    <w:rsid w:val="00174845"/>
    <w:rsid w:val="00174B6D"/>
    <w:rsid w:val="00174FEB"/>
    <w:rsid w:val="00175186"/>
    <w:rsid w:val="00176017"/>
    <w:rsid w:val="00176399"/>
    <w:rsid w:val="00176C07"/>
    <w:rsid w:val="00181005"/>
    <w:rsid w:val="001818C8"/>
    <w:rsid w:val="00181A5B"/>
    <w:rsid w:val="00181D17"/>
    <w:rsid w:val="00181EFD"/>
    <w:rsid w:val="001823F4"/>
    <w:rsid w:val="00182A48"/>
    <w:rsid w:val="00183355"/>
    <w:rsid w:val="00183D81"/>
    <w:rsid w:val="00184017"/>
    <w:rsid w:val="00184C49"/>
    <w:rsid w:val="00184C7F"/>
    <w:rsid w:val="0018570B"/>
    <w:rsid w:val="001910DF"/>
    <w:rsid w:val="001921CF"/>
    <w:rsid w:val="00192CF9"/>
    <w:rsid w:val="001930CD"/>
    <w:rsid w:val="001932D2"/>
    <w:rsid w:val="00193553"/>
    <w:rsid w:val="0019400E"/>
    <w:rsid w:val="00194593"/>
    <w:rsid w:val="0019470F"/>
    <w:rsid w:val="00194949"/>
    <w:rsid w:val="001956DB"/>
    <w:rsid w:val="001957EA"/>
    <w:rsid w:val="00197B6E"/>
    <w:rsid w:val="001A0358"/>
    <w:rsid w:val="001A0B1C"/>
    <w:rsid w:val="001A0C43"/>
    <w:rsid w:val="001A1734"/>
    <w:rsid w:val="001A33C4"/>
    <w:rsid w:val="001A441C"/>
    <w:rsid w:val="001A5058"/>
    <w:rsid w:val="001A5A0E"/>
    <w:rsid w:val="001A75FC"/>
    <w:rsid w:val="001B249F"/>
    <w:rsid w:val="001B24A9"/>
    <w:rsid w:val="001B2EE9"/>
    <w:rsid w:val="001B37F9"/>
    <w:rsid w:val="001B3B6A"/>
    <w:rsid w:val="001B5248"/>
    <w:rsid w:val="001B60DE"/>
    <w:rsid w:val="001B7660"/>
    <w:rsid w:val="001B7DA9"/>
    <w:rsid w:val="001C22B4"/>
    <w:rsid w:val="001C24AA"/>
    <w:rsid w:val="001C4146"/>
    <w:rsid w:val="001C4DCD"/>
    <w:rsid w:val="001C5249"/>
    <w:rsid w:val="001C72AA"/>
    <w:rsid w:val="001C748A"/>
    <w:rsid w:val="001D0384"/>
    <w:rsid w:val="001D0B52"/>
    <w:rsid w:val="001D1312"/>
    <w:rsid w:val="001D2B59"/>
    <w:rsid w:val="001D6432"/>
    <w:rsid w:val="001D70AF"/>
    <w:rsid w:val="001E148F"/>
    <w:rsid w:val="001E38D2"/>
    <w:rsid w:val="001E54F8"/>
    <w:rsid w:val="001E5E35"/>
    <w:rsid w:val="001F05CC"/>
    <w:rsid w:val="001F0909"/>
    <w:rsid w:val="001F1BBE"/>
    <w:rsid w:val="001F2394"/>
    <w:rsid w:val="001F3F60"/>
    <w:rsid w:val="001F4DB4"/>
    <w:rsid w:val="001F71C1"/>
    <w:rsid w:val="001F7E44"/>
    <w:rsid w:val="00200442"/>
    <w:rsid w:val="00200CE8"/>
    <w:rsid w:val="00202465"/>
    <w:rsid w:val="00202B8E"/>
    <w:rsid w:val="0020488A"/>
    <w:rsid w:val="002059BB"/>
    <w:rsid w:val="00205B04"/>
    <w:rsid w:val="002067E7"/>
    <w:rsid w:val="00206BF6"/>
    <w:rsid w:val="00207B51"/>
    <w:rsid w:val="00207DE9"/>
    <w:rsid w:val="0021048B"/>
    <w:rsid w:val="002104E1"/>
    <w:rsid w:val="002139D2"/>
    <w:rsid w:val="00213AB0"/>
    <w:rsid w:val="00215E66"/>
    <w:rsid w:val="00216C04"/>
    <w:rsid w:val="00216E8C"/>
    <w:rsid w:val="0021773E"/>
    <w:rsid w:val="002210FF"/>
    <w:rsid w:val="002242B8"/>
    <w:rsid w:val="002248C4"/>
    <w:rsid w:val="002251D9"/>
    <w:rsid w:val="00225429"/>
    <w:rsid w:val="00225A49"/>
    <w:rsid w:val="00225F4A"/>
    <w:rsid w:val="0022667E"/>
    <w:rsid w:val="00231794"/>
    <w:rsid w:val="00231A38"/>
    <w:rsid w:val="00232BC3"/>
    <w:rsid w:val="00234308"/>
    <w:rsid w:val="00237036"/>
    <w:rsid w:val="00237F66"/>
    <w:rsid w:val="00240BCB"/>
    <w:rsid w:val="00241152"/>
    <w:rsid w:val="002421A6"/>
    <w:rsid w:val="0024402C"/>
    <w:rsid w:val="00246AEC"/>
    <w:rsid w:val="00247458"/>
    <w:rsid w:val="00247836"/>
    <w:rsid w:val="0025173F"/>
    <w:rsid w:val="00251E5E"/>
    <w:rsid w:val="0025534B"/>
    <w:rsid w:val="00255899"/>
    <w:rsid w:val="00256108"/>
    <w:rsid w:val="00256E62"/>
    <w:rsid w:val="002570B1"/>
    <w:rsid w:val="00260CBA"/>
    <w:rsid w:val="00264725"/>
    <w:rsid w:val="002671E9"/>
    <w:rsid w:val="00271B25"/>
    <w:rsid w:val="0027291D"/>
    <w:rsid w:val="00272FEA"/>
    <w:rsid w:val="002741CE"/>
    <w:rsid w:val="00274872"/>
    <w:rsid w:val="002748BF"/>
    <w:rsid w:val="002756F8"/>
    <w:rsid w:val="00276361"/>
    <w:rsid w:val="00276714"/>
    <w:rsid w:val="00277018"/>
    <w:rsid w:val="002815DF"/>
    <w:rsid w:val="00281CE5"/>
    <w:rsid w:val="002821C1"/>
    <w:rsid w:val="00282350"/>
    <w:rsid w:val="002835D0"/>
    <w:rsid w:val="00283C1D"/>
    <w:rsid w:val="00284B21"/>
    <w:rsid w:val="00285936"/>
    <w:rsid w:val="00285D42"/>
    <w:rsid w:val="00286ADC"/>
    <w:rsid w:val="00290D35"/>
    <w:rsid w:val="00292920"/>
    <w:rsid w:val="00292D06"/>
    <w:rsid w:val="00293056"/>
    <w:rsid w:val="0029326A"/>
    <w:rsid w:val="00294BB9"/>
    <w:rsid w:val="00294F4C"/>
    <w:rsid w:val="002A0668"/>
    <w:rsid w:val="002A0AE0"/>
    <w:rsid w:val="002A0F4A"/>
    <w:rsid w:val="002A1560"/>
    <w:rsid w:val="002A1751"/>
    <w:rsid w:val="002A1CEB"/>
    <w:rsid w:val="002A29F8"/>
    <w:rsid w:val="002A37AA"/>
    <w:rsid w:val="002A43E8"/>
    <w:rsid w:val="002A45BE"/>
    <w:rsid w:val="002A4C83"/>
    <w:rsid w:val="002A6317"/>
    <w:rsid w:val="002A6377"/>
    <w:rsid w:val="002A690F"/>
    <w:rsid w:val="002A7325"/>
    <w:rsid w:val="002A7D4A"/>
    <w:rsid w:val="002B01AC"/>
    <w:rsid w:val="002B09A8"/>
    <w:rsid w:val="002B168C"/>
    <w:rsid w:val="002B2577"/>
    <w:rsid w:val="002B2BF1"/>
    <w:rsid w:val="002B3681"/>
    <w:rsid w:val="002B6AFB"/>
    <w:rsid w:val="002B6D86"/>
    <w:rsid w:val="002B7D0C"/>
    <w:rsid w:val="002C3EC0"/>
    <w:rsid w:val="002C666A"/>
    <w:rsid w:val="002C720D"/>
    <w:rsid w:val="002C7D95"/>
    <w:rsid w:val="002D0ECD"/>
    <w:rsid w:val="002D3D9D"/>
    <w:rsid w:val="002D572C"/>
    <w:rsid w:val="002D6366"/>
    <w:rsid w:val="002D68C0"/>
    <w:rsid w:val="002D69F0"/>
    <w:rsid w:val="002D6ACE"/>
    <w:rsid w:val="002D7272"/>
    <w:rsid w:val="002E02D2"/>
    <w:rsid w:val="002E1CC4"/>
    <w:rsid w:val="002E2046"/>
    <w:rsid w:val="002E2DD3"/>
    <w:rsid w:val="002E4E9B"/>
    <w:rsid w:val="002E7865"/>
    <w:rsid w:val="002F0A5A"/>
    <w:rsid w:val="002F1A04"/>
    <w:rsid w:val="002F272C"/>
    <w:rsid w:val="002F2BF8"/>
    <w:rsid w:val="002F4A62"/>
    <w:rsid w:val="002F51CB"/>
    <w:rsid w:val="002F78ED"/>
    <w:rsid w:val="002F792B"/>
    <w:rsid w:val="002F7DF4"/>
    <w:rsid w:val="002F7ED9"/>
    <w:rsid w:val="00300E7C"/>
    <w:rsid w:val="0030746D"/>
    <w:rsid w:val="00311115"/>
    <w:rsid w:val="00314EC1"/>
    <w:rsid w:val="00315325"/>
    <w:rsid w:val="00315870"/>
    <w:rsid w:val="0031589C"/>
    <w:rsid w:val="00316102"/>
    <w:rsid w:val="00316415"/>
    <w:rsid w:val="00317006"/>
    <w:rsid w:val="0032140C"/>
    <w:rsid w:val="00321729"/>
    <w:rsid w:val="00321EF9"/>
    <w:rsid w:val="00323A98"/>
    <w:rsid w:val="00324CBD"/>
    <w:rsid w:val="00324D25"/>
    <w:rsid w:val="0032543E"/>
    <w:rsid w:val="00325A5C"/>
    <w:rsid w:val="00325C97"/>
    <w:rsid w:val="00325CB0"/>
    <w:rsid w:val="00326637"/>
    <w:rsid w:val="003322F5"/>
    <w:rsid w:val="003324B4"/>
    <w:rsid w:val="003342A1"/>
    <w:rsid w:val="00335C1D"/>
    <w:rsid w:val="00336565"/>
    <w:rsid w:val="00341B2D"/>
    <w:rsid w:val="00341D33"/>
    <w:rsid w:val="00342859"/>
    <w:rsid w:val="0034322F"/>
    <w:rsid w:val="00343360"/>
    <w:rsid w:val="00344022"/>
    <w:rsid w:val="0034736C"/>
    <w:rsid w:val="00351065"/>
    <w:rsid w:val="0035239F"/>
    <w:rsid w:val="003532BF"/>
    <w:rsid w:val="00353CB9"/>
    <w:rsid w:val="00356814"/>
    <w:rsid w:val="00356B78"/>
    <w:rsid w:val="00357161"/>
    <w:rsid w:val="003604C4"/>
    <w:rsid w:val="00360BDB"/>
    <w:rsid w:val="0036178A"/>
    <w:rsid w:val="00362741"/>
    <w:rsid w:val="003634C7"/>
    <w:rsid w:val="003652F7"/>
    <w:rsid w:val="0036672A"/>
    <w:rsid w:val="00366982"/>
    <w:rsid w:val="0036744B"/>
    <w:rsid w:val="0036787A"/>
    <w:rsid w:val="003678D1"/>
    <w:rsid w:val="00367D35"/>
    <w:rsid w:val="0037021F"/>
    <w:rsid w:val="003705A9"/>
    <w:rsid w:val="00370F15"/>
    <w:rsid w:val="003712F5"/>
    <w:rsid w:val="00371FE7"/>
    <w:rsid w:val="00372FA0"/>
    <w:rsid w:val="003731AC"/>
    <w:rsid w:val="003745DC"/>
    <w:rsid w:val="00374E61"/>
    <w:rsid w:val="003765DC"/>
    <w:rsid w:val="0037694E"/>
    <w:rsid w:val="00377ADE"/>
    <w:rsid w:val="0038079F"/>
    <w:rsid w:val="00382025"/>
    <w:rsid w:val="00384458"/>
    <w:rsid w:val="00387FA2"/>
    <w:rsid w:val="00390703"/>
    <w:rsid w:val="00390A3A"/>
    <w:rsid w:val="0039120B"/>
    <w:rsid w:val="003914E7"/>
    <w:rsid w:val="003919E2"/>
    <w:rsid w:val="00391A3D"/>
    <w:rsid w:val="00392472"/>
    <w:rsid w:val="00397E93"/>
    <w:rsid w:val="003A0235"/>
    <w:rsid w:val="003A4D82"/>
    <w:rsid w:val="003A5389"/>
    <w:rsid w:val="003B0519"/>
    <w:rsid w:val="003B2403"/>
    <w:rsid w:val="003B494A"/>
    <w:rsid w:val="003B61D1"/>
    <w:rsid w:val="003B6853"/>
    <w:rsid w:val="003B6E23"/>
    <w:rsid w:val="003B6FD9"/>
    <w:rsid w:val="003B704C"/>
    <w:rsid w:val="003B79BD"/>
    <w:rsid w:val="003B7E90"/>
    <w:rsid w:val="003C0637"/>
    <w:rsid w:val="003C0BD3"/>
    <w:rsid w:val="003C21CB"/>
    <w:rsid w:val="003C2D75"/>
    <w:rsid w:val="003C359D"/>
    <w:rsid w:val="003C36D1"/>
    <w:rsid w:val="003C3B7F"/>
    <w:rsid w:val="003C5668"/>
    <w:rsid w:val="003C6297"/>
    <w:rsid w:val="003C6972"/>
    <w:rsid w:val="003C70D3"/>
    <w:rsid w:val="003D059C"/>
    <w:rsid w:val="003D07FD"/>
    <w:rsid w:val="003D0A92"/>
    <w:rsid w:val="003D1124"/>
    <w:rsid w:val="003D1BA8"/>
    <w:rsid w:val="003D1FF7"/>
    <w:rsid w:val="003D2005"/>
    <w:rsid w:val="003D220D"/>
    <w:rsid w:val="003D3D42"/>
    <w:rsid w:val="003D4861"/>
    <w:rsid w:val="003D4ECB"/>
    <w:rsid w:val="003D6FB1"/>
    <w:rsid w:val="003D7220"/>
    <w:rsid w:val="003D7391"/>
    <w:rsid w:val="003D77B1"/>
    <w:rsid w:val="003D7FEA"/>
    <w:rsid w:val="003E0793"/>
    <w:rsid w:val="003E0D25"/>
    <w:rsid w:val="003E3411"/>
    <w:rsid w:val="003E4335"/>
    <w:rsid w:val="003E4E7C"/>
    <w:rsid w:val="003E5613"/>
    <w:rsid w:val="003E57AA"/>
    <w:rsid w:val="003E59F1"/>
    <w:rsid w:val="003E669C"/>
    <w:rsid w:val="003E74D5"/>
    <w:rsid w:val="003F1FB0"/>
    <w:rsid w:val="003F4982"/>
    <w:rsid w:val="003F55B0"/>
    <w:rsid w:val="003F5B69"/>
    <w:rsid w:val="003F6168"/>
    <w:rsid w:val="003F6512"/>
    <w:rsid w:val="003F6D4F"/>
    <w:rsid w:val="003F77C6"/>
    <w:rsid w:val="004004EE"/>
    <w:rsid w:val="0040075C"/>
    <w:rsid w:val="00400BE8"/>
    <w:rsid w:val="004012E7"/>
    <w:rsid w:val="00402886"/>
    <w:rsid w:val="004032A6"/>
    <w:rsid w:val="0040394A"/>
    <w:rsid w:val="0040407A"/>
    <w:rsid w:val="00404CA4"/>
    <w:rsid w:val="00405604"/>
    <w:rsid w:val="004069D6"/>
    <w:rsid w:val="0041040B"/>
    <w:rsid w:val="004109CF"/>
    <w:rsid w:val="0041132E"/>
    <w:rsid w:val="004131E2"/>
    <w:rsid w:val="00413C3E"/>
    <w:rsid w:val="00414382"/>
    <w:rsid w:val="00416565"/>
    <w:rsid w:val="00416808"/>
    <w:rsid w:val="0041687B"/>
    <w:rsid w:val="0041780D"/>
    <w:rsid w:val="00417BFA"/>
    <w:rsid w:val="00417F04"/>
    <w:rsid w:val="0042006E"/>
    <w:rsid w:val="004239B8"/>
    <w:rsid w:val="0042419D"/>
    <w:rsid w:val="00426B40"/>
    <w:rsid w:val="004279DB"/>
    <w:rsid w:val="00430010"/>
    <w:rsid w:val="0043179D"/>
    <w:rsid w:val="004319BC"/>
    <w:rsid w:val="00431DA2"/>
    <w:rsid w:val="004348E4"/>
    <w:rsid w:val="00435859"/>
    <w:rsid w:val="00435E95"/>
    <w:rsid w:val="00436018"/>
    <w:rsid w:val="004364E7"/>
    <w:rsid w:val="00437301"/>
    <w:rsid w:val="00443180"/>
    <w:rsid w:val="0044400A"/>
    <w:rsid w:val="0044467F"/>
    <w:rsid w:val="00445BBE"/>
    <w:rsid w:val="004463E2"/>
    <w:rsid w:val="00447628"/>
    <w:rsid w:val="00447703"/>
    <w:rsid w:val="00447E69"/>
    <w:rsid w:val="00450D63"/>
    <w:rsid w:val="0045122C"/>
    <w:rsid w:val="004518F8"/>
    <w:rsid w:val="00451D8E"/>
    <w:rsid w:val="00452631"/>
    <w:rsid w:val="00455814"/>
    <w:rsid w:val="00455BE4"/>
    <w:rsid w:val="00462FA9"/>
    <w:rsid w:val="0046309D"/>
    <w:rsid w:val="004632A3"/>
    <w:rsid w:val="0046391E"/>
    <w:rsid w:val="00463D66"/>
    <w:rsid w:val="0046632F"/>
    <w:rsid w:val="004677F0"/>
    <w:rsid w:val="00471E12"/>
    <w:rsid w:val="00472117"/>
    <w:rsid w:val="004724AE"/>
    <w:rsid w:val="0047403E"/>
    <w:rsid w:val="004755D1"/>
    <w:rsid w:val="00476046"/>
    <w:rsid w:val="00476A34"/>
    <w:rsid w:val="00477324"/>
    <w:rsid w:val="00477D15"/>
    <w:rsid w:val="00480314"/>
    <w:rsid w:val="004808AD"/>
    <w:rsid w:val="00481382"/>
    <w:rsid w:val="004817FD"/>
    <w:rsid w:val="00483A46"/>
    <w:rsid w:val="00483B92"/>
    <w:rsid w:val="00483C0A"/>
    <w:rsid w:val="00485861"/>
    <w:rsid w:val="00486222"/>
    <w:rsid w:val="004870D0"/>
    <w:rsid w:val="00491C4C"/>
    <w:rsid w:val="00491C6B"/>
    <w:rsid w:val="00491E9A"/>
    <w:rsid w:val="00492322"/>
    <w:rsid w:val="00492728"/>
    <w:rsid w:val="00494F2A"/>
    <w:rsid w:val="00495093"/>
    <w:rsid w:val="004969EC"/>
    <w:rsid w:val="004A0CB4"/>
    <w:rsid w:val="004A1FD0"/>
    <w:rsid w:val="004A2C56"/>
    <w:rsid w:val="004A2CC9"/>
    <w:rsid w:val="004A418A"/>
    <w:rsid w:val="004A4273"/>
    <w:rsid w:val="004A4974"/>
    <w:rsid w:val="004B0EB2"/>
    <w:rsid w:val="004B2033"/>
    <w:rsid w:val="004B24FF"/>
    <w:rsid w:val="004B3ACA"/>
    <w:rsid w:val="004B4225"/>
    <w:rsid w:val="004B4801"/>
    <w:rsid w:val="004B602A"/>
    <w:rsid w:val="004B786F"/>
    <w:rsid w:val="004C2E27"/>
    <w:rsid w:val="004C2F2C"/>
    <w:rsid w:val="004C3457"/>
    <w:rsid w:val="004C5005"/>
    <w:rsid w:val="004C6460"/>
    <w:rsid w:val="004C6ED8"/>
    <w:rsid w:val="004C710A"/>
    <w:rsid w:val="004D0548"/>
    <w:rsid w:val="004D13D0"/>
    <w:rsid w:val="004D1F97"/>
    <w:rsid w:val="004D2AE5"/>
    <w:rsid w:val="004D3581"/>
    <w:rsid w:val="004D3B09"/>
    <w:rsid w:val="004D4081"/>
    <w:rsid w:val="004D51B2"/>
    <w:rsid w:val="004D552D"/>
    <w:rsid w:val="004D5A43"/>
    <w:rsid w:val="004D601D"/>
    <w:rsid w:val="004D7B11"/>
    <w:rsid w:val="004E034F"/>
    <w:rsid w:val="004E14F0"/>
    <w:rsid w:val="004E2F09"/>
    <w:rsid w:val="004E39FC"/>
    <w:rsid w:val="004E3F63"/>
    <w:rsid w:val="004E54F8"/>
    <w:rsid w:val="004E60E7"/>
    <w:rsid w:val="004E6360"/>
    <w:rsid w:val="004E6417"/>
    <w:rsid w:val="004E6461"/>
    <w:rsid w:val="004E6C0C"/>
    <w:rsid w:val="004F0FC8"/>
    <w:rsid w:val="004F10CE"/>
    <w:rsid w:val="004F1656"/>
    <w:rsid w:val="004F2D15"/>
    <w:rsid w:val="004F3620"/>
    <w:rsid w:val="004F3DAF"/>
    <w:rsid w:val="004F4854"/>
    <w:rsid w:val="004F4CFD"/>
    <w:rsid w:val="004F7635"/>
    <w:rsid w:val="00500B94"/>
    <w:rsid w:val="00500D34"/>
    <w:rsid w:val="0050114E"/>
    <w:rsid w:val="0050344B"/>
    <w:rsid w:val="0050363F"/>
    <w:rsid w:val="00505730"/>
    <w:rsid w:val="005064EA"/>
    <w:rsid w:val="00507981"/>
    <w:rsid w:val="0051055D"/>
    <w:rsid w:val="0051106E"/>
    <w:rsid w:val="00514E79"/>
    <w:rsid w:val="005243C2"/>
    <w:rsid w:val="00526B5C"/>
    <w:rsid w:val="00531772"/>
    <w:rsid w:val="00531D86"/>
    <w:rsid w:val="00533823"/>
    <w:rsid w:val="00534D6A"/>
    <w:rsid w:val="0053679D"/>
    <w:rsid w:val="005403C1"/>
    <w:rsid w:val="00541393"/>
    <w:rsid w:val="005423E5"/>
    <w:rsid w:val="00547347"/>
    <w:rsid w:val="00547D81"/>
    <w:rsid w:val="0055110A"/>
    <w:rsid w:val="0055121F"/>
    <w:rsid w:val="00551E90"/>
    <w:rsid w:val="00557269"/>
    <w:rsid w:val="0056025C"/>
    <w:rsid w:val="0056123C"/>
    <w:rsid w:val="0056151A"/>
    <w:rsid w:val="00563ED4"/>
    <w:rsid w:val="00565DDA"/>
    <w:rsid w:val="005703B5"/>
    <w:rsid w:val="005733A9"/>
    <w:rsid w:val="00574A52"/>
    <w:rsid w:val="00575C87"/>
    <w:rsid w:val="00580105"/>
    <w:rsid w:val="005813A7"/>
    <w:rsid w:val="00581D2C"/>
    <w:rsid w:val="0058283D"/>
    <w:rsid w:val="00583C15"/>
    <w:rsid w:val="00583E9F"/>
    <w:rsid w:val="0058439D"/>
    <w:rsid w:val="005865AD"/>
    <w:rsid w:val="00586617"/>
    <w:rsid w:val="005870FC"/>
    <w:rsid w:val="005902A0"/>
    <w:rsid w:val="00590E88"/>
    <w:rsid w:val="005913EB"/>
    <w:rsid w:val="00591F6D"/>
    <w:rsid w:val="00592AE2"/>
    <w:rsid w:val="00592F18"/>
    <w:rsid w:val="00594467"/>
    <w:rsid w:val="005945F7"/>
    <w:rsid w:val="005A07C1"/>
    <w:rsid w:val="005A308B"/>
    <w:rsid w:val="005A32CB"/>
    <w:rsid w:val="005A3379"/>
    <w:rsid w:val="005A3613"/>
    <w:rsid w:val="005A37EC"/>
    <w:rsid w:val="005A4DAA"/>
    <w:rsid w:val="005A4EC5"/>
    <w:rsid w:val="005A5DD5"/>
    <w:rsid w:val="005B0A14"/>
    <w:rsid w:val="005B10AA"/>
    <w:rsid w:val="005B1F42"/>
    <w:rsid w:val="005B4336"/>
    <w:rsid w:val="005B5E7B"/>
    <w:rsid w:val="005B61FF"/>
    <w:rsid w:val="005B66AF"/>
    <w:rsid w:val="005B73A6"/>
    <w:rsid w:val="005C24CE"/>
    <w:rsid w:val="005C3584"/>
    <w:rsid w:val="005C381F"/>
    <w:rsid w:val="005C3D05"/>
    <w:rsid w:val="005C4040"/>
    <w:rsid w:val="005C436F"/>
    <w:rsid w:val="005C7C18"/>
    <w:rsid w:val="005D028A"/>
    <w:rsid w:val="005D07E2"/>
    <w:rsid w:val="005D247D"/>
    <w:rsid w:val="005D2780"/>
    <w:rsid w:val="005D4855"/>
    <w:rsid w:val="005D4C11"/>
    <w:rsid w:val="005D6C70"/>
    <w:rsid w:val="005E0437"/>
    <w:rsid w:val="005E1293"/>
    <w:rsid w:val="005E2CDC"/>
    <w:rsid w:val="005E37AA"/>
    <w:rsid w:val="005E3EA9"/>
    <w:rsid w:val="005E41B8"/>
    <w:rsid w:val="005E4B92"/>
    <w:rsid w:val="005E4EE4"/>
    <w:rsid w:val="005E5AE6"/>
    <w:rsid w:val="005E7B48"/>
    <w:rsid w:val="005F0F16"/>
    <w:rsid w:val="005F172D"/>
    <w:rsid w:val="005F204D"/>
    <w:rsid w:val="005F2C79"/>
    <w:rsid w:val="005F4B0F"/>
    <w:rsid w:val="005F4CFD"/>
    <w:rsid w:val="005F5077"/>
    <w:rsid w:val="005F64BB"/>
    <w:rsid w:val="005F6999"/>
    <w:rsid w:val="005F6FB1"/>
    <w:rsid w:val="005F707C"/>
    <w:rsid w:val="00600C51"/>
    <w:rsid w:val="00601693"/>
    <w:rsid w:val="00603779"/>
    <w:rsid w:val="00605BB3"/>
    <w:rsid w:val="00606E8A"/>
    <w:rsid w:val="006075D9"/>
    <w:rsid w:val="00610E2C"/>
    <w:rsid w:val="006112F4"/>
    <w:rsid w:val="0061208A"/>
    <w:rsid w:val="006125F2"/>
    <w:rsid w:val="006127BC"/>
    <w:rsid w:val="00612DDF"/>
    <w:rsid w:val="0061540D"/>
    <w:rsid w:val="00625280"/>
    <w:rsid w:val="00625395"/>
    <w:rsid w:val="00626B7A"/>
    <w:rsid w:val="00631CD6"/>
    <w:rsid w:val="00632882"/>
    <w:rsid w:val="0063350A"/>
    <w:rsid w:val="00633D38"/>
    <w:rsid w:val="00633FAC"/>
    <w:rsid w:val="006354A1"/>
    <w:rsid w:val="00636029"/>
    <w:rsid w:val="00636E9D"/>
    <w:rsid w:val="00637549"/>
    <w:rsid w:val="00637778"/>
    <w:rsid w:val="0063798D"/>
    <w:rsid w:val="00637FA8"/>
    <w:rsid w:val="00640DD7"/>
    <w:rsid w:val="006410D5"/>
    <w:rsid w:val="00642A9D"/>
    <w:rsid w:val="00642CE4"/>
    <w:rsid w:val="006438FF"/>
    <w:rsid w:val="006447CE"/>
    <w:rsid w:val="00644E3E"/>
    <w:rsid w:val="00645AA1"/>
    <w:rsid w:val="00646676"/>
    <w:rsid w:val="00646980"/>
    <w:rsid w:val="006477A0"/>
    <w:rsid w:val="00647C64"/>
    <w:rsid w:val="00650434"/>
    <w:rsid w:val="0065094C"/>
    <w:rsid w:val="0065094E"/>
    <w:rsid w:val="00650A8D"/>
    <w:rsid w:val="00650D0E"/>
    <w:rsid w:val="00653263"/>
    <w:rsid w:val="0065327D"/>
    <w:rsid w:val="00654555"/>
    <w:rsid w:val="00654579"/>
    <w:rsid w:val="00655BA5"/>
    <w:rsid w:val="00656C2E"/>
    <w:rsid w:val="00656D36"/>
    <w:rsid w:val="0065768C"/>
    <w:rsid w:val="006578A6"/>
    <w:rsid w:val="00657B4E"/>
    <w:rsid w:val="006600DC"/>
    <w:rsid w:val="00660996"/>
    <w:rsid w:val="00660C51"/>
    <w:rsid w:val="00661567"/>
    <w:rsid w:val="0066243C"/>
    <w:rsid w:val="00662E70"/>
    <w:rsid w:val="00663556"/>
    <w:rsid w:val="006658E2"/>
    <w:rsid w:val="00665D12"/>
    <w:rsid w:val="006708DA"/>
    <w:rsid w:val="006715CA"/>
    <w:rsid w:val="006729F9"/>
    <w:rsid w:val="00672F03"/>
    <w:rsid w:val="006733C1"/>
    <w:rsid w:val="00673EC3"/>
    <w:rsid w:val="006740FC"/>
    <w:rsid w:val="00674432"/>
    <w:rsid w:val="00675BB1"/>
    <w:rsid w:val="00675F81"/>
    <w:rsid w:val="006761BE"/>
    <w:rsid w:val="006778F3"/>
    <w:rsid w:val="00677FD9"/>
    <w:rsid w:val="00680109"/>
    <w:rsid w:val="006802F7"/>
    <w:rsid w:val="00680548"/>
    <w:rsid w:val="0068072F"/>
    <w:rsid w:val="006816A0"/>
    <w:rsid w:val="00682177"/>
    <w:rsid w:val="00682792"/>
    <w:rsid w:val="0068358F"/>
    <w:rsid w:val="006840E6"/>
    <w:rsid w:val="00684FE3"/>
    <w:rsid w:val="00685916"/>
    <w:rsid w:val="00686691"/>
    <w:rsid w:val="00687AD5"/>
    <w:rsid w:val="00687C51"/>
    <w:rsid w:val="00690445"/>
    <w:rsid w:val="0069061B"/>
    <w:rsid w:val="006913BC"/>
    <w:rsid w:val="00691827"/>
    <w:rsid w:val="0069203D"/>
    <w:rsid w:val="00692AED"/>
    <w:rsid w:val="00692B23"/>
    <w:rsid w:val="006933CD"/>
    <w:rsid w:val="0069387E"/>
    <w:rsid w:val="006951DB"/>
    <w:rsid w:val="006A09C5"/>
    <w:rsid w:val="006A0B24"/>
    <w:rsid w:val="006A15A4"/>
    <w:rsid w:val="006A1CF5"/>
    <w:rsid w:val="006A1FA8"/>
    <w:rsid w:val="006A345E"/>
    <w:rsid w:val="006A644E"/>
    <w:rsid w:val="006A6861"/>
    <w:rsid w:val="006A7365"/>
    <w:rsid w:val="006B0B82"/>
    <w:rsid w:val="006B2CD8"/>
    <w:rsid w:val="006B3EAF"/>
    <w:rsid w:val="006B4195"/>
    <w:rsid w:val="006B5CBE"/>
    <w:rsid w:val="006B6632"/>
    <w:rsid w:val="006B66B4"/>
    <w:rsid w:val="006B6995"/>
    <w:rsid w:val="006B7B24"/>
    <w:rsid w:val="006C07A7"/>
    <w:rsid w:val="006C081C"/>
    <w:rsid w:val="006C0C54"/>
    <w:rsid w:val="006C29B6"/>
    <w:rsid w:val="006C33BB"/>
    <w:rsid w:val="006C4F19"/>
    <w:rsid w:val="006C68E7"/>
    <w:rsid w:val="006C6E1F"/>
    <w:rsid w:val="006C7D8D"/>
    <w:rsid w:val="006D096A"/>
    <w:rsid w:val="006D1E69"/>
    <w:rsid w:val="006D1FC2"/>
    <w:rsid w:val="006D274D"/>
    <w:rsid w:val="006D283F"/>
    <w:rsid w:val="006D4B8D"/>
    <w:rsid w:val="006D4F04"/>
    <w:rsid w:val="006D5AA6"/>
    <w:rsid w:val="006D6A85"/>
    <w:rsid w:val="006D6E4A"/>
    <w:rsid w:val="006D7A79"/>
    <w:rsid w:val="006D7B11"/>
    <w:rsid w:val="006E0755"/>
    <w:rsid w:val="006E07B9"/>
    <w:rsid w:val="006E088B"/>
    <w:rsid w:val="006E1691"/>
    <w:rsid w:val="006E4E96"/>
    <w:rsid w:val="006E5216"/>
    <w:rsid w:val="006E5FE5"/>
    <w:rsid w:val="006E6ABF"/>
    <w:rsid w:val="006E6DBA"/>
    <w:rsid w:val="006F17E2"/>
    <w:rsid w:val="006F204A"/>
    <w:rsid w:val="006F4571"/>
    <w:rsid w:val="006F6DEA"/>
    <w:rsid w:val="007011B2"/>
    <w:rsid w:val="00701F70"/>
    <w:rsid w:val="00702E7D"/>
    <w:rsid w:val="00703EA6"/>
    <w:rsid w:val="007046A7"/>
    <w:rsid w:val="00705510"/>
    <w:rsid w:val="0070630D"/>
    <w:rsid w:val="007069B9"/>
    <w:rsid w:val="007069C5"/>
    <w:rsid w:val="00707451"/>
    <w:rsid w:val="00712067"/>
    <w:rsid w:val="0071301C"/>
    <w:rsid w:val="0071438D"/>
    <w:rsid w:val="007159ED"/>
    <w:rsid w:val="00722D2D"/>
    <w:rsid w:val="00722FC2"/>
    <w:rsid w:val="00724FA4"/>
    <w:rsid w:val="007255B7"/>
    <w:rsid w:val="00725902"/>
    <w:rsid w:val="00725F9F"/>
    <w:rsid w:val="007263D1"/>
    <w:rsid w:val="00726D15"/>
    <w:rsid w:val="00726D68"/>
    <w:rsid w:val="007274DE"/>
    <w:rsid w:val="00727D39"/>
    <w:rsid w:val="00727E91"/>
    <w:rsid w:val="00732BAE"/>
    <w:rsid w:val="00736E39"/>
    <w:rsid w:val="0073753B"/>
    <w:rsid w:val="00737D9B"/>
    <w:rsid w:val="0074177E"/>
    <w:rsid w:val="00742AA7"/>
    <w:rsid w:val="00742B32"/>
    <w:rsid w:val="00743008"/>
    <w:rsid w:val="00743B64"/>
    <w:rsid w:val="007450D2"/>
    <w:rsid w:val="00745F59"/>
    <w:rsid w:val="00746790"/>
    <w:rsid w:val="00746952"/>
    <w:rsid w:val="00747663"/>
    <w:rsid w:val="007504C5"/>
    <w:rsid w:val="00750A9A"/>
    <w:rsid w:val="00754022"/>
    <w:rsid w:val="0075403E"/>
    <w:rsid w:val="00755845"/>
    <w:rsid w:val="007563C1"/>
    <w:rsid w:val="00757A33"/>
    <w:rsid w:val="0076078D"/>
    <w:rsid w:val="00761B5E"/>
    <w:rsid w:val="0076349D"/>
    <w:rsid w:val="007647B2"/>
    <w:rsid w:val="0076559D"/>
    <w:rsid w:val="00765B9B"/>
    <w:rsid w:val="00766039"/>
    <w:rsid w:val="007710BD"/>
    <w:rsid w:val="00771A77"/>
    <w:rsid w:val="00771CA4"/>
    <w:rsid w:val="007725A5"/>
    <w:rsid w:val="0077271B"/>
    <w:rsid w:val="00772837"/>
    <w:rsid w:val="00772EAA"/>
    <w:rsid w:val="0077390F"/>
    <w:rsid w:val="00773CA3"/>
    <w:rsid w:val="007745DF"/>
    <w:rsid w:val="007748AC"/>
    <w:rsid w:val="007775BF"/>
    <w:rsid w:val="00777D58"/>
    <w:rsid w:val="007809E9"/>
    <w:rsid w:val="007822BF"/>
    <w:rsid w:val="00782F5F"/>
    <w:rsid w:val="007834E8"/>
    <w:rsid w:val="0078356D"/>
    <w:rsid w:val="0078375A"/>
    <w:rsid w:val="0078383F"/>
    <w:rsid w:val="007838C2"/>
    <w:rsid w:val="00783938"/>
    <w:rsid w:val="00783C47"/>
    <w:rsid w:val="00783FCE"/>
    <w:rsid w:val="0078497F"/>
    <w:rsid w:val="00785655"/>
    <w:rsid w:val="00785B75"/>
    <w:rsid w:val="0078602A"/>
    <w:rsid w:val="007861DD"/>
    <w:rsid w:val="0078645B"/>
    <w:rsid w:val="00786F60"/>
    <w:rsid w:val="00787939"/>
    <w:rsid w:val="0079181E"/>
    <w:rsid w:val="00794824"/>
    <w:rsid w:val="00794D95"/>
    <w:rsid w:val="0079525E"/>
    <w:rsid w:val="00797F0F"/>
    <w:rsid w:val="007A1C06"/>
    <w:rsid w:val="007A2467"/>
    <w:rsid w:val="007A36C6"/>
    <w:rsid w:val="007A44F6"/>
    <w:rsid w:val="007A4D38"/>
    <w:rsid w:val="007A4FB6"/>
    <w:rsid w:val="007A50CD"/>
    <w:rsid w:val="007A5412"/>
    <w:rsid w:val="007A7003"/>
    <w:rsid w:val="007B10F2"/>
    <w:rsid w:val="007B1189"/>
    <w:rsid w:val="007B1E91"/>
    <w:rsid w:val="007B1EBC"/>
    <w:rsid w:val="007B26AF"/>
    <w:rsid w:val="007B2D2A"/>
    <w:rsid w:val="007B347C"/>
    <w:rsid w:val="007B5F55"/>
    <w:rsid w:val="007B6CCF"/>
    <w:rsid w:val="007B74E6"/>
    <w:rsid w:val="007B7623"/>
    <w:rsid w:val="007C068A"/>
    <w:rsid w:val="007C10B9"/>
    <w:rsid w:val="007C1726"/>
    <w:rsid w:val="007C1B53"/>
    <w:rsid w:val="007C2A92"/>
    <w:rsid w:val="007C300D"/>
    <w:rsid w:val="007C5330"/>
    <w:rsid w:val="007D22B5"/>
    <w:rsid w:val="007D292D"/>
    <w:rsid w:val="007D2FFF"/>
    <w:rsid w:val="007D40CA"/>
    <w:rsid w:val="007D40E8"/>
    <w:rsid w:val="007D4D33"/>
    <w:rsid w:val="007D7262"/>
    <w:rsid w:val="007E2410"/>
    <w:rsid w:val="007E4A2E"/>
    <w:rsid w:val="007E4FCA"/>
    <w:rsid w:val="007E5722"/>
    <w:rsid w:val="007F1716"/>
    <w:rsid w:val="007F1A69"/>
    <w:rsid w:val="007F2D3E"/>
    <w:rsid w:val="007F39E2"/>
    <w:rsid w:val="007F566E"/>
    <w:rsid w:val="007F5BB2"/>
    <w:rsid w:val="007F66A0"/>
    <w:rsid w:val="00801429"/>
    <w:rsid w:val="008014BC"/>
    <w:rsid w:val="00801B23"/>
    <w:rsid w:val="00802370"/>
    <w:rsid w:val="0080676B"/>
    <w:rsid w:val="00806A4C"/>
    <w:rsid w:val="008116E1"/>
    <w:rsid w:val="00812216"/>
    <w:rsid w:val="00814A31"/>
    <w:rsid w:val="00815819"/>
    <w:rsid w:val="00816A95"/>
    <w:rsid w:val="00817062"/>
    <w:rsid w:val="00820B0A"/>
    <w:rsid w:val="00820FE8"/>
    <w:rsid w:val="00822CB8"/>
    <w:rsid w:val="00823D4D"/>
    <w:rsid w:val="00825CB8"/>
    <w:rsid w:val="0082639A"/>
    <w:rsid w:val="008272B8"/>
    <w:rsid w:val="00827862"/>
    <w:rsid w:val="00832192"/>
    <w:rsid w:val="0083222A"/>
    <w:rsid w:val="008325E3"/>
    <w:rsid w:val="0083454F"/>
    <w:rsid w:val="0083488F"/>
    <w:rsid w:val="00834E79"/>
    <w:rsid w:val="00835514"/>
    <w:rsid w:val="008362D6"/>
    <w:rsid w:val="00836E9E"/>
    <w:rsid w:val="008374D8"/>
    <w:rsid w:val="00837C0E"/>
    <w:rsid w:val="00840487"/>
    <w:rsid w:val="0084056A"/>
    <w:rsid w:val="00840630"/>
    <w:rsid w:val="00840ACC"/>
    <w:rsid w:val="00841EF6"/>
    <w:rsid w:val="008430BE"/>
    <w:rsid w:val="00843559"/>
    <w:rsid w:val="00843B98"/>
    <w:rsid w:val="00843F9C"/>
    <w:rsid w:val="008450B8"/>
    <w:rsid w:val="00847170"/>
    <w:rsid w:val="00852549"/>
    <w:rsid w:val="00852A7B"/>
    <w:rsid w:val="00852FB5"/>
    <w:rsid w:val="008535AE"/>
    <w:rsid w:val="008539FF"/>
    <w:rsid w:val="0085766B"/>
    <w:rsid w:val="00857CC7"/>
    <w:rsid w:val="00857D80"/>
    <w:rsid w:val="008610E2"/>
    <w:rsid w:val="00862907"/>
    <w:rsid w:val="0086449B"/>
    <w:rsid w:val="0086624F"/>
    <w:rsid w:val="00867492"/>
    <w:rsid w:val="00872350"/>
    <w:rsid w:val="00872591"/>
    <w:rsid w:val="00876B25"/>
    <w:rsid w:val="00876E7B"/>
    <w:rsid w:val="008771CF"/>
    <w:rsid w:val="00880442"/>
    <w:rsid w:val="00880466"/>
    <w:rsid w:val="00882A8B"/>
    <w:rsid w:val="00883915"/>
    <w:rsid w:val="00883C2C"/>
    <w:rsid w:val="00884779"/>
    <w:rsid w:val="00885A03"/>
    <w:rsid w:val="00887A9F"/>
    <w:rsid w:val="00890AA8"/>
    <w:rsid w:val="00890D7C"/>
    <w:rsid w:val="0089150D"/>
    <w:rsid w:val="00891DE1"/>
    <w:rsid w:val="00892AAA"/>
    <w:rsid w:val="00892C43"/>
    <w:rsid w:val="0089399F"/>
    <w:rsid w:val="00895C4D"/>
    <w:rsid w:val="008A0666"/>
    <w:rsid w:val="008A1D0F"/>
    <w:rsid w:val="008A1D98"/>
    <w:rsid w:val="008A38DD"/>
    <w:rsid w:val="008A41C8"/>
    <w:rsid w:val="008A51F3"/>
    <w:rsid w:val="008A6ABD"/>
    <w:rsid w:val="008A6ADC"/>
    <w:rsid w:val="008A7D6C"/>
    <w:rsid w:val="008B21AB"/>
    <w:rsid w:val="008B22B0"/>
    <w:rsid w:val="008B31DD"/>
    <w:rsid w:val="008B33F6"/>
    <w:rsid w:val="008B4191"/>
    <w:rsid w:val="008B5563"/>
    <w:rsid w:val="008B55CE"/>
    <w:rsid w:val="008B5A05"/>
    <w:rsid w:val="008B6BDA"/>
    <w:rsid w:val="008C0EE0"/>
    <w:rsid w:val="008C62B3"/>
    <w:rsid w:val="008C76F9"/>
    <w:rsid w:val="008D2065"/>
    <w:rsid w:val="008D223A"/>
    <w:rsid w:val="008D2F4D"/>
    <w:rsid w:val="008D6583"/>
    <w:rsid w:val="008D6586"/>
    <w:rsid w:val="008D7405"/>
    <w:rsid w:val="008E1A12"/>
    <w:rsid w:val="008E217E"/>
    <w:rsid w:val="008E3060"/>
    <w:rsid w:val="008E5B5D"/>
    <w:rsid w:val="008E5FD5"/>
    <w:rsid w:val="008E70F3"/>
    <w:rsid w:val="008E7A46"/>
    <w:rsid w:val="008F0861"/>
    <w:rsid w:val="008F204C"/>
    <w:rsid w:val="008F2220"/>
    <w:rsid w:val="008F60D3"/>
    <w:rsid w:val="008F6723"/>
    <w:rsid w:val="008F6AD5"/>
    <w:rsid w:val="008F6AF4"/>
    <w:rsid w:val="008F7375"/>
    <w:rsid w:val="008F73DC"/>
    <w:rsid w:val="008F7E95"/>
    <w:rsid w:val="009000BA"/>
    <w:rsid w:val="009021F5"/>
    <w:rsid w:val="009029A6"/>
    <w:rsid w:val="00903192"/>
    <w:rsid w:val="00903309"/>
    <w:rsid w:val="00903FE6"/>
    <w:rsid w:val="009045A9"/>
    <w:rsid w:val="00904DAA"/>
    <w:rsid w:val="00904DDB"/>
    <w:rsid w:val="00905780"/>
    <w:rsid w:val="00906078"/>
    <w:rsid w:val="00906F0C"/>
    <w:rsid w:val="00907EE3"/>
    <w:rsid w:val="00907EED"/>
    <w:rsid w:val="00910941"/>
    <w:rsid w:val="00912B70"/>
    <w:rsid w:val="00913513"/>
    <w:rsid w:val="00914CAA"/>
    <w:rsid w:val="009165E4"/>
    <w:rsid w:val="00920871"/>
    <w:rsid w:val="00921417"/>
    <w:rsid w:val="00921F42"/>
    <w:rsid w:val="00923E7E"/>
    <w:rsid w:val="00923F5C"/>
    <w:rsid w:val="009243B7"/>
    <w:rsid w:val="00925B93"/>
    <w:rsid w:val="009266A9"/>
    <w:rsid w:val="0093222E"/>
    <w:rsid w:val="009359C8"/>
    <w:rsid w:val="00937662"/>
    <w:rsid w:val="00940941"/>
    <w:rsid w:val="00940FD5"/>
    <w:rsid w:val="009412CC"/>
    <w:rsid w:val="0094320C"/>
    <w:rsid w:val="00943666"/>
    <w:rsid w:val="00943F7A"/>
    <w:rsid w:val="0094431A"/>
    <w:rsid w:val="00946C8C"/>
    <w:rsid w:val="00952B84"/>
    <w:rsid w:val="00953D5B"/>
    <w:rsid w:val="00953DBD"/>
    <w:rsid w:val="00953E22"/>
    <w:rsid w:val="00956A9B"/>
    <w:rsid w:val="00957F95"/>
    <w:rsid w:val="00960600"/>
    <w:rsid w:val="00965D08"/>
    <w:rsid w:val="0097248D"/>
    <w:rsid w:val="009764F9"/>
    <w:rsid w:val="009765A5"/>
    <w:rsid w:val="00976B73"/>
    <w:rsid w:val="00977138"/>
    <w:rsid w:val="00980106"/>
    <w:rsid w:val="00983F54"/>
    <w:rsid w:val="00984283"/>
    <w:rsid w:val="00984B34"/>
    <w:rsid w:val="00986DCC"/>
    <w:rsid w:val="009870AD"/>
    <w:rsid w:val="00987AF9"/>
    <w:rsid w:val="009926EA"/>
    <w:rsid w:val="009929CD"/>
    <w:rsid w:val="00993AA2"/>
    <w:rsid w:val="009940DD"/>
    <w:rsid w:val="009961DA"/>
    <w:rsid w:val="00996334"/>
    <w:rsid w:val="00996BCF"/>
    <w:rsid w:val="00997786"/>
    <w:rsid w:val="00997DB2"/>
    <w:rsid w:val="009A02AA"/>
    <w:rsid w:val="009A1140"/>
    <w:rsid w:val="009A1BE3"/>
    <w:rsid w:val="009A3590"/>
    <w:rsid w:val="009A36ED"/>
    <w:rsid w:val="009A42B7"/>
    <w:rsid w:val="009A4754"/>
    <w:rsid w:val="009A5092"/>
    <w:rsid w:val="009A6191"/>
    <w:rsid w:val="009A6F25"/>
    <w:rsid w:val="009A7C29"/>
    <w:rsid w:val="009B03EE"/>
    <w:rsid w:val="009B0DD9"/>
    <w:rsid w:val="009B2037"/>
    <w:rsid w:val="009B2099"/>
    <w:rsid w:val="009B3839"/>
    <w:rsid w:val="009B420D"/>
    <w:rsid w:val="009B465C"/>
    <w:rsid w:val="009B5CFC"/>
    <w:rsid w:val="009B65D9"/>
    <w:rsid w:val="009B7E88"/>
    <w:rsid w:val="009C0222"/>
    <w:rsid w:val="009C0636"/>
    <w:rsid w:val="009C0EF9"/>
    <w:rsid w:val="009C12DB"/>
    <w:rsid w:val="009C4F2A"/>
    <w:rsid w:val="009C79A8"/>
    <w:rsid w:val="009D027D"/>
    <w:rsid w:val="009D0645"/>
    <w:rsid w:val="009D0753"/>
    <w:rsid w:val="009D1C00"/>
    <w:rsid w:val="009D259D"/>
    <w:rsid w:val="009D2BD3"/>
    <w:rsid w:val="009D2CA7"/>
    <w:rsid w:val="009D32FC"/>
    <w:rsid w:val="009D3927"/>
    <w:rsid w:val="009D4A46"/>
    <w:rsid w:val="009D5BC2"/>
    <w:rsid w:val="009D5BD6"/>
    <w:rsid w:val="009D5E88"/>
    <w:rsid w:val="009D6B5C"/>
    <w:rsid w:val="009E00A7"/>
    <w:rsid w:val="009E3009"/>
    <w:rsid w:val="009E386C"/>
    <w:rsid w:val="009E3A8A"/>
    <w:rsid w:val="009E44CD"/>
    <w:rsid w:val="009E6331"/>
    <w:rsid w:val="009E6416"/>
    <w:rsid w:val="009E64FE"/>
    <w:rsid w:val="009E6A4A"/>
    <w:rsid w:val="009E767E"/>
    <w:rsid w:val="009F01D4"/>
    <w:rsid w:val="009F16F3"/>
    <w:rsid w:val="009F1C7A"/>
    <w:rsid w:val="009F2136"/>
    <w:rsid w:val="009F2407"/>
    <w:rsid w:val="009F2D71"/>
    <w:rsid w:val="009F30FF"/>
    <w:rsid w:val="009F3698"/>
    <w:rsid w:val="009F6281"/>
    <w:rsid w:val="009F6C6E"/>
    <w:rsid w:val="00A007F3"/>
    <w:rsid w:val="00A00D31"/>
    <w:rsid w:val="00A00FDD"/>
    <w:rsid w:val="00A01604"/>
    <w:rsid w:val="00A02EF2"/>
    <w:rsid w:val="00A03DD6"/>
    <w:rsid w:val="00A04DE8"/>
    <w:rsid w:val="00A070E0"/>
    <w:rsid w:val="00A07BBB"/>
    <w:rsid w:val="00A1429D"/>
    <w:rsid w:val="00A14BA0"/>
    <w:rsid w:val="00A16798"/>
    <w:rsid w:val="00A204F5"/>
    <w:rsid w:val="00A215B1"/>
    <w:rsid w:val="00A220F9"/>
    <w:rsid w:val="00A2227F"/>
    <w:rsid w:val="00A22FA1"/>
    <w:rsid w:val="00A231F5"/>
    <w:rsid w:val="00A239BD"/>
    <w:rsid w:val="00A2518A"/>
    <w:rsid w:val="00A27F3A"/>
    <w:rsid w:val="00A3097A"/>
    <w:rsid w:val="00A30D9F"/>
    <w:rsid w:val="00A323B4"/>
    <w:rsid w:val="00A32822"/>
    <w:rsid w:val="00A37E04"/>
    <w:rsid w:val="00A4076D"/>
    <w:rsid w:val="00A40A00"/>
    <w:rsid w:val="00A40C1C"/>
    <w:rsid w:val="00A41DF2"/>
    <w:rsid w:val="00A4317E"/>
    <w:rsid w:val="00A432E1"/>
    <w:rsid w:val="00A43EF4"/>
    <w:rsid w:val="00A44A37"/>
    <w:rsid w:val="00A46813"/>
    <w:rsid w:val="00A50B2C"/>
    <w:rsid w:val="00A519BC"/>
    <w:rsid w:val="00A51BCF"/>
    <w:rsid w:val="00A52CDF"/>
    <w:rsid w:val="00A53502"/>
    <w:rsid w:val="00A54BF3"/>
    <w:rsid w:val="00A54CEF"/>
    <w:rsid w:val="00A54FD0"/>
    <w:rsid w:val="00A56324"/>
    <w:rsid w:val="00A56FEA"/>
    <w:rsid w:val="00A577B0"/>
    <w:rsid w:val="00A60D2D"/>
    <w:rsid w:val="00A6139E"/>
    <w:rsid w:val="00A62055"/>
    <w:rsid w:val="00A621C1"/>
    <w:rsid w:val="00A63B17"/>
    <w:rsid w:val="00A63BC0"/>
    <w:rsid w:val="00A64B86"/>
    <w:rsid w:val="00A64F13"/>
    <w:rsid w:val="00A66014"/>
    <w:rsid w:val="00A71918"/>
    <w:rsid w:val="00A71D4C"/>
    <w:rsid w:val="00A72907"/>
    <w:rsid w:val="00A732E1"/>
    <w:rsid w:val="00A7343E"/>
    <w:rsid w:val="00A73BF9"/>
    <w:rsid w:val="00A74F56"/>
    <w:rsid w:val="00A75188"/>
    <w:rsid w:val="00A76FD2"/>
    <w:rsid w:val="00A77846"/>
    <w:rsid w:val="00A779FF"/>
    <w:rsid w:val="00A77AFE"/>
    <w:rsid w:val="00A80FBA"/>
    <w:rsid w:val="00A82651"/>
    <w:rsid w:val="00A82C9A"/>
    <w:rsid w:val="00A82EA1"/>
    <w:rsid w:val="00A8472E"/>
    <w:rsid w:val="00A86199"/>
    <w:rsid w:val="00A87EA4"/>
    <w:rsid w:val="00A9008E"/>
    <w:rsid w:val="00A90534"/>
    <w:rsid w:val="00A9158C"/>
    <w:rsid w:val="00A931C5"/>
    <w:rsid w:val="00A941D7"/>
    <w:rsid w:val="00A970D3"/>
    <w:rsid w:val="00AA1683"/>
    <w:rsid w:val="00AA2A25"/>
    <w:rsid w:val="00AA4182"/>
    <w:rsid w:val="00AA49E3"/>
    <w:rsid w:val="00AA4EC2"/>
    <w:rsid w:val="00AA58D6"/>
    <w:rsid w:val="00AA6E9B"/>
    <w:rsid w:val="00AB0F35"/>
    <w:rsid w:val="00AB18F4"/>
    <w:rsid w:val="00AB46A9"/>
    <w:rsid w:val="00AB480B"/>
    <w:rsid w:val="00AB643A"/>
    <w:rsid w:val="00AB7AE5"/>
    <w:rsid w:val="00AB7C58"/>
    <w:rsid w:val="00AC02E8"/>
    <w:rsid w:val="00AC0D39"/>
    <w:rsid w:val="00AC24D8"/>
    <w:rsid w:val="00AC285B"/>
    <w:rsid w:val="00AC2A99"/>
    <w:rsid w:val="00AC58A0"/>
    <w:rsid w:val="00AC5D1C"/>
    <w:rsid w:val="00AC60CB"/>
    <w:rsid w:val="00AC7E95"/>
    <w:rsid w:val="00AD0157"/>
    <w:rsid w:val="00AD43C3"/>
    <w:rsid w:val="00AD5C5D"/>
    <w:rsid w:val="00AD78D4"/>
    <w:rsid w:val="00AE1C32"/>
    <w:rsid w:val="00AE3FFA"/>
    <w:rsid w:val="00AE5A15"/>
    <w:rsid w:val="00AE71AA"/>
    <w:rsid w:val="00AF044C"/>
    <w:rsid w:val="00AF0FB7"/>
    <w:rsid w:val="00AF2E0B"/>
    <w:rsid w:val="00AF3121"/>
    <w:rsid w:val="00AF44B8"/>
    <w:rsid w:val="00AF52C9"/>
    <w:rsid w:val="00AF5EA1"/>
    <w:rsid w:val="00AF6CE3"/>
    <w:rsid w:val="00AF6ED0"/>
    <w:rsid w:val="00AF73F3"/>
    <w:rsid w:val="00B006D5"/>
    <w:rsid w:val="00B013A6"/>
    <w:rsid w:val="00B01C3F"/>
    <w:rsid w:val="00B01FB3"/>
    <w:rsid w:val="00B02922"/>
    <w:rsid w:val="00B04548"/>
    <w:rsid w:val="00B06CDF"/>
    <w:rsid w:val="00B07EEC"/>
    <w:rsid w:val="00B10FD2"/>
    <w:rsid w:val="00B112D3"/>
    <w:rsid w:val="00B141FB"/>
    <w:rsid w:val="00B14B57"/>
    <w:rsid w:val="00B14E56"/>
    <w:rsid w:val="00B17103"/>
    <w:rsid w:val="00B17910"/>
    <w:rsid w:val="00B17C30"/>
    <w:rsid w:val="00B17E58"/>
    <w:rsid w:val="00B17EA4"/>
    <w:rsid w:val="00B20017"/>
    <w:rsid w:val="00B221BE"/>
    <w:rsid w:val="00B23535"/>
    <w:rsid w:val="00B24E1C"/>
    <w:rsid w:val="00B2511B"/>
    <w:rsid w:val="00B25301"/>
    <w:rsid w:val="00B259C4"/>
    <w:rsid w:val="00B25EB3"/>
    <w:rsid w:val="00B26747"/>
    <w:rsid w:val="00B274C6"/>
    <w:rsid w:val="00B306A8"/>
    <w:rsid w:val="00B3339E"/>
    <w:rsid w:val="00B36C4E"/>
    <w:rsid w:val="00B37B76"/>
    <w:rsid w:val="00B41D99"/>
    <w:rsid w:val="00B4211C"/>
    <w:rsid w:val="00B4250C"/>
    <w:rsid w:val="00B428CC"/>
    <w:rsid w:val="00B4496B"/>
    <w:rsid w:val="00B477FC"/>
    <w:rsid w:val="00B500E0"/>
    <w:rsid w:val="00B52635"/>
    <w:rsid w:val="00B52C97"/>
    <w:rsid w:val="00B53082"/>
    <w:rsid w:val="00B55BB1"/>
    <w:rsid w:val="00B560D5"/>
    <w:rsid w:val="00B56137"/>
    <w:rsid w:val="00B570B3"/>
    <w:rsid w:val="00B6056E"/>
    <w:rsid w:val="00B60CF3"/>
    <w:rsid w:val="00B612CF"/>
    <w:rsid w:val="00B62363"/>
    <w:rsid w:val="00B63A3D"/>
    <w:rsid w:val="00B64735"/>
    <w:rsid w:val="00B6646E"/>
    <w:rsid w:val="00B713E5"/>
    <w:rsid w:val="00B722EA"/>
    <w:rsid w:val="00B724C3"/>
    <w:rsid w:val="00B72B35"/>
    <w:rsid w:val="00B741B2"/>
    <w:rsid w:val="00B74D0B"/>
    <w:rsid w:val="00B75B8D"/>
    <w:rsid w:val="00B76855"/>
    <w:rsid w:val="00B802B2"/>
    <w:rsid w:val="00B81E0E"/>
    <w:rsid w:val="00B82BA3"/>
    <w:rsid w:val="00B82FFD"/>
    <w:rsid w:val="00B84261"/>
    <w:rsid w:val="00B85B2C"/>
    <w:rsid w:val="00B86D6D"/>
    <w:rsid w:val="00B900D0"/>
    <w:rsid w:val="00B9031E"/>
    <w:rsid w:val="00B92895"/>
    <w:rsid w:val="00B92E40"/>
    <w:rsid w:val="00B9500A"/>
    <w:rsid w:val="00B954A4"/>
    <w:rsid w:val="00B95874"/>
    <w:rsid w:val="00B95A1C"/>
    <w:rsid w:val="00B95D94"/>
    <w:rsid w:val="00B966FD"/>
    <w:rsid w:val="00B97BF9"/>
    <w:rsid w:val="00BA0B32"/>
    <w:rsid w:val="00BA11AD"/>
    <w:rsid w:val="00BA3842"/>
    <w:rsid w:val="00BA3A0E"/>
    <w:rsid w:val="00BA3E7B"/>
    <w:rsid w:val="00BA494C"/>
    <w:rsid w:val="00BA60F4"/>
    <w:rsid w:val="00BB080E"/>
    <w:rsid w:val="00BB21F7"/>
    <w:rsid w:val="00BB22F1"/>
    <w:rsid w:val="00BB35D4"/>
    <w:rsid w:val="00BB3F2F"/>
    <w:rsid w:val="00BB4B2A"/>
    <w:rsid w:val="00BB7086"/>
    <w:rsid w:val="00BB7D38"/>
    <w:rsid w:val="00BC0EB8"/>
    <w:rsid w:val="00BC1A69"/>
    <w:rsid w:val="00BC1BCD"/>
    <w:rsid w:val="00BC1FB9"/>
    <w:rsid w:val="00BC3F59"/>
    <w:rsid w:val="00BC5738"/>
    <w:rsid w:val="00BC7B49"/>
    <w:rsid w:val="00BD0B60"/>
    <w:rsid w:val="00BD0FD3"/>
    <w:rsid w:val="00BD3229"/>
    <w:rsid w:val="00BD376F"/>
    <w:rsid w:val="00BD3E67"/>
    <w:rsid w:val="00BD5A4F"/>
    <w:rsid w:val="00BD5A92"/>
    <w:rsid w:val="00BD777D"/>
    <w:rsid w:val="00BD7F33"/>
    <w:rsid w:val="00BE1E79"/>
    <w:rsid w:val="00BE2347"/>
    <w:rsid w:val="00BE44C6"/>
    <w:rsid w:val="00BE4E73"/>
    <w:rsid w:val="00BE5616"/>
    <w:rsid w:val="00BE5C1F"/>
    <w:rsid w:val="00BE6275"/>
    <w:rsid w:val="00BE6FDB"/>
    <w:rsid w:val="00BF3A36"/>
    <w:rsid w:val="00BF3EC1"/>
    <w:rsid w:val="00BF445E"/>
    <w:rsid w:val="00BF4B2A"/>
    <w:rsid w:val="00BF55F6"/>
    <w:rsid w:val="00BF6AD5"/>
    <w:rsid w:val="00BF6ED8"/>
    <w:rsid w:val="00C001F8"/>
    <w:rsid w:val="00C003DD"/>
    <w:rsid w:val="00C0147E"/>
    <w:rsid w:val="00C01966"/>
    <w:rsid w:val="00C026BA"/>
    <w:rsid w:val="00C040E7"/>
    <w:rsid w:val="00C0417C"/>
    <w:rsid w:val="00C04FED"/>
    <w:rsid w:val="00C0710C"/>
    <w:rsid w:val="00C12B35"/>
    <w:rsid w:val="00C13088"/>
    <w:rsid w:val="00C1323D"/>
    <w:rsid w:val="00C13BDB"/>
    <w:rsid w:val="00C13EE0"/>
    <w:rsid w:val="00C14EC7"/>
    <w:rsid w:val="00C151A7"/>
    <w:rsid w:val="00C16449"/>
    <w:rsid w:val="00C20B00"/>
    <w:rsid w:val="00C20B33"/>
    <w:rsid w:val="00C21485"/>
    <w:rsid w:val="00C21AE1"/>
    <w:rsid w:val="00C24308"/>
    <w:rsid w:val="00C24A2F"/>
    <w:rsid w:val="00C25788"/>
    <w:rsid w:val="00C26629"/>
    <w:rsid w:val="00C26BAA"/>
    <w:rsid w:val="00C26CE2"/>
    <w:rsid w:val="00C275C5"/>
    <w:rsid w:val="00C27BCB"/>
    <w:rsid w:val="00C27E2D"/>
    <w:rsid w:val="00C31484"/>
    <w:rsid w:val="00C3229D"/>
    <w:rsid w:val="00C32F06"/>
    <w:rsid w:val="00C345FD"/>
    <w:rsid w:val="00C35322"/>
    <w:rsid w:val="00C37953"/>
    <w:rsid w:val="00C37ABA"/>
    <w:rsid w:val="00C4023D"/>
    <w:rsid w:val="00C40329"/>
    <w:rsid w:val="00C41127"/>
    <w:rsid w:val="00C41ED9"/>
    <w:rsid w:val="00C4276D"/>
    <w:rsid w:val="00C43AC1"/>
    <w:rsid w:val="00C44853"/>
    <w:rsid w:val="00C467B7"/>
    <w:rsid w:val="00C47CE7"/>
    <w:rsid w:val="00C5092F"/>
    <w:rsid w:val="00C522A8"/>
    <w:rsid w:val="00C52DA6"/>
    <w:rsid w:val="00C53BF7"/>
    <w:rsid w:val="00C54062"/>
    <w:rsid w:val="00C54D5F"/>
    <w:rsid w:val="00C577FB"/>
    <w:rsid w:val="00C60D8B"/>
    <w:rsid w:val="00C60EE3"/>
    <w:rsid w:val="00C62ADD"/>
    <w:rsid w:val="00C65C9C"/>
    <w:rsid w:val="00C66A00"/>
    <w:rsid w:val="00C67A70"/>
    <w:rsid w:val="00C67A7B"/>
    <w:rsid w:val="00C71F61"/>
    <w:rsid w:val="00C721B0"/>
    <w:rsid w:val="00C7249F"/>
    <w:rsid w:val="00C72AAD"/>
    <w:rsid w:val="00C72B90"/>
    <w:rsid w:val="00C76896"/>
    <w:rsid w:val="00C77897"/>
    <w:rsid w:val="00C80078"/>
    <w:rsid w:val="00C8243B"/>
    <w:rsid w:val="00C82EB7"/>
    <w:rsid w:val="00C85003"/>
    <w:rsid w:val="00C87D94"/>
    <w:rsid w:val="00C91792"/>
    <w:rsid w:val="00C92DF1"/>
    <w:rsid w:val="00C9324D"/>
    <w:rsid w:val="00C93851"/>
    <w:rsid w:val="00C94028"/>
    <w:rsid w:val="00C94ECC"/>
    <w:rsid w:val="00C95352"/>
    <w:rsid w:val="00C9724D"/>
    <w:rsid w:val="00CA0027"/>
    <w:rsid w:val="00CA0558"/>
    <w:rsid w:val="00CA092E"/>
    <w:rsid w:val="00CA0A0E"/>
    <w:rsid w:val="00CA1053"/>
    <w:rsid w:val="00CA23FD"/>
    <w:rsid w:val="00CA2E51"/>
    <w:rsid w:val="00CA4275"/>
    <w:rsid w:val="00CA489A"/>
    <w:rsid w:val="00CA5033"/>
    <w:rsid w:val="00CA543C"/>
    <w:rsid w:val="00CA5B0B"/>
    <w:rsid w:val="00CA5F14"/>
    <w:rsid w:val="00CA647D"/>
    <w:rsid w:val="00CA65C3"/>
    <w:rsid w:val="00CA7F13"/>
    <w:rsid w:val="00CB02B8"/>
    <w:rsid w:val="00CB07ED"/>
    <w:rsid w:val="00CB0B20"/>
    <w:rsid w:val="00CB0F74"/>
    <w:rsid w:val="00CB1769"/>
    <w:rsid w:val="00CB1BAB"/>
    <w:rsid w:val="00CB1BB0"/>
    <w:rsid w:val="00CB2434"/>
    <w:rsid w:val="00CB33FA"/>
    <w:rsid w:val="00CB35EE"/>
    <w:rsid w:val="00CB384D"/>
    <w:rsid w:val="00CB48E8"/>
    <w:rsid w:val="00CB5E36"/>
    <w:rsid w:val="00CB60A6"/>
    <w:rsid w:val="00CB70B9"/>
    <w:rsid w:val="00CB75CA"/>
    <w:rsid w:val="00CB795E"/>
    <w:rsid w:val="00CB7A50"/>
    <w:rsid w:val="00CC0230"/>
    <w:rsid w:val="00CC13C7"/>
    <w:rsid w:val="00CC3222"/>
    <w:rsid w:val="00CC4FEC"/>
    <w:rsid w:val="00CC5C25"/>
    <w:rsid w:val="00CC71EB"/>
    <w:rsid w:val="00CC7EBA"/>
    <w:rsid w:val="00CD0A94"/>
    <w:rsid w:val="00CD10EC"/>
    <w:rsid w:val="00CD139D"/>
    <w:rsid w:val="00CD21E8"/>
    <w:rsid w:val="00CD29DC"/>
    <w:rsid w:val="00CD3134"/>
    <w:rsid w:val="00CD32A3"/>
    <w:rsid w:val="00CD35D5"/>
    <w:rsid w:val="00CD3F94"/>
    <w:rsid w:val="00CD4FE8"/>
    <w:rsid w:val="00CD5F42"/>
    <w:rsid w:val="00CD6E68"/>
    <w:rsid w:val="00CD7620"/>
    <w:rsid w:val="00CD7790"/>
    <w:rsid w:val="00CD7C09"/>
    <w:rsid w:val="00CE0568"/>
    <w:rsid w:val="00CE318A"/>
    <w:rsid w:val="00CE5745"/>
    <w:rsid w:val="00CE62F0"/>
    <w:rsid w:val="00CE6325"/>
    <w:rsid w:val="00CE68AB"/>
    <w:rsid w:val="00CE749A"/>
    <w:rsid w:val="00CE7EEF"/>
    <w:rsid w:val="00CF1C9F"/>
    <w:rsid w:val="00CF2A94"/>
    <w:rsid w:val="00CF6D1C"/>
    <w:rsid w:val="00D0120E"/>
    <w:rsid w:val="00D01335"/>
    <w:rsid w:val="00D013A8"/>
    <w:rsid w:val="00D01ADD"/>
    <w:rsid w:val="00D01F3D"/>
    <w:rsid w:val="00D02B1A"/>
    <w:rsid w:val="00D0461A"/>
    <w:rsid w:val="00D0485C"/>
    <w:rsid w:val="00D04870"/>
    <w:rsid w:val="00D04B8C"/>
    <w:rsid w:val="00D05AE2"/>
    <w:rsid w:val="00D0610F"/>
    <w:rsid w:val="00D06118"/>
    <w:rsid w:val="00D06C09"/>
    <w:rsid w:val="00D070B6"/>
    <w:rsid w:val="00D07AA1"/>
    <w:rsid w:val="00D10C80"/>
    <w:rsid w:val="00D10CF9"/>
    <w:rsid w:val="00D12654"/>
    <w:rsid w:val="00D17CA2"/>
    <w:rsid w:val="00D20458"/>
    <w:rsid w:val="00D20626"/>
    <w:rsid w:val="00D251D7"/>
    <w:rsid w:val="00D27020"/>
    <w:rsid w:val="00D271BB"/>
    <w:rsid w:val="00D271F4"/>
    <w:rsid w:val="00D3027B"/>
    <w:rsid w:val="00D31329"/>
    <w:rsid w:val="00D32F76"/>
    <w:rsid w:val="00D34004"/>
    <w:rsid w:val="00D354F2"/>
    <w:rsid w:val="00D35AB2"/>
    <w:rsid w:val="00D36696"/>
    <w:rsid w:val="00D370E1"/>
    <w:rsid w:val="00D37495"/>
    <w:rsid w:val="00D40D80"/>
    <w:rsid w:val="00D42223"/>
    <w:rsid w:val="00D435F3"/>
    <w:rsid w:val="00D43A56"/>
    <w:rsid w:val="00D43EB8"/>
    <w:rsid w:val="00D45042"/>
    <w:rsid w:val="00D467F1"/>
    <w:rsid w:val="00D47549"/>
    <w:rsid w:val="00D505DD"/>
    <w:rsid w:val="00D50F45"/>
    <w:rsid w:val="00D50FE4"/>
    <w:rsid w:val="00D527C8"/>
    <w:rsid w:val="00D52AB6"/>
    <w:rsid w:val="00D52E33"/>
    <w:rsid w:val="00D5377C"/>
    <w:rsid w:val="00D537CE"/>
    <w:rsid w:val="00D5385D"/>
    <w:rsid w:val="00D53D86"/>
    <w:rsid w:val="00D53F2D"/>
    <w:rsid w:val="00D543C6"/>
    <w:rsid w:val="00D55E6C"/>
    <w:rsid w:val="00D5606A"/>
    <w:rsid w:val="00D5629F"/>
    <w:rsid w:val="00D56763"/>
    <w:rsid w:val="00D56AE6"/>
    <w:rsid w:val="00D56FAE"/>
    <w:rsid w:val="00D5746D"/>
    <w:rsid w:val="00D60256"/>
    <w:rsid w:val="00D6286C"/>
    <w:rsid w:val="00D63421"/>
    <w:rsid w:val="00D63EE2"/>
    <w:rsid w:val="00D6433B"/>
    <w:rsid w:val="00D6449D"/>
    <w:rsid w:val="00D64976"/>
    <w:rsid w:val="00D64A6F"/>
    <w:rsid w:val="00D65433"/>
    <w:rsid w:val="00D65F71"/>
    <w:rsid w:val="00D6721B"/>
    <w:rsid w:val="00D6741E"/>
    <w:rsid w:val="00D67F04"/>
    <w:rsid w:val="00D70B94"/>
    <w:rsid w:val="00D71A04"/>
    <w:rsid w:val="00D71FA7"/>
    <w:rsid w:val="00D732D0"/>
    <w:rsid w:val="00D73DF3"/>
    <w:rsid w:val="00D74B1E"/>
    <w:rsid w:val="00D75EBA"/>
    <w:rsid w:val="00D7683A"/>
    <w:rsid w:val="00D76935"/>
    <w:rsid w:val="00D77436"/>
    <w:rsid w:val="00D77FA1"/>
    <w:rsid w:val="00D81CE6"/>
    <w:rsid w:val="00D834C1"/>
    <w:rsid w:val="00D84BFA"/>
    <w:rsid w:val="00D84DA3"/>
    <w:rsid w:val="00D862D4"/>
    <w:rsid w:val="00D87CA4"/>
    <w:rsid w:val="00D906FB"/>
    <w:rsid w:val="00D90EA9"/>
    <w:rsid w:val="00D91181"/>
    <w:rsid w:val="00D915C6"/>
    <w:rsid w:val="00D92295"/>
    <w:rsid w:val="00D92849"/>
    <w:rsid w:val="00D93323"/>
    <w:rsid w:val="00D953C8"/>
    <w:rsid w:val="00DA0F42"/>
    <w:rsid w:val="00DA11AF"/>
    <w:rsid w:val="00DA1A9C"/>
    <w:rsid w:val="00DA2D81"/>
    <w:rsid w:val="00DA2FC6"/>
    <w:rsid w:val="00DA373C"/>
    <w:rsid w:val="00DA4604"/>
    <w:rsid w:val="00DA6030"/>
    <w:rsid w:val="00DB0ABE"/>
    <w:rsid w:val="00DB115D"/>
    <w:rsid w:val="00DB4934"/>
    <w:rsid w:val="00DB4A6F"/>
    <w:rsid w:val="00DB5647"/>
    <w:rsid w:val="00DC03EA"/>
    <w:rsid w:val="00DC1A07"/>
    <w:rsid w:val="00DC1D7D"/>
    <w:rsid w:val="00DC2503"/>
    <w:rsid w:val="00DC2CB1"/>
    <w:rsid w:val="00DC4D33"/>
    <w:rsid w:val="00DC60F9"/>
    <w:rsid w:val="00DC64CB"/>
    <w:rsid w:val="00DC7C30"/>
    <w:rsid w:val="00DC7D8D"/>
    <w:rsid w:val="00DC7EC6"/>
    <w:rsid w:val="00DD3803"/>
    <w:rsid w:val="00DD4228"/>
    <w:rsid w:val="00DD502F"/>
    <w:rsid w:val="00DD5201"/>
    <w:rsid w:val="00DD564D"/>
    <w:rsid w:val="00DD57FB"/>
    <w:rsid w:val="00DD728F"/>
    <w:rsid w:val="00DE0A6E"/>
    <w:rsid w:val="00DE0BB8"/>
    <w:rsid w:val="00DE0CA9"/>
    <w:rsid w:val="00DE0F41"/>
    <w:rsid w:val="00DE3061"/>
    <w:rsid w:val="00DE4511"/>
    <w:rsid w:val="00DE629A"/>
    <w:rsid w:val="00DE67AC"/>
    <w:rsid w:val="00DE778C"/>
    <w:rsid w:val="00DE7B13"/>
    <w:rsid w:val="00DF06D5"/>
    <w:rsid w:val="00DF40EB"/>
    <w:rsid w:val="00DF6366"/>
    <w:rsid w:val="00DF7667"/>
    <w:rsid w:val="00E0036A"/>
    <w:rsid w:val="00E01E6F"/>
    <w:rsid w:val="00E02E34"/>
    <w:rsid w:val="00E06F51"/>
    <w:rsid w:val="00E07B60"/>
    <w:rsid w:val="00E10D2D"/>
    <w:rsid w:val="00E10DA4"/>
    <w:rsid w:val="00E11F70"/>
    <w:rsid w:val="00E12113"/>
    <w:rsid w:val="00E12431"/>
    <w:rsid w:val="00E13CE4"/>
    <w:rsid w:val="00E141FD"/>
    <w:rsid w:val="00E15E37"/>
    <w:rsid w:val="00E16848"/>
    <w:rsid w:val="00E2048F"/>
    <w:rsid w:val="00E20905"/>
    <w:rsid w:val="00E22B3E"/>
    <w:rsid w:val="00E23CC6"/>
    <w:rsid w:val="00E23F59"/>
    <w:rsid w:val="00E249EC"/>
    <w:rsid w:val="00E2537F"/>
    <w:rsid w:val="00E2583A"/>
    <w:rsid w:val="00E2650E"/>
    <w:rsid w:val="00E26910"/>
    <w:rsid w:val="00E27FB4"/>
    <w:rsid w:val="00E30319"/>
    <w:rsid w:val="00E3352D"/>
    <w:rsid w:val="00E34B77"/>
    <w:rsid w:val="00E35239"/>
    <w:rsid w:val="00E35857"/>
    <w:rsid w:val="00E362DC"/>
    <w:rsid w:val="00E3759F"/>
    <w:rsid w:val="00E37834"/>
    <w:rsid w:val="00E37AB8"/>
    <w:rsid w:val="00E40375"/>
    <w:rsid w:val="00E40F3F"/>
    <w:rsid w:val="00E4371A"/>
    <w:rsid w:val="00E44ED1"/>
    <w:rsid w:val="00E46A70"/>
    <w:rsid w:val="00E47D9D"/>
    <w:rsid w:val="00E516EE"/>
    <w:rsid w:val="00E518AE"/>
    <w:rsid w:val="00E51D1D"/>
    <w:rsid w:val="00E525AB"/>
    <w:rsid w:val="00E528F4"/>
    <w:rsid w:val="00E55E6A"/>
    <w:rsid w:val="00E5626B"/>
    <w:rsid w:val="00E60A29"/>
    <w:rsid w:val="00E615EB"/>
    <w:rsid w:val="00E6245D"/>
    <w:rsid w:val="00E63DBF"/>
    <w:rsid w:val="00E645DF"/>
    <w:rsid w:val="00E64680"/>
    <w:rsid w:val="00E65B8B"/>
    <w:rsid w:val="00E67620"/>
    <w:rsid w:val="00E70062"/>
    <w:rsid w:val="00E718D0"/>
    <w:rsid w:val="00E722FA"/>
    <w:rsid w:val="00E7249A"/>
    <w:rsid w:val="00E726F9"/>
    <w:rsid w:val="00E72A8A"/>
    <w:rsid w:val="00E752C2"/>
    <w:rsid w:val="00E75DD8"/>
    <w:rsid w:val="00E75EAA"/>
    <w:rsid w:val="00E83DF3"/>
    <w:rsid w:val="00E844FD"/>
    <w:rsid w:val="00E8537D"/>
    <w:rsid w:val="00E853B9"/>
    <w:rsid w:val="00E8623A"/>
    <w:rsid w:val="00E86E80"/>
    <w:rsid w:val="00E9132B"/>
    <w:rsid w:val="00E92E2B"/>
    <w:rsid w:val="00E92F53"/>
    <w:rsid w:val="00E949D8"/>
    <w:rsid w:val="00E95F19"/>
    <w:rsid w:val="00E964B6"/>
    <w:rsid w:val="00E9656C"/>
    <w:rsid w:val="00E9669A"/>
    <w:rsid w:val="00EA19CB"/>
    <w:rsid w:val="00EA2244"/>
    <w:rsid w:val="00EA4A38"/>
    <w:rsid w:val="00EA4E59"/>
    <w:rsid w:val="00EB2157"/>
    <w:rsid w:val="00EB2BDA"/>
    <w:rsid w:val="00EB48F0"/>
    <w:rsid w:val="00EB5140"/>
    <w:rsid w:val="00EB5515"/>
    <w:rsid w:val="00EB574D"/>
    <w:rsid w:val="00EB7AEF"/>
    <w:rsid w:val="00EB7B32"/>
    <w:rsid w:val="00EC036E"/>
    <w:rsid w:val="00EC45F6"/>
    <w:rsid w:val="00EC4782"/>
    <w:rsid w:val="00EC5B93"/>
    <w:rsid w:val="00ED0210"/>
    <w:rsid w:val="00ED0343"/>
    <w:rsid w:val="00ED04F3"/>
    <w:rsid w:val="00ED07C8"/>
    <w:rsid w:val="00ED18B2"/>
    <w:rsid w:val="00ED3917"/>
    <w:rsid w:val="00ED4A2C"/>
    <w:rsid w:val="00ED52B2"/>
    <w:rsid w:val="00ED52C4"/>
    <w:rsid w:val="00ED5341"/>
    <w:rsid w:val="00ED5CA1"/>
    <w:rsid w:val="00ED5FA3"/>
    <w:rsid w:val="00EE09EB"/>
    <w:rsid w:val="00EE129D"/>
    <w:rsid w:val="00EE239F"/>
    <w:rsid w:val="00EE3A4D"/>
    <w:rsid w:val="00EE4346"/>
    <w:rsid w:val="00EE56B4"/>
    <w:rsid w:val="00EE7FB8"/>
    <w:rsid w:val="00EF052D"/>
    <w:rsid w:val="00EF2C48"/>
    <w:rsid w:val="00EF2EF9"/>
    <w:rsid w:val="00EF5347"/>
    <w:rsid w:val="00EF6890"/>
    <w:rsid w:val="00EF7AED"/>
    <w:rsid w:val="00EF7CB8"/>
    <w:rsid w:val="00F00167"/>
    <w:rsid w:val="00F0021E"/>
    <w:rsid w:val="00F0114B"/>
    <w:rsid w:val="00F0142D"/>
    <w:rsid w:val="00F01FB3"/>
    <w:rsid w:val="00F0213E"/>
    <w:rsid w:val="00F0250E"/>
    <w:rsid w:val="00F034BA"/>
    <w:rsid w:val="00F047BB"/>
    <w:rsid w:val="00F06348"/>
    <w:rsid w:val="00F078B7"/>
    <w:rsid w:val="00F10362"/>
    <w:rsid w:val="00F10717"/>
    <w:rsid w:val="00F115B5"/>
    <w:rsid w:val="00F11DDA"/>
    <w:rsid w:val="00F121FE"/>
    <w:rsid w:val="00F12824"/>
    <w:rsid w:val="00F1424B"/>
    <w:rsid w:val="00F148B3"/>
    <w:rsid w:val="00F14B88"/>
    <w:rsid w:val="00F158D7"/>
    <w:rsid w:val="00F15D6F"/>
    <w:rsid w:val="00F17299"/>
    <w:rsid w:val="00F205F9"/>
    <w:rsid w:val="00F22241"/>
    <w:rsid w:val="00F22A60"/>
    <w:rsid w:val="00F256D1"/>
    <w:rsid w:val="00F262E9"/>
    <w:rsid w:val="00F273F0"/>
    <w:rsid w:val="00F3094F"/>
    <w:rsid w:val="00F35F4F"/>
    <w:rsid w:val="00F374FE"/>
    <w:rsid w:val="00F376A6"/>
    <w:rsid w:val="00F411E1"/>
    <w:rsid w:val="00F41E2C"/>
    <w:rsid w:val="00F4328F"/>
    <w:rsid w:val="00F45EF3"/>
    <w:rsid w:val="00F46619"/>
    <w:rsid w:val="00F47BC7"/>
    <w:rsid w:val="00F47EC4"/>
    <w:rsid w:val="00F53337"/>
    <w:rsid w:val="00F544A6"/>
    <w:rsid w:val="00F54998"/>
    <w:rsid w:val="00F54E87"/>
    <w:rsid w:val="00F5549F"/>
    <w:rsid w:val="00F5554D"/>
    <w:rsid w:val="00F55D31"/>
    <w:rsid w:val="00F56A56"/>
    <w:rsid w:val="00F56B8B"/>
    <w:rsid w:val="00F609C4"/>
    <w:rsid w:val="00F61D8F"/>
    <w:rsid w:val="00F6308D"/>
    <w:rsid w:val="00F63296"/>
    <w:rsid w:val="00F642DF"/>
    <w:rsid w:val="00F66AF3"/>
    <w:rsid w:val="00F67BFA"/>
    <w:rsid w:val="00F67E7C"/>
    <w:rsid w:val="00F71C0E"/>
    <w:rsid w:val="00F72206"/>
    <w:rsid w:val="00F73600"/>
    <w:rsid w:val="00F76971"/>
    <w:rsid w:val="00F76B57"/>
    <w:rsid w:val="00F777B0"/>
    <w:rsid w:val="00F77E14"/>
    <w:rsid w:val="00F80445"/>
    <w:rsid w:val="00F810D2"/>
    <w:rsid w:val="00F814C4"/>
    <w:rsid w:val="00F82FFE"/>
    <w:rsid w:val="00F8369F"/>
    <w:rsid w:val="00F83BC3"/>
    <w:rsid w:val="00F84176"/>
    <w:rsid w:val="00F84390"/>
    <w:rsid w:val="00F84FBF"/>
    <w:rsid w:val="00F858F9"/>
    <w:rsid w:val="00F85D3B"/>
    <w:rsid w:val="00F87197"/>
    <w:rsid w:val="00F9125D"/>
    <w:rsid w:val="00F92CFC"/>
    <w:rsid w:val="00F957CB"/>
    <w:rsid w:val="00F965EE"/>
    <w:rsid w:val="00F96F79"/>
    <w:rsid w:val="00F974A0"/>
    <w:rsid w:val="00FA1A06"/>
    <w:rsid w:val="00FA1AD9"/>
    <w:rsid w:val="00FA349C"/>
    <w:rsid w:val="00FA4D42"/>
    <w:rsid w:val="00FA4EFE"/>
    <w:rsid w:val="00FA7419"/>
    <w:rsid w:val="00FA7914"/>
    <w:rsid w:val="00FA7D29"/>
    <w:rsid w:val="00FB279A"/>
    <w:rsid w:val="00FB3C81"/>
    <w:rsid w:val="00FB4BBF"/>
    <w:rsid w:val="00FB67EA"/>
    <w:rsid w:val="00FC0D51"/>
    <w:rsid w:val="00FC1595"/>
    <w:rsid w:val="00FC1D65"/>
    <w:rsid w:val="00FC1EF7"/>
    <w:rsid w:val="00FC22C7"/>
    <w:rsid w:val="00FC2645"/>
    <w:rsid w:val="00FC2819"/>
    <w:rsid w:val="00FC6AB9"/>
    <w:rsid w:val="00FD0FD9"/>
    <w:rsid w:val="00FD13A2"/>
    <w:rsid w:val="00FD1A24"/>
    <w:rsid w:val="00FD2788"/>
    <w:rsid w:val="00FD28E7"/>
    <w:rsid w:val="00FD2F95"/>
    <w:rsid w:val="00FD576A"/>
    <w:rsid w:val="00FD595B"/>
    <w:rsid w:val="00FD6732"/>
    <w:rsid w:val="00FD6B49"/>
    <w:rsid w:val="00FD72F4"/>
    <w:rsid w:val="00FD7532"/>
    <w:rsid w:val="00FD786C"/>
    <w:rsid w:val="00FE1841"/>
    <w:rsid w:val="00FE1A22"/>
    <w:rsid w:val="00FE2252"/>
    <w:rsid w:val="00FE317F"/>
    <w:rsid w:val="00FE3C1A"/>
    <w:rsid w:val="00FE47E6"/>
    <w:rsid w:val="00FE645A"/>
    <w:rsid w:val="00FE74AB"/>
    <w:rsid w:val="00FE7DB3"/>
    <w:rsid w:val="00FF12A1"/>
    <w:rsid w:val="00FF2336"/>
    <w:rsid w:val="00FF2575"/>
    <w:rsid w:val="00FF3C3F"/>
    <w:rsid w:val="00FF4F10"/>
    <w:rsid w:val="00FF5B5D"/>
    <w:rsid w:val="00FF70C6"/>
    <w:rsid w:val="00FF70D4"/>
    <w:rsid w:val="00FF7727"/>
    <w:rsid w:val="00FF7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0A0D"/>
  <w15:docId w15:val="{359A9CF8-F9AC-4AAF-9C5E-AFB5937B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2C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25B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71A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ARTTEKSTtekstnieartykuowanynppreambua">
    <w:name w:val="NIEART_TEKST – tekst nieartykułowany (np. preambuła)"/>
    <w:basedOn w:val="Normalny"/>
    <w:next w:val="Normalny"/>
    <w:link w:val="NIEARTTEKSTtekstnieartykuowanynppreambuaZnak"/>
    <w:rsid w:val="00AF52C9"/>
    <w:pPr>
      <w:widowControl/>
      <w:suppressAutoHyphens/>
      <w:spacing w:before="120"/>
      <w:ind w:firstLine="510"/>
    </w:pPr>
    <w:rPr>
      <w:rFonts w:ascii="Times" w:hAnsi="Times" w:cs="Times"/>
      <w:sz w:val="20"/>
      <w:szCs w:val="20"/>
    </w:rPr>
  </w:style>
  <w:style w:type="character" w:customStyle="1" w:styleId="NIEARTTEKSTtekstnieartykuowanynppreambuaZnak">
    <w:name w:val="NIEART_TEKST – tekst nieartykułowany (np. preambuła) Znak"/>
    <w:link w:val="NIEARTTEKSTtekstnieartykuowanynppreambua"/>
    <w:locked/>
    <w:rsid w:val="00AF52C9"/>
    <w:rPr>
      <w:rFonts w:ascii="Times" w:eastAsia="Times New Roman" w:hAnsi="Times" w:cs="Times"/>
      <w:sz w:val="20"/>
      <w:szCs w:val="20"/>
      <w:lang w:eastAsia="pl-PL"/>
    </w:rPr>
  </w:style>
  <w:style w:type="paragraph" w:customStyle="1" w:styleId="PKTpunkt">
    <w:name w:val="PKT – punkt"/>
    <w:link w:val="PKTpunktZnak"/>
    <w:rsid w:val="00AF52C9"/>
    <w:pPr>
      <w:spacing w:after="0" w:line="360" w:lineRule="auto"/>
      <w:ind w:left="510" w:hanging="510"/>
      <w:jc w:val="both"/>
    </w:pPr>
    <w:rPr>
      <w:rFonts w:ascii="Times" w:eastAsia="Times New Roman" w:hAnsi="Times" w:cs="Times"/>
      <w:sz w:val="24"/>
      <w:szCs w:val="24"/>
      <w:lang w:eastAsia="pl-PL"/>
    </w:rPr>
  </w:style>
  <w:style w:type="character" w:customStyle="1" w:styleId="PKTpunktZnak">
    <w:name w:val="PKT – punkt Znak"/>
    <w:link w:val="PKTpunkt"/>
    <w:locked/>
    <w:rsid w:val="00AF52C9"/>
    <w:rPr>
      <w:rFonts w:ascii="Times" w:eastAsia="Times New Roman" w:hAnsi="Times" w:cs="Times"/>
      <w:sz w:val="24"/>
      <w:szCs w:val="24"/>
      <w:lang w:eastAsia="pl-PL"/>
    </w:rPr>
  </w:style>
  <w:style w:type="paragraph" w:styleId="Tekstpodstawowy">
    <w:name w:val="Body Text"/>
    <w:basedOn w:val="Normalny"/>
    <w:link w:val="TekstpodstawowyZnak"/>
    <w:uiPriority w:val="99"/>
    <w:rsid w:val="00AF52C9"/>
    <w:pPr>
      <w:widowControl/>
      <w:tabs>
        <w:tab w:val="left" w:pos="408"/>
      </w:tabs>
      <w:autoSpaceDE/>
      <w:autoSpaceDN/>
      <w:adjustRightInd/>
    </w:pPr>
    <w:rPr>
      <w:sz w:val="20"/>
      <w:szCs w:val="20"/>
      <w:lang w:val="x-none" w:eastAsia="x-none"/>
    </w:rPr>
  </w:style>
  <w:style w:type="character" w:customStyle="1" w:styleId="TekstpodstawowyZnak">
    <w:name w:val="Tekst podstawowy Znak"/>
    <w:basedOn w:val="Domylnaczcionkaakapitu"/>
    <w:link w:val="Tekstpodstawowy"/>
    <w:uiPriority w:val="99"/>
    <w:rsid w:val="00AF52C9"/>
    <w:rPr>
      <w:rFonts w:ascii="Times New Roman" w:eastAsia="Times New Roman" w:hAnsi="Times New Roman" w:cs="Times New Roman"/>
      <w:sz w:val="20"/>
      <w:szCs w:val="20"/>
      <w:lang w:val="x-none" w:eastAsia="x-none"/>
    </w:rPr>
  </w:style>
  <w:style w:type="character" w:styleId="Pogrubienie">
    <w:name w:val="Strong"/>
    <w:uiPriority w:val="22"/>
    <w:qFormat/>
    <w:rsid w:val="00AF52C9"/>
    <w:rPr>
      <w:rFonts w:cs="Times New Roman"/>
      <w:b/>
      <w:bCs/>
    </w:rPr>
  </w:style>
  <w:style w:type="paragraph" w:styleId="Tekstdymka">
    <w:name w:val="Balloon Text"/>
    <w:basedOn w:val="Normalny"/>
    <w:link w:val="TekstdymkaZnak"/>
    <w:uiPriority w:val="99"/>
    <w:semiHidden/>
    <w:unhideWhenUsed/>
    <w:rsid w:val="008A6AD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AD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205F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05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05F9"/>
    <w:rPr>
      <w:vertAlign w:val="superscript"/>
    </w:rPr>
  </w:style>
  <w:style w:type="character" w:styleId="Odwoaniedokomentarza">
    <w:name w:val="annotation reference"/>
    <w:basedOn w:val="Domylnaczcionkaakapitu"/>
    <w:uiPriority w:val="99"/>
    <w:semiHidden/>
    <w:unhideWhenUsed/>
    <w:rsid w:val="00426B40"/>
    <w:rPr>
      <w:sz w:val="16"/>
      <w:szCs w:val="16"/>
    </w:rPr>
  </w:style>
  <w:style w:type="paragraph" w:styleId="Tekstkomentarza">
    <w:name w:val="annotation text"/>
    <w:basedOn w:val="Normalny"/>
    <w:link w:val="TekstkomentarzaZnak"/>
    <w:uiPriority w:val="99"/>
    <w:unhideWhenUsed/>
    <w:rsid w:val="00426B40"/>
    <w:pPr>
      <w:spacing w:line="240" w:lineRule="auto"/>
    </w:pPr>
    <w:rPr>
      <w:sz w:val="20"/>
      <w:szCs w:val="20"/>
    </w:rPr>
  </w:style>
  <w:style w:type="character" w:customStyle="1" w:styleId="TekstkomentarzaZnak">
    <w:name w:val="Tekst komentarza Znak"/>
    <w:basedOn w:val="Domylnaczcionkaakapitu"/>
    <w:link w:val="Tekstkomentarza"/>
    <w:uiPriority w:val="99"/>
    <w:rsid w:val="00426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6B40"/>
    <w:rPr>
      <w:b/>
      <w:bCs/>
    </w:rPr>
  </w:style>
  <w:style w:type="character" w:customStyle="1" w:styleId="TematkomentarzaZnak">
    <w:name w:val="Temat komentarza Znak"/>
    <w:basedOn w:val="TekstkomentarzaZnak"/>
    <w:link w:val="Tematkomentarza"/>
    <w:uiPriority w:val="99"/>
    <w:semiHidden/>
    <w:rsid w:val="00426B40"/>
    <w:rPr>
      <w:rFonts w:ascii="Times New Roman" w:eastAsia="Times New Roman" w:hAnsi="Times New Roman" w:cs="Times New Roman"/>
      <w:b/>
      <w:bCs/>
      <w:sz w:val="20"/>
      <w:szCs w:val="20"/>
      <w:lang w:eastAsia="pl-PL"/>
    </w:rPr>
  </w:style>
  <w:style w:type="paragraph" w:styleId="Akapitzlist">
    <w:name w:val="List Paragraph"/>
    <w:aliases w:val="Dot pt,F5 List Paragraph,List Paragraph1,Recommendation,List Paragraph11,List Paragraph,Kolorowa lista — akcent 11,Numerowanie,Listaszerű bekezdés1,List Paragraph à moi,Numbered Para 1,No Spacing1,Indicator Text,Bullet 1,2,Akapit z list?"/>
    <w:basedOn w:val="Normalny"/>
    <w:link w:val="AkapitzlistZnak"/>
    <w:uiPriority w:val="34"/>
    <w:qFormat/>
    <w:rsid w:val="00BB080E"/>
    <w:pPr>
      <w:ind w:left="720"/>
      <w:contextualSpacing/>
    </w:pPr>
  </w:style>
  <w:style w:type="character" w:styleId="Hipercze">
    <w:name w:val="Hyperlink"/>
    <w:basedOn w:val="Domylnaczcionkaakapitu"/>
    <w:uiPriority w:val="99"/>
    <w:unhideWhenUsed/>
    <w:rsid w:val="00F148B3"/>
    <w:rPr>
      <w:color w:val="0563C1" w:themeColor="hyperlink"/>
      <w:u w:val="single"/>
    </w:rPr>
  </w:style>
  <w:style w:type="paragraph" w:styleId="Poprawka">
    <w:name w:val="Revision"/>
    <w:hidden/>
    <w:uiPriority w:val="99"/>
    <w:semiHidden/>
    <w:rsid w:val="006D4B8D"/>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B704C"/>
    <w:pPr>
      <w:spacing w:after="120" w:line="480" w:lineRule="auto"/>
    </w:pPr>
  </w:style>
  <w:style w:type="character" w:customStyle="1" w:styleId="Tekstpodstawowy2Znak">
    <w:name w:val="Tekst podstawowy 2 Znak"/>
    <w:basedOn w:val="Domylnaczcionkaakapitu"/>
    <w:link w:val="Tekstpodstawowy2"/>
    <w:uiPriority w:val="99"/>
    <w:semiHidden/>
    <w:rsid w:val="003B704C"/>
    <w:rPr>
      <w:rFonts w:ascii="Times New Roman" w:eastAsia="Times New Roman" w:hAnsi="Times New Roman" w:cs="Times New Roman"/>
      <w:sz w:val="24"/>
      <w:szCs w:val="24"/>
      <w:lang w:eastAsia="pl-PL"/>
    </w:rPr>
  </w:style>
  <w:style w:type="paragraph" w:customStyle="1" w:styleId="menfont">
    <w:name w:val="men font"/>
    <w:basedOn w:val="Normalny"/>
    <w:rsid w:val="0055121F"/>
    <w:pPr>
      <w:widowControl/>
      <w:autoSpaceDE/>
      <w:autoSpaceDN/>
      <w:adjustRightInd/>
      <w:spacing w:line="240" w:lineRule="auto"/>
      <w:jc w:val="left"/>
    </w:pPr>
    <w:rPr>
      <w:rFonts w:ascii="Arial" w:hAnsi="Arial" w:cs="Arial"/>
    </w:rPr>
  </w:style>
  <w:style w:type="character" w:customStyle="1" w:styleId="Nagwek1Znak">
    <w:name w:val="Nagłówek 1 Znak"/>
    <w:basedOn w:val="Domylnaczcionkaakapitu"/>
    <w:link w:val="Nagwek1"/>
    <w:uiPriority w:val="9"/>
    <w:rsid w:val="00925B93"/>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904DDB"/>
    <w:pPr>
      <w:tabs>
        <w:tab w:val="center" w:pos="4536"/>
        <w:tab w:val="right" w:pos="9072"/>
      </w:tabs>
      <w:spacing w:line="240" w:lineRule="auto"/>
    </w:pPr>
  </w:style>
  <w:style w:type="character" w:customStyle="1" w:styleId="NagwekZnak">
    <w:name w:val="Nagłówek Znak"/>
    <w:basedOn w:val="Domylnaczcionkaakapitu"/>
    <w:link w:val="Nagwek"/>
    <w:uiPriority w:val="99"/>
    <w:rsid w:val="00904DD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4DDB"/>
    <w:pPr>
      <w:tabs>
        <w:tab w:val="center" w:pos="4536"/>
        <w:tab w:val="right" w:pos="9072"/>
      </w:tabs>
      <w:spacing w:line="240" w:lineRule="auto"/>
    </w:pPr>
  </w:style>
  <w:style w:type="character" w:customStyle="1" w:styleId="StopkaZnak">
    <w:name w:val="Stopka Znak"/>
    <w:basedOn w:val="Domylnaczcionkaakapitu"/>
    <w:link w:val="Stopka"/>
    <w:uiPriority w:val="99"/>
    <w:rsid w:val="00904DDB"/>
    <w:rPr>
      <w:rFonts w:ascii="Times New Roman" w:eastAsia="Times New Roman" w:hAnsi="Times New Roman" w:cs="Times New Roman"/>
      <w:sz w:val="24"/>
      <w:szCs w:val="24"/>
      <w:lang w:eastAsia="pl-PL"/>
    </w:rPr>
  </w:style>
  <w:style w:type="paragraph" w:customStyle="1" w:styleId="ZTIRwLITzmtirwlitartykuempunktem">
    <w:name w:val="Z/TIR_w_LIT – zm. tir. w lit. artykułem (punktem)"/>
    <w:basedOn w:val="Normalny"/>
    <w:uiPriority w:val="33"/>
    <w:qFormat/>
    <w:rsid w:val="00193553"/>
    <w:pPr>
      <w:widowControl/>
      <w:autoSpaceDE/>
      <w:autoSpaceDN/>
      <w:adjustRightInd/>
      <w:ind w:left="1384" w:hanging="397"/>
    </w:pPr>
    <w:rPr>
      <w:rFonts w:ascii="Times" w:eastAsiaTheme="minorEastAsia" w:hAnsi="Times" w:cs="Arial"/>
      <w:bCs/>
      <w:szCs w:val="20"/>
    </w:rPr>
  </w:style>
  <w:style w:type="paragraph" w:customStyle="1" w:styleId="NIEARTTEKSTtekstnieartykuowanynppodstprawnarozplubpreambua">
    <w:name w:val="NIEART_TEKST – tekst nieartykułowany (np. podst. prawna rozp. lub preambuła)"/>
    <w:basedOn w:val="Normalny"/>
    <w:next w:val="Normalny"/>
    <w:uiPriority w:val="7"/>
    <w:qFormat/>
    <w:rsid w:val="00193553"/>
    <w:pPr>
      <w:widowControl/>
      <w:suppressAutoHyphens/>
      <w:spacing w:before="120"/>
      <w:ind w:firstLine="510"/>
    </w:pPr>
    <w:rPr>
      <w:rFonts w:ascii="Times" w:eastAsiaTheme="minorEastAsia" w:hAnsi="Times" w:cs="Arial"/>
      <w:bCs/>
      <w:szCs w:val="20"/>
    </w:rPr>
  </w:style>
  <w:style w:type="paragraph" w:customStyle="1" w:styleId="ZPKTzmpktartykuempunktem">
    <w:name w:val="Z/PKT – zm. pkt artykułem (punktem)"/>
    <w:basedOn w:val="PKTpunkt"/>
    <w:qFormat/>
    <w:rsid w:val="00CB2434"/>
    <w:pPr>
      <w:ind w:left="1020"/>
    </w:pPr>
    <w:rPr>
      <w:rFonts w:eastAsiaTheme="minorEastAsia" w:cs="Arial"/>
      <w:bCs/>
      <w:szCs w:val="20"/>
    </w:rPr>
  </w:style>
  <w:style w:type="character" w:customStyle="1" w:styleId="AkapitzlistZnak">
    <w:name w:val="Akapit z listą Znak"/>
    <w:aliases w:val="Dot pt Znak,F5 List Paragraph Znak,List Paragraph1 Znak,Recommendation Znak,List Paragraph11 Znak,List Paragraph Znak,Kolorowa lista — akcent 11 Znak,Numerowanie Znak,Listaszerű bekezdés1 Znak,List Paragraph à moi Znak,Bullet 1 Znak"/>
    <w:link w:val="Akapitzlist"/>
    <w:uiPriority w:val="34"/>
    <w:qFormat/>
    <w:locked/>
    <w:rsid w:val="00316102"/>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07EEC"/>
    <w:rPr>
      <w:color w:val="954F72" w:themeColor="followedHyperlink"/>
      <w:u w:val="single"/>
    </w:rPr>
  </w:style>
  <w:style w:type="table" w:styleId="Tabela-Siatka">
    <w:name w:val="Table Grid"/>
    <w:basedOn w:val="Standardowy"/>
    <w:uiPriority w:val="39"/>
    <w:rsid w:val="002E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rsid w:val="00D74B1E"/>
  </w:style>
  <w:style w:type="character" w:styleId="Uwydatnienie">
    <w:name w:val="Emphasis"/>
    <w:basedOn w:val="Domylnaczcionkaakapitu"/>
    <w:uiPriority w:val="20"/>
    <w:qFormat/>
    <w:rsid w:val="00D74B1E"/>
    <w:rPr>
      <w:i/>
      <w:iCs/>
    </w:rPr>
  </w:style>
  <w:style w:type="character" w:customStyle="1" w:styleId="highlight">
    <w:name w:val="highlight"/>
    <w:basedOn w:val="Domylnaczcionkaakapitu"/>
    <w:rsid w:val="00D74B1E"/>
  </w:style>
  <w:style w:type="character" w:customStyle="1" w:styleId="Nagwek2Znak">
    <w:name w:val="Nagłówek 2 Znak"/>
    <w:basedOn w:val="Domylnaczcionkaakapitu"/>
    <w:link w:val="Nagwek2"/>
    <w:uiPriority w:val="9"/>
    <w:semiHidden/>
    <w:rsid w:val="00771A77"/>
    <w:rPr>
      <w:rFonts w:asciiTheme="majorHAnsi" w:eastAsiaTheme="majorEastAsia" w:hAnsiTheme="majorHAnsi" w:cstheme="majorBidi"/>
      <w:color w:val="2E74B5" w:themeColor="accent1" w:themeShade="BF"/>
      <w:sz w:val="26"/>
      <w:szCs w:val="26"/>
      <w:lang w:eastAsia="pl-PL"/>
    </w:rPr>
  </w:style>
  <w:style w:type="character" w:customStyle="1" w:styleId="Nierozpoznanawzmianka1">
    <w:name w:val="Nierozpoznana wzmianka1"/>
    <w:basedOn w:val="Domylnaczcionkaakapitu"/>
    <w:uiPriority w:val="99"/>
    <w:semiHidden/>
    <w:unhideWhenUsed/>
    <w:rsid w:val="0022667E"/>
    <w:rPr>
      <w:color w:val="605E5C"/>
      <w:shd w:val="clear" w:color="auto" w:fill="E1DFDD"/>
    </w:rPr>
  </w:style>
  <w:style w:type="paragraph" w:customStyle="1" w:styleId="BulletList">
    <w:name w:val="Bullet List"/>
    <w:qFormat/>
    <w:rsid w:val="00A80FBA"/>
    <w:pPr>
      <w:numPr>
        <w:numId w:val="30"/>
      </w:numPr>
      <w:spacing w:after="0" w:line="240" w:lineRule="auto"/>
    </w:pPr>
    <w:rPr>
      <w:rFonts w:ascii="Times New Roman" w:eastAsia="TimesNewRomanPSMT" w:hAnsi="Times New Roman" w:cs="TimesNewRomanPSMT"/>
      <w:color w:val="000000"/>
      <w:sz w:val="24"/>
      <w:szCs w:val="19"/>
      <w:lang w:val="en-GB"/>
    </w:rPr>
  </w:style>
  <w:style w:type="paragraph" w:customStyle="1" w:styleId="CM1">
    <w:name w:val="CM1"/>
    <w:basedOn w:val="Normalny"/>
    <w:next w:val="Normalny"/>
    <w:uiPriority w:val="99"/>
    <w:rsid w:val="00B20017"/>
    <w:pPr>
      <w:widowControl/>
      <w:spacing w:line="240" w:lineRule="auto"/>
      <w:jc w:val="left"/>
    </w:pPr>
    <w:rPr>
      <w:rFonts w:ascii="EUAlbertina" w:eastAsiaTheme="minorHAnsi" w:hAnsi="EUAlbertina" w:cstheme="minorBidi"/>
      <w:lang w:eastAsia="en-US"/>
    </w:rPr>
  </w:style>
  <w:style w:type="paragraph" w:customStyle="1" w:styleId="CM3">
    <w:name w:val="CM3"/>
    <w:basedOn w:val="Normalny"/>
    <w:next w:val="Normalny"/>
    <w:uiPriority w:val="99"/>
    <w:rsid w:val="00B20017"/>
    <w:pPr>
      <w:widowControl/>
      <w:spacing w:line="240" w:lineRule="auto"/>
      <w:jc w:val="left"/>
    </w:pPr>
    <w:rPr>
      <w:rFonts w:ascii="EUAlbertina" w:eastAsiaTheme="minorHAnsi" w:hAnsi="EUAlbertina" w:cstheme="minorBidi"/>
      <w:lang w:eastAsia="en-US"/>
    </w:rPr>
  </w:style>
  <w:style w:type="paragraph" w:customStyle="1" w:styleId="Default">
    <w:name w:val="Default"/>
    <w:rsid w:val="00471E12"/>
    <w:pPr>
      <w:autoSpaceDE w:val="0"/>
      <w:autoSpaceDN w:val="0"/>
      <w:adjustRightInd w:val="0"/>
      <w:spacing w:after="0" w:line="240" w:lineRule="auto"/>
    </w:pPr>
    <w:rPr>
      <w:rFonts w:ascii="EU Albertina" w:hAnsi="EU Albertina" w:cs="EU Albertina"/>
      <w:color w:val="000000"/>
      <w:sz w:val="24"/>
      <w:szCs w:val="24"/>
    </w:rPr>
  </w:style>
  <w:style w:type="character" w:customStyle="1" w:styleId="Nierozpoznanawzmianka2">
    <w:name w:val="Nierozpoznana wzmianka2"/>
    <w:basedOn w:val="Domylnaczcionkaakapitu"/>
    <w:uiPriority w:val="99"/>
    <w:semiHidden/>
    <w:unhideWhenUsed/>
    <w:rsid w:val="00445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701">
      <w:bodyDiv w:val="1"/>
      <w:marLeft w:val="0"/>
      <w:marRight w:val="0"/>
      <w:marTop w:val="0"/>
      <w:marBottom w:val="0"/>
      <w:divBdr>
        <w:top w:val="none" w:sz="0" w:space="0" w:color="auto"/>
        <w:left w:val="none" w:sz="0" w:space="0" w:color="auto"/>
        <w:bottom w:val="none" w:sz="0" w:space="0" w:color="auto"/>
        <w:right w:val="none" w:sz="0" w:space="0" w:color="auto"/>
      </w:divBdr>
      <w:divsChild>
        <w:div w:id="1331637261">
          <w:marLeft w:val="0"/>
          <w:marRight w:val="0"/>
          <w:marTop w:val="0"/>
          <w:marBottom w:val="0"/>
          <w:divBdr>
            <w:top w:val="none" w:sz="0" w:space="0" w:color="auto"/>
            <w:left w:val="none" w:sz="0" w:space="0" w:color="auto"/>
            <w:bottom w:val="none" w:sz="0" w:space="0" w:color="auto"/>
            <w:right w:val="none" w:sz="0" w:space="0" w:color="auto"/>
          </w:divBdr>
        </w:div>
        <w:div w:id="1885169727">
          <w:marLeft w:val="0"/>
          <w:marRight w:val="0"/>
          <w:marTop w:val="0"/>
          <w:marBottom w:val="0"/>
          <w:divBdr>
            <w:top w:val="none" w:sz="0" w:space="0" w:color="auto"/>
            <w:left w:val="none" w:sz="0" w:space="0" w:color="auto"/>
            <w:bottom w:val="none" w:sz="0" w:space="0" w:color="auto"/>
            <w:right w:val="none" w:sz="0" w:space="0" w:color="auto"/>
          </w:divBdr>
        </w:div>
        <w:div w:id="1921938473">
          <w:marLeft w:val="0"/>
          <w:marRight w:val="0"/>
          <w:marTop w:val="0"/>
          <w:marBottom w:val="0"/>
          <w:divBdr>
            <w:top w:val="none" w:sz="0" w:space="0" w:color="auto"/>
            <w:left w:val="none" w:sz="0" w:space="0" w:color="auto"/>
            <w:bottom w:val="none" w:sz="0" w:space="0" w:color="auto"/>
            <w:right w:val="none" w:sz="0" w:space="0" w:color="auto"/>
          </w:divBdr>
        </w:div>
      </w:divsChild>
    </w:div>
    <w:div w:id="233977720">
      <w:bodyDiv w:val="1"/>
      <w:marLeft w:val="0"/>
      <w:marRight w:val="0"/>
      <w:marTop w:val="0"/>
      <w:marBottom w:val="0"/>
      <w:divBdr>
        <w:top w:val="none" w:sz="0" w:space="0" w:color="auto"/>
        <w:left w:val="none" w:sz="0" w:space="0" w:color="auto"/>
        <w:bottom w:val="none" w:sz="0" w:space="0" w:color="auto"/>
        <w:right w:val="none" w:sz="0" w:space="0" w:color="auto"/>
      </w:divBdr>
      <w:divsChild>
        <w:div w:id="368065035">
          <w:marLeft w:val="0"/>
          <w:marRight w:val="0"/>
          <w:marTop w:val="0"/>
          <w:marBottom w:val="0"/>
          <w:divBdr>
            <w:top w:val="none" w:sz="0" w:space="0" w:color="auto"/>
            <w:left w:val="none" w:sz="0" w:space="0" w:color="auto"/>
            <w:bottom w:val="none" w:sz="0" w:space="0" w:color="auto"/>
            <w:right w:val="none" w:sz="0" w:space="0" w:color="auto"/>
          </w:divBdr>
        </w:div>
        <w:div w:id="1600218518">
          <w:marLeft w:val="0"/>
          <w:marRight w:val="0"/>
          <w:marTop w:val="0"/>
          <w:marBottom w:val="0"/>
          <w:divBdr>
            <w:top w:val="none" w:sz="0" w:space="0" w:color="auto"/>
            <w:left w:val="none" w:sz="0" w:space="0" w:color="auto"/>
            <w:bottom w:val="none" w:sz="0" w:space="0" w:color="auto"/>
            <w:right w:val="none" w:sz="0" w:space="0" w:color="auto"/>
          </w:divBdr>
        </w:div>
        <w:div w:id="1645427716">
          <w:marLeft w:val="0"/>
          <w:marRight w:val="0"/>
          <w:marTop w:val="0"/>
          <w:marBottom w:val="0"/>
          <w:divBdr>
            <w:top w:val="none" w:sz="0" w:space="0" w:color="auto"/>
            <w:left w:val="none" w:sz="0" w:space="0" w:color="auto"/>
            <w:bottom w:val="none" w:sz="0" w:space="0" w:color="auto"/>
            <w:right w:val="none" w:sz="0" w:space="0" w:color="auto"/>
          </w:divBdr>
        </w:div>
      </w:divsChild>
    </w:div>
    <w:div w:id="341400799">
      <w:bodyDiv w:val="1"/>
      <w:marLeft w:val="0"/>
      <w:marRight w:val="0"/>
      <w:marTop w:val="0"/>
      <w:marBottom w:val="0"/>
      <w:divBdr>
        <w:top w:val="none" w:sz="0" w:space="0" w:color="auto"/>
        <w:left w:val="none" w:sz="0" w:space="0" w:color="auto"/>
        <w:bottom w:val="none" w:sz="0" w:space="0" w:color="auto"/>
        <w:right w:val="none" w:sz="0" w:space="0" w:color="auto"/>
      </w:divBdr>
      <w:divsChild>
        <w:div w:id="1961839318">
          <w:marLeft w:val="0"/>
          <w:marRight w:val="0"/>
          <w:marTop w:val="0"/>
          <w:marBottom w:val="0"/>
          <w:divBdr>
            <w:top w:val="none" w:sz="0" w:space="0" w:color="auto"/>
            <w:left w:val="none" w:sz="0" w:space="0" w:color="auto"/>
            <w:bottom w:val="none" w:sz="0" w:space="0" w:color="auto"/>
            <w:right w:val="none" w:sz="0" w:space="0" w:color="auto"/>
          </w:divBdr>
        </w:div>
      </w:divsChild>
    </w:div>
    <w:div w:id="361246981">
      <w:bodyDiv w:val="1"/>
      <w:marLeft w:val="0"/>
      <w:marRight w:val="0"/>
      <w:marTop w:val="0"/>
      <w:marBottom w:val="0"/>
      <w:divBdr>
        <w:top w:val="none" w:sz="0" w:space="0" w:color="auto"/>
        <w:left w:val="none" w:sz="0" w:space="0" w:color="auto"/>
        <w:bottom w:val="none" w:sz="0" w:space="0" w:color="auto"/>
        <w:right w:val="none" w:sz="0" w:space="0" w:color="auto"/>
      </w:divBdr>
    </w:div>
    <w:div w:id="488139296">
      <w:bodyDiv w:val="1"/>
      <w:marLeft w:val="0"/>
      <w:marRight w:val="0"/>
      <w:marTop w:val="0"/>
      <w:marBottom w:val="0"/>
      <w:divBdr>
        <w:top w:val="none" w:sz="0" w:space="0" w:color="auto"/>
        <w:left w:val="none" w:sz="0" w:space="0" w:color="auto"/>
        <w:bottom w:val="none" w:sz="0" w:space="0" w:color="auto"/>
        <w:right w:val="none" w:sz="0" w:space="0" w:color="auto"/>
      </w:divBdr>
    </w:div>
    <w:div w:id="524172949">
      <w:bodyDiv w:val="1"/>
      <w:marLeft w:val="0"/>
      <w:marRight w:val="0"/>
      <w:marTop w:val="0"/>
      <w:marBottom w:val="0"/>
      <w:divBdr>
        <w:top w:val="none" w:sz="0" w:space="0" w:color="auto"/>
        <w:left w:val="none" w:sz="0" w:space="0" w:color="auto"/>
        <w:bottom w:val="none" w:sz="0" w:space="0" w:color="auto"/>
        <w:right w:val="none" w:sz="0" w:space="0" w:color="auto"/>
      </w:divBdr>
    </w:div>
    <w:div w:id="538781179">
      <w:bodyDiv w:val="1"/>
      <w:marLeft w:val="0"/>
      <w:marRight w:val="0"/>
      <w:marTop w:val="0"/>
      <w:marBottom w:val="0"/>
      <w:divBdr>
        <w:top w:val="none" w:sz="0" w:space="0" w:color="auto"/>
        <w:left w:val="none" w:sz="0" w:space="0" w:color="auto"/>
        <w:bottom w:val="none" w:sz="0" w:space="0" w:color="auto"/>
        <w:right w:val="none" w:sz="0" w:space="0" w:color="auto"/>
      </w:divBdr>
      <w:divsChild>
        <w:div w:id="1127699596">
          <w:marLeft w:val="0"/>
          <w:marRight w:val="0"/>
          <w:marTop w:val="0"/>
          <w:marBottom w:val="0"/>
          <w:divBdr>
            <w:top w:val="none" w:sz="0" w:space="0" w:color="auto"/>
            <w:left w:val="none" w:sz="0" w:space="0" w:color="auto"/>
            <w:bottom w:val="none" w:sz="0" w:space="0" w:color="auto"/>
            <w:right w:val="none" w:sz="0" w:space="0" w:color="auto"/>
          </w:divBdr>
          <w:divsChild>
            <w:div w:id="649791774">
              <w:marLeft w:val="0"/>
              <w:marRight w:val="0"/>
              <w:marTop w:val="0"/>
              <w:marBottom w:val="0"/>
              <w:divBdr>
                <w:top w:val="none" w:sz="0" w:space="0" w:color="auto"/>
                <w:left w:val="none" w:sz="0" w:space="0" w:color="auto"/>
                <w:bottom w:val="none" w:sz="0" w:space="0" w:color="auto"/>
                <w:right w:val="none" w:sz="0" w:space="0" w:color="auto"/>
              </w:divBdr>
            </w:div>
          </w:divsChild>
        </w:div>
        <w:div w:id="1481380963">
          <w:marLeft w:val="0"/>
          <w:marRight w:val="0"/>
          <w:marTop w:val="0"/>
          <w:marBottom w:val="0"/>
          <w:divBdr>
            <w:top w:val="none" w:sz="0" w:space="0" w:color="auto"/>
            <w:left w:val="none" w:sz="0" w:space="0" w:color="auto"/>
            <w:bottom w:val="none" w:sz="0" w:space="0" w:color="auto"/>
            <w:right w:val="none" w:sz="0" w:space="0" w:color="auto"/>
          </w:divBdr>
        </w:div>
      </w:divsChild>
    </w:div>
    <w:div w:id="540213517">
      <w:bodyDiv w:val="1"/>
      <w:marLeft w:val="0"/>
      <w:marRight w:val="0"/>
      <w:marTop w:val="0"/>
      <w:marBottom w:val="0"/>
      <w:divBdr>
        <w:top w:val="none" w:sz="0" w:space="0" w:color="auto"/>
        <w:left w:val="none" w:sz="0" w:space="0" w:color="auto"/>
        <w:bottom w:val="none" w:sz="0" w:space="0" w:color="auto"/>
        <w:right w:val="none" w:sz="0" w:space="0" w:color="auto"/>
      </w:divBdr>
    </w:div>
    <w:div w:id="674504516">
      <w:bodyDiv w:val="1"/>
      <w:marLeft w:val="0"/>
      <w:marRight w:val="0"/>
      <w:marTop w:val="0"/>
      <w:marBottom w:val="0"/>
      <w:divBdr>
        <w:top w:val="none" w:sz="0" w:space="0" w:color="auto"/>
        <w:left w:val="none" w:sz="0" w:space="0" w:color="auto"/>
        <w:bottom w:val="none" w:sz="0" w:space="0" w:color="auto"/>
        <w:right w:val="none" w:sz="0" w:space="0" w:color="auto"/>
      </w:divBdr>
      <w:divsChild>
        <w:div w:id="147483290">
          <w:marLeft w:val="0"/>
          <w:marRight w:val="0"/>
          <w:marTop w:val="0"/>
          <w:marBottom w:val="0"/>
          <w:divBdr>
            <w:top w:val="none" w:sz="0" w:space="0" w:color="auto"/>
            <w:left w:val="none" w:sz="0" w:space="0" w:color="auto"/>
            <w:bottom w:val="none" w:sz="0" w:space="0" w:color="auto"/>
            <w:right w:val="none" w:sz="0" w:space="0" w:color="auto"/>
          </w:divBdr>
        </w:div>
        <w:div w:id="190413529">
          <w:marLeft w:val="0"/>
          <w:marRight w:val="0"/>
          <w:marTop w:val="0"/>
          <w:marBottom w:val="0"/>
          <w:divBdr>
            <w:top w:val="none" w:sz="0" w:space="0" w:color="auto"/>
            <w:left w:val="none" w:sz="0" w:space="0" w:color="auto"/>
            <w:bottom w:val="none" w:sz="0" w:space="0" w:color="auto"/>
            <w:right w:val="none" w:sz="0" w:space="0" w:color="auto"/>
          </w:divBdr>
        </w:div>
        <w:div w:id="512496279">
          <w:marLeft w:val="0"/>
          <w:marRight w:val="0"/>
          <w:marTop w:val="0"/>
          <w:marBottom w:val="0"/>
          <w:divBdr>
            <w:top w:val="none" w:sz="0" w:space="0" w:color="auto"/>
            <w:left w:val="none" w:sz="0" w:space="0" w:color="auto"/>
            <w:bottom w:val="none" w:sz="0" w:space="0" w:color="auto"/>
            <w:right w:val="none" w:sz="0" w:space="0" w:color="auto"/>
          </w:divBdr>
        </w:div>
        <w:div w:id="682822427">
          <w:marLeft w:val="0"/>
          <w:marRight w:val="0"/>
          <w:marTop w:val="0"/>
          <w:marBottom w:val="0"/>
          <w:divBdr>
            <w:top w:val="none" w:sz="0" w:space="0" w:color="auto"/>
            <w:left w:val="none" w:sz="0" w:space="0" w:color="auto"/>
            <w:bottom w:val="none" w:sz="0" w:space="0" w:color="auto"/>
            <w:right w:val="none" w:sz="0" w:space="0" w:color="auto"/>
          </w:divBdr>
        </w:div>
        <w:div w:id="753476965">
          <w:marLeft w:val="0"/>
          <w:marRight w:val="0"/>
          <w:marTop w:val="0"/>
          <w:marBottom w:val="0"/>
          <w:divBdr>
            <w:top w:val="none" w:sz="0" w:space="0" w:color="auto"/>
            <w:left w:val="none" w:sz="0" w:space="0" w:color="auto"/>
            <w:bottom w:val="none" w:sz="0" w:space="0" w:color="auto"/>
            <w:right w:val="none" w:sz="0" w:space="0" w:color="auto"/>
          </w:divBdr>
        </w:div>
        <w:div w:id="1281495254">
          <w:marLeft w:val="0"/>
          <w:marRight w:val="0"/>
          <w:marTop w:val="0"/>
          <w:marBottom w:val="0"/>
          <w:divBdr>
            <w:top w:val="none" w:sz="0" w:space="0" w:color="auto"/>
            <w:left w:val="none" w:sz="0" w:space="0" w:color="auto"/>
            <w:bottom w:val="none" w:sz="0" w:space="0" w:color="auto"/>
            <w:right w:val="none" w:sz="0" w:space="0" w:color="auto"/>
          </w:divBdr>
        </w:div>
        <w:div w:id="1449619011">
          <w:marLeft w:val="0"/>
          <w:marRight w:val="0"/>
          <w:marTop w:val="0"/>
          <w:marBottom w:val="0"/>
          <w:divBdr>
            <w:top w:val="none" w:sz="0" w:space="0" w:color="auto"/>
            <w:left w:val="none" w:sz="0" w:space="0" w:color="auto"/>
            <w:bottom w:val="none" w:sz="0" w:space="0" w:color="auto"/>
            <w:right w:val="none" w:sz="0" w:space="0" w:color="auto"/>
          </w:divBdr>
        </w:div>
        <w:div w:id="1699043515">
          <w:marLeft w:val="0"/>
          <w:marRight w:val="0"/>
          <w:marTop w:val="0"/>
          <w:marBottom w:val="0"/>
          <w:divBdr>
            <w:top w:val="none" w:sz="0" w:space="0" w:color="auto"/>
            <w:left w:val="none" w:sz="0" w:space="0" w:color="auto"/>
            <w:bottom w:val="none" w:sz="0" w:space="0" w:color="auto"/>
            <w:right w:val="none" w:sz="0" w:space="0" w:color="auto"/>
          </w:divBdr>
        </w:div>
        <w:div w:id="1738481415">
          <w:marLeft w:val="0"/>
          <w:marRight w:val="0"/>
          <w:marTop w:val="0"/>
          <w:marBottom w:val="0"/>
          <w:divBdr>
            <w:top w:val="none" w:sz="0" w:space="0" w:color="auto"/>
            <w:left w:val="none" w:sz="0" w:space="0" w:color="auto"/>
            <w:bottom w:val="none" w:sz="0" w:space="0" w:color="auto"/>
            <w:right w:val="none" w:sz="0" w:space="0" w:color="auto"/>
          </w:divBdr>
        </w:div>
      </w:divsChild>
    </w:div>
    <w:div w:id="701514838">
      <w:bodyDiv w:val="1"/>
      <w:marLeft w:val="0"/>
      <w:marRight w:val="0"/>
      <w:marTop w:val="0"/>
      <w:marBottom w:val="0"/>
      <w:divBdr>
        <w:top w:val="none" w:sz="0" w:space="0" w:color="auto"/>
        <w:left w:val="none" w:sz="0" w:space="0" w:color="auto"/>
        <w:bottom w:val="none" w:sz="0" w:space="0" w:color="auto"/>
        <w:right w:val="none" w:sz="0" w:space="0" w:color="auto"/>
      </w:divBdr>
    </w:div>
    <w:div w:id="706298769">
      <w:bodyDiv w:val="1"/>
      <w:marLeft w:val="0"/>
      <w:marRight w:val="0"/>
      <w:marTop w:val="0"/>
      <w:marBottom w:val="0"/>
      <w:divBdr>
        <w:top w:val="none" w:sz="0" w:space="0" w:color="auto"/>
        <w:left w:val="none" w:sz="0" w:space="0" w:color="auto"/>
        <w:bottom w:val="none" w:sz="0" w:space="0" w:color="auto"/>
        <w:right w:val="none" w:sz="0" w:space="0" w:color="auto"/>
      </w:divBdr>
    </w:div>
    <w:div w:id="782964828">
      <w:bodyDiv w:val="1"/>
      <w:marLeft w:val="0"/>
      <w:marRight w:val="0"/>
      <w:marTop w:val="0"/>
      <w:marBottom w:val="0"/>
      <w:divBdr>
        <w:top w:val="none" w:sz="0" w:space="0" w:color="auto"/>
        <w:left w:val="none" w:sz="0" w:space="0" w:color="auto"/>
        <w:bottom w:val="none" w:sz="0" w:space="0" w:color="auto"/>
        <w:right w:val="none" w:sz="0" w:space="0" w:color="auto"/>
      </w:divBdr>
      <w:divsChild>
        <w:div w:id="327831726">
          <w:marLeft w:val="0"/>
          <w:marRight w:val="0"/>
          <w:marTop w:val="0"/>
          <w:marBottom w:val="0"/>
          <w:divBdr>
            <w:top w:val="none" w:sz="0" w:space="0" w:color="auto"/>
            <w:left w:val="none" w:sz="0" w:space="0" w:color="auto"/>
            <w:bottom w:val="none" w:sz="0" w:space="0" w:color="auto"/>
            <w:right w:val="none" w:sz="0" w:space="0" w:color="auto"/>
          </w:divBdr>
        </w:div>
        <w:div w:id="1161965934">
          <w:marLeft w:val="0"/>
          <w:marRight w:val="0"/>
          <w:marTop w:val="0"/>
          <w:marBottom w:val="0"/>
          <w:divBdr>
            <w:top w:val="none" w:sz="0" w:space="0" w:color="auto"/>
            <w:left w:val="none" w:sz="0" w:space="0" w:color="auto"/>
            <w:bottom w:val="none" w:sz="0" w:space="0" w:color="auto"/>
            <w:right w:val="none" w:sz="0" w:space="0" w:color="auto"/>
          </w:divBdr>
        </w:div>
        <w:div w:id="1330255215">
          <w:marLeft w:val="0"/>
          <w:marRight w:val="0"/>
          <w:marTop w:val="0"/>
          <w:marBottom w:val="0"/>
          <w:divBdr>
            <w:top w:val="none" w:sz="0" w:space="0" w:color="auto"/>
            <w:left w:val="none" w:sz="0" w:space="0" w:color="auto"/>
            <w:bottom w:val="none" w:sz="0" w:space="0" w:color="auto"/>
            <w:right w:val="none" w:sz="0" w:space="0" w:color="auto"/>
          </w:divBdr>
        </w:div>
        <w:div w:id="1432311303">
          <w:marLeft w:val="0"/>
          <w:marRight w:val="0"/>
          <w:marTop w:val="0"/>
          <w:marBottom w:val="0"/>
          <w:divBdr>
            <w:top w:val="none" w:sz="0" w:space="0" w:color="auto"/>
            <w:left w:val="none" w:sz="0" w:space="0" w:color="auto"/>
            <w:bottom w:val="none" w:sz="0" w:space="0" w:color="auto"/>
            <w:right w:val="none" w:sz="0" w:space="0" w:color="auto"/>
          </w:divBdr>
        </w:div>
        <w:div w:id="1443499428">
          <w:marLeft w:val="0"/>
          <w:marRight w:val="0"/>
          <w:marTop w:val="0"/>
          <w:marBottom w:val="0"/>
          <w:divBdr>
            <w:top w:val="none" w:sz="0" w:space="0" w:color="auto"/>
            <w:left w:val="none" w:sz="0" w:space="0" w:color="auto"/>
            <w:bottom w:val="none" w:sz="0" w:space="0" w:color="auto"/>
            <w:right w:val="none" w:sz="0" w:space="0" w:color="auto"/>
          </w:divBdr>
        </w:div>
        <w:div w:id="1494568691">
          <w:marLeft w:val="0"/>
          <w:marRight w:val="0"/>
          <w:marTop w:val="0"/>
          <w:marBottom w:val="0"/>
          <w:divBdr>
            <w:top w:val="none" w:sz="0" w:space="0" w:color="auto"/>
            <w:left w:val="none" w:sz="0" w:space="0" w:color="auto"/>
            <w:bottom w:val="none" w:sz="0" w:space="0" w:color="auto"/>
            <w:right w:val="none" w:sz="0" w:space="0" w:color="auto"/>
          </w:divBdr>
        </w:div>
        <w:div w:id="1652559240">
          <w:marLeft w:val="0"/>
          <w:marRight w:val="0"/>
          <w:marTop w:val="0"/>
          <w:marBottom w:val="0"/>
          <w:divBdr>
            <w:top w:val="none" w:sz="0" w:space="0" w:color="auto"/>
            <w:left w:val="none" w:sz="0" w:space="0" w:color="auto"/>
            <w:bottom w:val="none" w:sz="0" w:space="0" w:color="auto"/>
            <w:right w:val="none" w:sz="0" w:space="0" w:color="auto"/>
          </w:divBdr>
        </w:div>
        <w:div w:id="1790662386">
          <w:marLeft w:val="0"/>
          <w:marRight w:val="0"/>
          <w:marTop w:val="0"/>
          <w:marBottom w:val="0"/>
          <w:divBdr>
            <w:top w:val="none" w:sz="0" w:space="0" w:color="auto"/>
            <w:left w:val="none" w:sz="0" w:space="0" w:color="auto"/>
            <w:bottom w:val="none" w:sz="0" w:space="0" w:color="auto"/>
            <w:right w:val="none" w:sz="0" w:space="0" w:color="auto"/>
          </w:divBdr>
        </w:div>
        <w:div w:id="1869560868">
          <w:marLeft w:val="0"/>
          <w:marRight w:val="0"/>
          <w:marTop w:val="0"/>
          <w:marBottom w:val="0"/>
          <w:divBdr>
            <w:top w:val="none" w:sz="0" w:space="0" w:color="auto"/>
            <w:left w:val="none" w:sz="0" w:space="0" w:color="auto"/>
            <w:bottom w:val="none" w:sz="0" w:space="0" w:color="auto"/>
            <w:right w:val="none" w:sz="0" w:space="0" w:color="auto"/>
          </w:divBdr>
        </w:div>
      </w:divsChild>
    </w:div>
    <w:div w:id="951666378">
      <w:bodyDiv w:val="1"/>
      <w:marLeft w:val="0"/>
      <w:marRight w:val="0"/>
      <w:marTop w:val="0"/>
      <w:marBottom w:val="0"/>
      <w:divBdr>
        <w:top w:val="none" w:sz="0" w:space="0" w:color="auto"/>
        <w:left w:val="none" w:sz="0" w:space="0" w:color="auto"/>
        <w:bottom w:val="none" w:sz="0" w:space="0" w:color="auto"/>
        <w:right w:val="none" w:sz="0" w:space="0" w:color="auto"/>
      </w:divBdr>
    </w:div>
    <w:div w:id="1011494828">
      <w:bodyDiv w:val="1"/>
      <w:marLeft w:val="0"/>
      <w:marRight w:val="0"/>
      <w:marTop w:val="0"/>
      <w:marBottom w:val="0"/>
      <w:divBdr>
        <w:top w:val="none" w:sz="0" w:space="0" w:color="auto"/>
        <w:left w:val="none" w:sz="0" w:space="0" w:color="auto"/>
        <w:bottom w:val="none" w:sz="0" w:space="0" w:color="auto"/>
        <w:right w:val="none" w:sz="0" w:space="0" w:color="auto"/>
      </w:divBdr>
    </w:div>
    <w:div w:id="1038317219">
      <w:bodyDiv w:val="1"/>
      <w:marLeft w:val="0"/>
      <w:marRight w:val="0"/>
      <w:marTop w:val="0"/>
      <w:marBottom w:val="0"/>
      <w:divBdr>
        <w:top w:val="none" w:sz="0" w:space="0" w:color="auto"/>
        <w:left w:val="none" w:sz="0" w:space="0" w:color="auto"/>
        <w:bottom w:val="none" w:sz="0" w:space="0" w:color="auto"/>
        <w:right w:val="none" w:sz="0" w:space="0" w:color="auto"/>
      </w:divBdr>
    </w:div>
    <w:div w:id="1047143397">
      <w:bodyDiv w:val="1"/>
      <w:marLeft w:val="0"/>
      <w:marRight w:val="0"/>
      <w:marTop w:val="0"/>
      <w:marBottom w:val="0"/>
      <w:divBdr>
        <w:top w:val="none" w:sz="0" w:space="0" w:color="auto"/>
        <w:left w:val="none" w:sz="0" w:space="0" w:color="auto"/>
        <w:bottom w:val="none" w:sz="0" w:space="0" w:color="auto"/>
        <w:right w:val="none" w:sz="0" w:space="0" w:color="auto"/>
      </w:divBdr>
      <w:divsChild>
        <w:div w:id="450705239">
          <w:marLeft w:val="0"/>
          <w:marRight w:val="0"/>
          <w:marTop w:val="0"/>
          <w:marBottom w:val="0"/>
          <w:divBdr>
            <w:top w:val="none" w:sz="0" w:space="0" w:color="auto"/>
            <w:left w:val="none" w:sz="0" w:space="0" w:color="auto"/>
            <w:bottom w:val="none" w:sz="0" w:space="0" w:color="auto"/>
            <w:right w:val="none" w:sz="0" w:space="0" w:color="auto"/>
          </w:divBdr>
        </w:div>
        <w:div w:id="808866554">
          <w:marLeft w:val="0"/>
          <w:marRight w:val="0"/>
          <w:marTop w:val="0"/>
          <w:marBottom w:val="0"/>
          <w:divBdr>
            <w:top w:val="none" w:sz="0" w:space="0" w:color="auto"/>
            <w:left w:val="none" w:sz="0" w:space="0" w:color="auto"/>
            <w:bottom w:val="none" w:sz="0" w:space="0" w:color="auto"/>
            <w:right w:val="none" w:sz="0" w:space="0" w:color="auto"/>
          </w:divBdr>
        </w:div>
        <w:div w:id="1651517014">
          <w:marLeft w:val="0"/>
          <w:marRight w:val="0"/>
          <w:marTop w:val="0"/>
          <w:marBottom w:val="0"/>
          <w:divBdr>
            <w:top w:val="none" w:sz="0" w:space="0" w:color="auto"/>
            <w:left w:val="none" w:sz="0" w:space="0" w:color="auto"/>
            <w:bottom w:val="none" w:sz="0" w:space="0" w:color="auto"/>
            <w:right w:val="none" w:sz="0" w:space="0" w:color="auto"/>
          </w:divBdr>
        </w:div>
      </w:divsChild>
    </w:div>
    <w:div w:id="1098254756">
      <w:bodyDiv w:val="1"/>
      <w:marLeft w:val="0"/>
      <w:marRight w:val="0"/>
      <w:marTop w:val="0"/>
      <w:marBottom w:val="0"/>
      <w:divBdr>
        <w:top w:val="none" w:sz="0" w:space="0" w:color="auto"/>
        <w:left w:val="none" w:sz="0" w:space="0" w:color="auto"/>
        <w:bottom w:val="none" w:sz="0" w:space="0" w:color="auto"/>
        <w:right w:val="none" w:sz="0" w:space="0" w:color="auto"/>
      </w:divBdr>
    </w:div>
    <w:div w:id="1188174098">
      <w:bodyDiv w:val="1"/>
      <w:marLeft w:val="0"/>
      <w:marRight w:val="0"/>
      <w:marTop w:val="0"/>
      <w:marBottom w:val="0"/>
      <w:divBdr>
        <w:top w:val="none" w:sz="0" w:space="0" w:color="auto"/>
        <w:left w:val="none" w:sz="0" w:space="0" w:color="auto"/>
        <w:bottom w:val="none" w:sz="0" w:space="0" w:color="auto"/>
        <w:right w:val="none" w:sz="0" w:space="0" w:color="auto"/>
      </w:divBdr>
    </w:div>
    <w:div w:id="1282954681">
      <w:bodyDiv w:val="1"/>
      <w:marLeft w:val="0"/>
      <w:marRight w:val="0"/>
      <w:marTop w:val="0"/>
      <w:marBottom w:val="0"/>
      <w:divBdr>
        <w:top w:val="none" w:sz="0" w:space="0" w:color="auto"/>
        <w:left w:val="none" w:sz="0" w:space="0" w:color="auto"/>
        <w:bottom w:val="none" w:sz="0" w:space="0" w:color="auto"/>
        <w:right w:val="none" w:sz="0" w:space="0" w:color="auto"/>
      </w:divBdr>
    </w:div>
    <w:div w:id="1288197128">
      <w:bodyDiv w:val="1"/>
      <w:marLeft w:val="0"/>
      <w:marRight w:val="0"/>
      <w:marTop w:val="0"/>
      <w:marBottom w:val="0"/>
      <w:divBdr>
        <w:top w:val="none" w:sz="0" w:space="0" w:color="auto"/>
        <w:left w:val="none" w:sz="0" w:space="0" w:color="auto"/>
        <w:bottom w:val="none" w:sz="0" w:space="0" w:color="auto"/>
        <w:right w:val="none" w:sz="0" w:space="0" w:color="auto"/>
      </w:divBdr>
    </w:div>
    <w:div w:id="1318072843">
      <w:bodyDiv w:val="1"/>
      <w:marLeft w:val="0"/>
      <w:marRight w:val="0"/>
      <w:marTop w:val="0"/>
      <w:marBottom w:val="0"/>
      <w:divBdr>
        <w:top w:val="none" w:sz="0" w:space="0" w:color="auto"/>
        <w:left w:val="none" w:sz="0" w:space="0" w:color="auto"/>
        <w:bottom w:val="none" w:sz="0" w:space="0" w:color="auto"/>
        <w:right w:val="none" w:sz="0" w:space="0" w:color="auto"/>
      </w:divBdr>
    </w:div>
    <w:div w:id="1370061855">
      <w:bodyDiv w:val="1"/>
      <w:marLeft w:val="0"/>
      <w:marRight w:val="0"/>
      <w:marTop w:val="0"/>
      <w:marBottom w:val="0"/>
      <w:divBdr>
        <w:top w:val="none" w:sz="0" w:space="0" w:color="auto"/>
        <w:left w:val="none" w:sz="0" w:space="0" w:color="auto"/>
        <w:bottom w:val="none" w:sz="0" w:space="0" w:color="auto"/>
        <w:right w:val="none" w:sz="0" w:space="0" w:color="auto"/>
      </w:divBdr>
    </w:div>
    <w:div w:id="1505247986">
      <w:bodyDiv w:val="1"/>
      <w:marLeft w:val="0"/>
      <w:marRight w:val="0"/>
      <w:marTop w:val="0"/>
      <w:marBottom w:val="0"/>
      <w:divBdr>
        <w:top w:val="none" w:sz="0" w:space="0" w:color="auto"/>
        <w:left w:val="none" w:sz="0" w:space="0" w:color="auto"/>
        <w:bottom w:val="none" w:sz="0" w:space="0" w:color="auto"/>
        <w:right w:val="none" w:sz="0" w:space="0" w:color="auto"/>
      </w:divBdr>
    </w:div>
    <w:div w:id="1706709242">
      <w:bodyDiv w:val="1"/>
      <w:marLeft w:val="0"/>
      <w:marRight w:val="0"/>
      <w:marTop w:val="0"/>
      <w:marBottom w:val="0"/>
      <w:divBdr>
        <w:top w:val="none" w:sz="0" w:space="0" w:color="auto"/>
        <w:left w:val="none" w:sz="0" w:space="0" w:color="auto"/>
        <w:bottom w:val="none" w:sz="0" w:space="0" w:color="auto"/>
        <w:right w:val="none" w:sz="0" w:space="0" w:color="auto"/>
      </w:divBdr>
    </w:div>
    <w:div w:id="1746802754">
      <w:bodyDiv w:val="1"/>
      <w:marLeft w:val="0"/>
      <w:marRight w:val="0"/>
      <w:marTop w:val="0"/>
      <w:marBottom w:val="0"/>
      <w:divBdr>
        <w:top w:val="none" w:sz="0" w:space="0" w:color="auto"/>
        <w:left w:val="none" w:sz="0" w:space="0" w:color="auto"/>
        <w:bottom w:val="none" w:sz="0" w:space="0" w:color="auto"/>
        <w:right w:val="none" w:sz="0" w:space="0" w:color="auto"/>
      </w:divBdr>
    </w:div>
    <w:div w:id="1944260100">
      <w:bodyDiv w:val="1"/>
      <w:marLeft w:val="0"/>
      <w:marRight w:val="0"/>
      <w:marTop w:val="0"/>
      <w:marBottom w:val="0"/>
      <w:divBdr>
        <w:top w:val="none" w:sz="0" w:space="0" w:color="auto"/>
        <w:left w:val="none" w:sz="0" w:space="0" w:color="auto"/>
        <w:bottom w:val="none" w:sz="0" w:space="0" w:color="auto"/>
        <w:right w:val="none" w:sz="0" w:space="0" w:color="auto"/>
      </w:divBdr>
    </w:div>
    <w:div w:id="2046561298">
      <w:bodyDiv w:val="1"/>
      <w:marLeft w:val="0"/>
      <w:marRight w:val="0"/>
      <w:marTop w:val="0"/>
      <w:marBottom w:val="0"/>
      <w:divBdr>
        <w:top w:val="none" w:sz="0" w:space="0" w:color="auto"/>
        <w:left w:val="none" w:sz="0" w:space="0" w:color="auto"/>
        <w:bottom w:val="none" w:sz="0" w:space="0" w:color="auto"/>
        <w:right w:val="none" w:sz="0" w:space="0" w:color="auto"/>
      </w:divBdr>
    </w:div>
    <w:div w:id="2051802149">
      <w:bodyDiv w:val="1"/>
      <w:marLeft w:val="0"/>
      <w:marRight w:val="0"/>
      <w:marTop w:val="0"/>
      <w:marBottom w:val="0"/>
      <w:divBdr>
        <w:top w:val="none" w:sz="0" w:space="0" w:color="auto"/>
        <w:left w:val="none" w:sz="0" w:space="0" w:color="auto"/>
        <w:bottom w:val="none" w:sz="0" w:space="0" w:color="auto"/>
        <w:right w:val="none" w:sz="0" w:space="0" w:color="auto"/>
      </w:divBdr>
    </w:div>
    <w:div w:id="2080864757">
      <w:bodyDiv w:val="1"/>
      <w:marLeft w:val="0"/>
      <w:marRight w:val="0"/>
      <w:marTop w:val="0"/>
      <w:marBottom w:val="0"/>
      <w:divBdr>
        <w:top w:val="none" w:sz="0" w:space="0" w:color="auto"/>
        <w:left w:val="none" w:sz="0" w:space="0" w:color="auto"/>
        <w:bottom w:val="none" w:sz="0" w:space="0" w:color="auto"/>
        <w:right w:val="none" w:sz="0" w:space="0" w:color="auto"/>
      </w:divBdr>
      <w:divsChild>
        <w:div w:id="186454438">
          <w:marLeft w:val="0"/>
          <w:marRight w:val="0"/>
          <w:marTop w:val="0"/>
          <w:marBottom w:val="0"/>
          <w:divBdr>
            <w:top w:val="none" w:sz="0" w:space="0" w:color="auto"/>
            <w:left w:val="none" w:sz="0" w:space="0" w:color="auto"/>
            <w:bottom w:val="none" w:sz="0" w:space="0" w:color="auto"/>
            <w:right w:val="none" w:sz="0" w:space="0" w:color="auto"/>
          </w:divBdr>
        </w:div>
        <w:div w:id="359358652">
          <w:marLeft w:val="0"/>
          <w:marRight w:val="0"/>
          <w:marTop w:val="0"/>
          <w:marBottom w:val="0"/>
          <w:divBdr>
            <w:top w:val="none" w:sz="0" w:space="0" w:color="auto"/>
            <w:left w:val="none" w:sz="0" w:space="0" w:color="auto"/>
            <w:bottom w:val="none" w:sz="0" w:space="0" w:color="auto"/>
            <w:right w:val="none" w:sz="0" w:space="0" w:color="auto"/>
          </w:divBdr>
        </w:div>
        <w:div w:id="973409276">
          <w:marLeft w:val="0"/>
          <w:marRight w:val="0"/>
          <w:marTop w:val="0"/>
          <w:marBottom w:val="0"/>
          <w:divBdr>
            <w:top w:val="none" w:sz="0" w:space="0" w:color="auto"/>
            <w:left w:val="none" w:sz="0" w:space="0" w:color="auto"/>
            <w:bottom w:val="none" w:sz="0" w:space="0" w:color="auto"/>
            <w:right w:val="none" w:sz="0" w:space="0" w:color="auto"/>
          </w:divBdr>
        </w:div>
        <w:div w:id="1058893020">
          <w:marLeft w:val="0"/>
          <w:marRight w:val="0"/>
          <w:marTop w:val="0"/>
          <w:marBottom w:val="0"/>
          <w:divBdr>
            <w:top w:val="none" w:sz="0" w:space="0" w:color="auto"/>
            <w:left w:val="none" w:sz="0" w:space="0" w:color="auto"/>
            <w:bottom w:val="none" w:sz="0" w:space="0" w:color="auto"/>
            <w:right w:val="none" w:sz="0" w:space="0" w:color="auto"/>
          </w:divBdr>
        </w:div>
        <w:div w:id="1503932179">
          <w:marLeft w:val="0"/>
          <w:marRight w:val="0"/>
          <w:marTop w:val="0"/>
          <w:marBottom w:val="0"/>
          <w:divBdr>
            <w:top w:val="none" w:sz="0" w:space="0" w:color="auto"/>
            <w:left w:val="none" w:sz="0" w:space="0" w:color="auto"/>
            <w:bottom w:val="none" w:sz="0" w:space="0" w:color="auto"/>
            <w:right w:val="none" w:sz="0" w:space="0" w:color="auto"/>
          </w:divBdr>
        </w:div>
      </w:divsChild>
    </w:div>
    <w:div w:id="2136636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74EA-D727-478D-B680-B5C4097F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3724</Words>
  <Characters>22350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Zaliwski Tomasz</dc:creator>
  <cp:keywords/>
  <dc:description/>
  <cp:lastModifiedBy>Dariusz  Matlak</cp:lastModifiedBy>
  <cp:revision>2</cp:revision>
  <cp:lastPrinted>2019-07-04T09:15:00Z</cp:lastPrinted>
  <dcterms:created xsi:type="dcterms:W3CDTF">2022-01-31T20:36:00Z</dcterms:created>
  <dcterms:modified xsi:type="dcterms:W3CDTF">2022-01-31T20:36:00Z</dcterms:modified>
</cp:coreProperties>
</file>