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7D36" w14:textId="7AF49454" w:rsidR="00920B9A" w:rsidRPr="000D5C97" w:rsidRDefault="00920B9A" w:rsidP="00AE7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C97">
        <w:rPr>
          <w:rFonts w:ascii="Times New Roman" w:hAnsi="Times New Roman" w:cs="Times New Roman"/>
          <w:sz w:val="24"/>
          <w:szCs w:val="24"/>
        </w:rPr>
        <w:t>UZASADNIENIE</w:t>
      </w:r>
    </w:p>
    <w:p w14:paraId="39EE762F" w14:textId="1A5FC1FA" w:rsidR="00920B9A" w:rsidRDefault="001F26EB" w:rsidP="00AE1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</w:t>
      </w:r>
      <w:r w:rsidR="00920B9A" w:rsidRPr="000D5C97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5C97">
        <w:rPr>
          <w:rFonts w:ascii="Times New Roman" w:hAnsi="Times New Roman" w:cs="Times New Roman"/>
          <w:sz w:val="24"/>
          <w:szCs w:val="24"/>
        </w:rPr>
        <w:t xml:space="preserve"> w</w:t>
      </w:r>
      <w:r w:rsidR="00920B9A" w:rsidRPr="000D5C97">
        <w:rPr>
          <w:rFonts w:ascii="Times New Roman" w:hAnsi="Times New Roman" w:cs="Times New Roman"/>
          <w:sz w:val="24"/>
          <w:szCs w:val="24"/>
        </w:rPr>
        <w:t xml:space="preserve"> </w:t>
      </w:r>
      <w:r w:rsidR="000D5C97" w:rsidRPr="000D5C97">
        <w:rPr>
          <w:rFonts w:ascii="Times New Roman" w:hAnsi="Times New Roman" w:cs="Times New Roman"/>
          <w:sz w:val="24"/>
          <w:szCs w:val="24"/>
        </w:rPr>
        <w:t xml:space="preserve">sprawie </w:t>
      </w:r>
      <w:r w:rsidR="00D91696">
        <w:rPr>
          <w:rFonts w:ascii="Times New Roman" w:hAnsi="Times New Roman" w:cs="Times New Roman"/>
          <w:sz w:val="24"/>
          <w:szCs w:val="24"/>
        </w:rPr>
        <w:t xml:space="preserve">określenia szczegółowych </w:t>
      </w:r>
      <w:r w:rsidR="000D5C97" w:rsidRPr="000D5C97">
        <w:rPr>
          <w:rFonts w:ascii="Times New Roman" w:hAnsi="Times New Roman" w:cs="Times New Roman"/>
          <w:sz w:val="24"/>
          <w:szCs w:val="24"/>
        </w:rPr>
        <w:t xml:space="preserve">warunków utraty statusu odpadów dla odpadów </w:t>
      </w:r>
      <w:bookmarkStart w:id="0" w:name="_Hlk91852697"/>
      <w:r w:rsidR="000D5C97" w:rsidRPr="000D5C97">
        <w:rPr>
          <w:rFonts w:ascii="Times New Roman" w:hAnsi="Times New Roman" w:cs="Times New Roman"/>
          <w:sz w:val="24"/>
          <w:szCs w:val="24"/>
        </w:rPr>
        <w:t>powstających w procesie energetycznego spalania paliw</w:t>
      </w:r>
      <w:bookmarkEnd w:id="0"/>
      <w:r w:rsidR="008B6A8F">
        <w:rPr>
          <w:rFonts w:ascii="Times New Roman" w:hAnsi="Times New Roman" w:cs="Times New Roman"/>
          <w:sz w:val="24"/>
          <w:szCs w:val="24"/>
        </w:rPr>
        <w:t xml:space="preserve"> </w:t>
      </w:r>
      <w:r w:rsidR="0040056B" w:rsidRPr="000D5C97">
        <w:rPr>
          <w:rFonts w:ascii="Times New Roman" w:hAnsi="Times New Roman" w:cs="Times New Roman"/>
          <w:sz w:val="24"/>
          <w:szCs w:val="24"/>
        </w:rPr>
        <w:t>stanowi realizację</w:t>
      </w:r>
      <w:r w:rsidR="00920B9A" w:rsidRPr="000D5C97">
        <w:rPr>
          <w:rFonts w:ascii="Times New Roman" w:hAnsi="Times New Roman" w:cs="Times New Roman"/>
          <w:sz w:val="24"/>
          <w:szCs w:val="24"/>
        </w:rPr>
        <w:t xml:space="preserve"> delegacj</w:t>
      </w:r>
      <w:r w:rsidR="0040056B" w:rsidRPr="000D5C97">
        <w:rPr>
          <w:rFonts w:ascii="Times New Roman" w:hAnsi="Times New Roman" w:cs="Times New Roman"/>
          <w:sz w:val="24"/>
          <w:szCs w:val="24"/>
        </w:rPr>
        <w:t>i ustawowej</w:t>
      </w:r>
      <w:r w:rsidR="00920B9A" w:rsidRPr="000D5C97">
        <w:rPr>
          <w:rFonts w:ascii="Times New Roman" w:hAnsi="Times New Roman" w:cs="Times New Roman"/>
          <w:sz w:val="24"/>
          <w:szCs w:val="24"/>
        </w:rPr>
        <w:t xml:space="preserve"> dla ministra właściwego do spraw </w:t>
      </w:r>
      <w:r w:rsidR="00680A4F" w:rsidRPr="000D5C97">
        <w:rPr>
          <w:rFonts w:ascii="Times New Roman" w:hAnsi="Times New Roman" w:cs="Times New Roman"/>
          <w:sz w:val="24"/>
          <w:szCs w:val="24"/>
        </w:rPr>
        <w:t>klimatu</w:t>
      </w:r>
      <w:r w:rsidR="00920B9A" w:rsidRPr="000D5C97">
        <w:rPr>
          <w:rFonts w:ascii="Times New Roman" w:hAnsi="Times New Roman" w:cs="Times New Roman"/>
          <w:sz w:val="24"/>
          <w:szCs w:val="24"/>
        </w:rPr>
        <w:t>, o której mowa w art. 14 ust</w:t>
      </w:r>
      <w:r w:rsidR="007C2115">
        <w:rPr>
          <w:rFonts w:ascii="Times New Roman" w:hAnsi="Times New Roman" w:cs="Times New Roman"/>
          <w:sz w:val="24"/>
          <w:szCs w:val="24"/>
        </w:rPr>
        <w:t>.</w:t>
      </w:r>
      <w:r w:rsidR="00920B9A" w:rsidRPr="000D5C97">
        <w:rPr>
          <w:rFonts w:ascii="Times New Roman" w:hAnsi="Times New Roman" w:cs="Times New Roman"/>
          <w:sz w:val="24"/>
          <w:szCs w:val="24"/>
        </w:rPr>
        <w:t xml:space="preserve"> 1a ustawy z dnia 14 grudnia 2012 r. o odpadach (Dz. U. z </w:t>
      </w:r>
      <w:r w:rsidR="00885A78" w:rsidRPr="000D5C97">
        <w:rPr>
          <w:rFonts w:ascii="Times New Roman" w:hAnsi="Times New Roman" w:cs="Times New Roman"/>
          <w:sz w:val="24"/>
          <w:szCs w:val="24"/>
        </w:rPr>
        <w:t xml:space="preserve">2021 r. </w:t>
      </w:r>
      <w:r w:rsidR="00106EEF" w:rsidRPr="00106EEF">
        <w:rPr>
          <w:rFonts w:ascii="Times New Roman" w:hAnsi="Times New Roman" w:cs="Times New Roman"/>
          <w:sz w:val="24"/>
          <w:szCs w:val="24"/>
        </w:rPr>
        <w:t>poz. 779</w:t>
      </w:r>
      <w:r w:rsidR="00106EEF">
        <w:rPr>
          <w:rFonts w:ascii="Times New Roman" w:hAnsi="Times New Roman" w:cs="Times New Roman"/>
          <w:sz w:val="24"/>
          <w:szCs w:val="24"/>
        </w:rPr>
        <w:t xml:space="preserve"> </w:t>
      </w:r>
      <w:r w:rsidR="00B3612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361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3612E">
        <w:rPr>
          <w:rFonts w:ascii="Times New Roman" w:hAnsi="Times New Roman" w:cs="Times New Roman"/>
          <w:sz w:val="24"/>
          <w:szCs w:val="24"/>
        </w:rPr>
        <w:t>. zm.</w:t>
      </w:r>
      <w:r w:rsidR="00680A4F" w:rsidRPr="000D5C97">
        <w:rPr>
          <w:rFonts w:ascii="Times New Roman" w:hAnsi="Times New Roman" w:cs="Times New Roman"/>
          <w:sz w:val="24"/>
          <w:szCs w:val="24"/>
        </w:rPr>
        <w:t>, zwana dalej: „ustawą o odpadach”</w:t>
      </w:r>
      <w:r w:rsidR="00885A78" w:rsidRPr="000D5C97">
        <w:rPr>
          <w:rFonts w:ascii="Times New Roman" w:hAnsi="Times New Roman" w:cs="Times New Roman"/>
          <w:sz w:val="24"/>
          <w:szCs w:val="24"/>
        </w:rPr>
        <w:t>).</w:t>
      </w:r>
      <w:r w:rsidR="00AE1176">
        <w:rPr>
          <w:rFonts w:ascii="Times New Roman" w:hAnsi="Times New Roman" w:cs="Times New Roman"/>
          <w:sz w:val="24"/>
          <w:szCs w:val="24"/>
        </w:rPr>
        <w:t xml:space="preserve"> Z treści wskazanej powyżej delegacji wynika, że rozporządzenie to może zostać wydane „w porozumieniu” z innymi ministrami, w tym m.in. z </w:t>
      </w:r>
      <w:r w:rsidR="00AE1176" w:rsidRPr="00AE1176">
        <w:rPr>
          <w:rFonts w:ascii="Times New Roman" w:hAnsi="Times New Roman" w:cs="Times New Roman"/>
          <w:sz w:val="24"/>
          <w:szCs w:val="24"/>
        </w:rPr>
        <w:t>ministrem właściwym do spraw</w:t>
      </w:r>
      <w:r w:rsidR="00AE1176">
        <w:rPr>
          <w:rFonts w:ascii="Times New Roman" w:hAnsi="Times New Roman" w:cs="Times New Roman"/>
          <w:sz w:val="24"/>
          <w:szCs w:val="24"/>
        </w:rPr>
        <w:t xml:space="preserve"> energii. Z uwagi na fakt, iż p</w:t>
      </w:r>
      <w:r w:rsidR="002D258A" w:rsidRPr="002D258A">
        <w:rPr>
          <w:rFonts w:ascii="Times New Roman" w:hAnsi="Times New Roman" w:cs="Times New Roman"/>
          <w:sz w:val="24"/>
          <w:szCs w:val="24"/>
        </w:rPr>
        <w:t>rojekt rozporządzenia dotyczy odpadów pochodzących z sektora energetycznego</w:t>
      </w:r>
      <w:r w:rsidR="00AE1176">
        <w:rPr>
          <w:rFonts w:ascii="Times New Roman" w:hAnsi="Times New Roman" w:cs="Times New Roman"/>
          <w:sz w:val="24"/>
          <w:szCs w:val="24"/>
        </w:rPr>
        <w:t xml:space="preserve">, a </w:t>
      </w:r>
      <w:r w:rsidR="00001A5A">
        <w:rPr>
          <w:rFonts w:ascii="Times New Roman" w:hAnsi="Times New Roman" w:cs="Times New Roman"/>
          <w:sz w:val="24"/>
          <w:szCs w:val="24"/>
        </w:rPr>
        <w:t xml:space="preserve">w aktualnym stanie prawnym, </w:t>
      </w:r>
      <w:r w:rsidR="00AE1176">
        <w:rPr>
          <w:rFonts w:ascii="Times New Roman" w:hAnsi="Times New Roman" w:cs="Times New Roman"/>
          <w:sz w:val="24"/>
          <w:szCs w:val="24"/>
        </w:rPr>
        <w:t>w</w:t>
      </w:r>
      <w:r w:rsidR="002D258A" w:rsidRPr="002D258A">
        <w:rPr>
          <w:rFonts w:ascii="Times New Roman" w:hAnsi="Times New Roman" w:cs="Times New Roman"/>
          <w:sz w:val="24"/>
          <w:szCs w:val="24"/>
        </w:rPr>
        <w:t xml:space="preserve"> zakresie spraw związanych z energią</w:t>
      </w:r>
      <w:r w:rsidR="00001A5A">
        <w:rPr>
          <w:rFonts w:ascii="Times New Roman" w:hAnsi="Times New Roman" w:cs="Times New Roman"/>
          <w:sz w:val="24"/>
          <w:szCs w:val="24"/>
        </w:rPr>
        <w:t>,</w:t>
      </w:r>
      <w:r w:rsidR="002D258A" w:rsidRPr="002D258A">
        <w:rPr>
          <w:rFonts w:ascii="Times New Roman" w:hAnsi="Times New Roman" w:cs="Times New Roman"/>
          <w:sz w:val="24"/>
          <w:szCs w:val="24"/>
        </w:rPr>
        <w:t xml:space="preserve"> właściwym jest Minister Klimatu i Środowiska</w:t>
      </w:r>
      <w:r w:rsidR="00AE117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1176">
        <w:rPr>
          <w:rFonts w:ascii="Times New Roman" w:hAnsi="Times New Roman" w:cs="Times New Roman"/>
          <w:sz w:val="24"/>
          <w:szCs w:val="24"/>
        </w:rPr>
        <w:t xml:space="preserve">, nie zachodzi potrzeba wydawania rozporządzenia z innymi wskazanymi w delegacji ustawowej ministrami. </w:t>
      </w:r>
    </w:p>
    <w:p w14:paraId="493D554E" w14:textId="4686C83D" w:rsidR="00F245BE" w:rsidRDefault="003A17B1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97">
        <w:rPr>
          <w:rFonts w:ascii="Times New Roman" w:hAnsi="Times New Roman" w:cs="Times New Roman"/>
          <w:sz w:val="24"/>
          <w:szCs w:val="24"/>
        </w:rPr>
        <w:t xml:space="preserve">Celem projektowanego rozporządzenia (zwanego dalej: „projektem”) jest określenie </w:t>
      </w:r>
      <w:r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Pr="000D5C97">
        <w:rPr>
          <w:rFonts w:ascii="Times New Roman" w:hAnsi="Times New Roman" w:cs="Times New Roman"/>
          <w:sz w:val="24"/>
          <w:szCs w:val="24"/>
        </w:rPr>
        <w:t xml:space="preserve">warunków utraty statusu odpadów dla odpadów powstających w procesie energetycznego </w:t>
      </w:r>
      <w:r>
        <w:rPr>
          <w:rFonts w:ascii="Times New Roman" w:hAnsi="Times New Roman" w:cs="Times New Roman"/>
          <w:sz w:val="24"/>
          <w:szCs w:val="24"/>
        </w:rPr>
        <w:t xml:space="preserve">spalania </w:t>
      </w:r>
      <w:r w:rsidRPr="000D5C97">
        <w:rPr>
          <w:rFonts w:ascii="Times New Roman" w:hAnsi="Times New Roman" w:cs="Times New Roman"/>
          <w:sz w:val="24"/>
          <w:szCs w:val="24"/>
        </w:rPr>
        <w:t>paliw</w:t>
      </w:r>
      <w:r w:rsidRPr="00247271">
        <w:rPr>
          <w:rFonts w:ascii="Times New Roman" w:hAnsi="Times New Roman" w:cs="Times New Roman"/>
          <w:sz w:val="24"/>
          <w:szCs w:val="24"/>
        </w:rPr>
        <w:t xml:space="preserve">. </w:t>
      </w:r>
      <w:r w:rsidR="00556D29" w:rsidRPr="00556D29">
        <w:rPr>
          <w:rFonts w:ascii="Times New Roman" w:hAnsi="Times New Roman" w:cs="Times New Roman"/>
          <w:sz w:val="24"/>
          <w:szCs w:val="24"/>
        </w:rPr>
        <w:t xml:space="preserve">Warunki określone w projekcie mają na celu ujednolicenie procedury utraty statusu odpadów istniejącej już w praktyce biznesowej na podstawie ogólnych warunków statusu odpadów (art. 14 ust. 1 ustawy o odpadach), w zakresie odnoszącym się </w:t>
      </w:r>
      <w:r w:rsidR="00432669">
        <w:rPr>
          <w:rFonts w:ascii="Times New Roman" w:hAnsi="Times New Roman" w:cs="Times New Roman"/>
          <w:sz w:val="24"/>
          <w:szCs w:val="24"/>
        </w:rPr>
        <w:t xml:space="preserve">do </w:t>
      </w:r>
      <w:r w:rsidR="00556D29" w:rsidRPr="00556D29">
        <w:rPr>
          <w:rFonts w:ascii="Times New Roman" w:hAnsi="Times New Roman" w:cs="Times New Roman"/>
          <w:sz w:val="24"/>
          <w:szCs w:val="24"/>
        </w:rPr>
        <w:t>odpadów powstających w procesie energetycznego spalania paliw</w:t>
      </w:r>
      <w:r w:rsidR="00556D29">
        <w:rPr>
          <w:rFonts w:ascii="Times New Roman" w:hAnsi="Times New Roman" w:cs="Times New Roman"/>
          <w:sz w:val="24"/>
          <w:szCs w:val="24"/>
        </w:rPr>
        <w:t>.</w:t>
      </w:r>
    </w:p>
    <w:p w14:paraId="429686EF" w14:textId="58FCD8D1" w:rsidR="004D0DBC" w:rsidRPr="000D5C97" w:rsidRDefault="00C75112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90A">
        <w:rPr>
          <w:rFonts w:ascii="Times New Roman" w:hAnsi="Times New Roman" w:cs="Times New Roman"/>
          <w:sz w:val="24"/>
          <w:szCs w:val="24"/>
        </w:rPr>
        <w:t xml:space="preserve">Sektor energetyczny produkuje rocznie ok. 14 040 tys. Mg odpadów, co stanowi ok. 20% wolumenu </w:t>
      </w:r>
      <w:r w:rsidR="0040685B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48490A">
        <w:rPr>
          <w:rFonts w:ascii="Times New Roman" w:hAnsi="Times New Roman" w:cs="Times New Roman"/>
          <w:sz w:val="24"/>
          <w:szCs w:val="24"/>
        </w:rPr>
        <w:t>wytworzonych odpadów w kraju w skali roku. Część odpadów powstających w procesie energetycznego paliw poddana jest odzyskowi, jednak większość tj. 7 552 tys. Mg trafia na składowiska. Łączna ilość odpadów zdeponowanych na składowiskach wynosi ok. 325</w:t>
      </w:r>
      <w:r w:rsidR="00557237">
        <w:rPr>
          <w:rFonts w:ascii="Times New Roman" w:hAnsi="Times New Roman" w:cs="Times New Roman"/>
          <w:sz w:val="24"/>
          <w:szCs w:val="24"/>
        </w:rPr>
        <w:t> </w:t>
      </w:r>
      <w:r w:rsidRPr="0048490A">
        <w:rPr>
          <w:rFonts w:ascii="Times New Roman" w:hAnsi="Times New Roman" w:cs="Times New Roman"/>
          <w:sz w:val="24"/>
          <w:szCs w:val="24"/>
        </w:rPr>
        <w:t>477 tys. Mg, przy czym część z nich jest już niedostępna, z uwagi na przeprowadzone rekultywacje</w:t>
      </w:r>
      <w:r w:rsidR="002E15F4" w:rsidRPr="0048490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8490A">
        <w:rPr>
          <w:rFonts w:ascii="Times New Roman" w:hAnsi="Times New Roman" w:cs="Times New Roman"/>
          <w:sz w:val="24"/>
          <w:szCs w:val="24"/>
        </w:rPr>
        <w:t>.</w:t>
      </w:r>
    </w:p>
    <w:p w14:paraId="19A51550" w14:textId="77777777" w:rsidR="003A17B1" w:rsidRPr="00247271" w:rsidRDefault="003A17B1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t>Podstawowym problemem, jaki rozwiązuje projekt jest obecny brak jednolit</w:t>
      </w:r>
      <w:r>
        <w:rPr>
          <w:rFonts w:ascii="Times New Roman" w:hAnsi="Times New Roman" w:cs="Times New Roman"/>
          <w:sz w:val="24"/>
          <w:szCs w:val="24"/>
        </w:rPr>
        <w:t xml:space="preserve">ych standardów odnoszących się </w:t>
      </w:r>
      <w:r w:rsidRPr="0024727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procedury utraty statusu odpadów dla </w:t>
      </w:r>
      <w:r w:rsidRPr="00247271">
        <w:rPr>
          <w:rFonts w:ascii="Times New Roman" w:hAnsi="Times New Roman" w:cs="Times New Roman"/>
          <w:sz w:val="24"/>
          <w:szCs w:val="24"/>
        </w:rPr>
        <w:t xml:space="preserve"> odpadów powstałych w proces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47271">
        <w:rPr>
          <w:rFonts w:ascii="Times New Roman" w:hAnsi="Times New Roman" w:cs="Times New Roman"/>
          <w:sz w:val="24"/>
          <w:szCs w:val="24"/>
        </w:rPr>
        <w:t xml:space="preserve"> energetycznego spalania paliw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4A70F" w14:textId="0064CB28" w:rsidR="00552F80" w:rsidRPr="00247271" w:rsidRDefault="00552F80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t xml:space="preserve">W obecnym porządku prawnym </w:t>
      </w:r>
      <w:r w:rsidR="00D91696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2148C9">
        <w:rPr>
          <w:rFonts w:ascii="Times New Roman" w:hAnsi="Times New Roman" w:cs="Times New Roman"/>
          <w:sz w:val="24"/>
          <w:szCs w:val="24"/>
        </w:rPr>
        <w:t>brak</w:t>
      </w:r>
      <w:r w:rsidR="00D91696">
        <w:rPr>
          <w:rFonts w:ascii="Times New Roman" w:hAnsi="Times New Roman" w:cs="Times New Roman"/>
          <w:sz w:val="24"/>
          <w:szCs w:val="24"/>
        </w:rPr>
        <w:t xml:space="preserve"> jest określenia szczegółowych warunków</w:t>
      </w:r>
      <w:r w:rsidR="0029723B">
        <w:rPr>
          <w:rFonts w:ascii="Times New Roman" w:hAnsi="Times New Roman" w:cs="Times New Roman"/>
          <w:sz w:val="24"/>
          <w:szCs w:val="24"/>
        </w:rPr>
        <w:t xml:space="preserve"> </w:t>
      </w:r>
      <w:r w:rsidRPr="00247271">
        <w:rPr>
          <w:rFonts w:ascii="Times New Roman" w:hAnsi="Times New Roman" w:cs="Times New Roman"/>
          <w:sz w:val="24"/>
          <w:szCs w:val="24"/>
        </w:rPr>
        <w:t xml:space="preserve">dla przeprowadzenia procedury utraty statusu odpadów </w:t>
      </w:r>
      <w:r w:rsidR="002148C9">
        <w:rPr>
          <w:rFonts w:ascii="Times New Roman" w:hAnsi="Times New Roman" w:cs="Times New Roman"/>
          <w:sz w:val="24"/>
          <w:szCs w:val="24"/>
        </w:rPr>
        <w:t>dla</w:t>
      </w:r>
      <w:r w:rsidR="002148C9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Pr="00247271">
        <w:rPr>
          <w:rFonts w:ascii="Times New Roman" w:hAnsi="Times New Roman" w:cs="Times New Roman"/>
          <w:sz w:val="24"/>
          <w:szCs w:val="24"/>
        </w:rPr>
        <w:t>odpad</w:t>
      </w:r>
      <w:r w:rsidR="002148C9">
        <w:rPr>
          <w:rFonts w:ascii="Times New Roman" w:hAnsi="Times New Roman" w:cs="Times New Roman"/>
          <w:sz w:val="24"/>
          <w:szCs w:val="24"/>
        </w:rPr>
        <w:t>ów powstających</w:t>
      </w:r>
      <w:r w:rsidRPr="00247271">
        <w:rPr>
          <w:rFonts w:ascii="Times New Roman" w:hAnsi="Times New Roman" w:cs="Times New Roman"/>
          <w:sz w:val="24"/>
          <w:szCs w:val="24"/>
        </w:rPr>
        <w:t xml:space="preserve"> z</w:t>
      </w:r>
      <w:r w:rsidR="002148C9">
        <w:rPr>
          <w:rFonts w:ascii="Times New Roman" w:hAnsi="Times New Roman" w:cs="Times New Roman"/>
          <w:sz w:val="24"/>
          <w:szCs w:val="24"/>
        </w:rPr>
        <w:t xml:space="preserve"> energetycznego</w:t>
      </w:r>
      <w:r w:rsidRPr="00247271">
        <w:rPr>
          <w:rFonts w:ascii="Times New Roman" w:hAnsi="Times New Roman" w:cs="Times New Roman"/>
          <w:sz w:val="24"/>
          <w:szCs w:val="24"/>
        </w:rPr>
        <w:t xml:space="preserve"> spalania paliw</w:t>
      </w:r>
      <w:r w:rsidR="002148C9">
        <w:rPr>
          <w:rFonts w:ascii="Times New Roman" w:hAnsi="Times New Roman" w:cs="Times New Roman"/>
          <w:sz w:val="24"/>
          <w:szCs w:val="24"/>
        </w:rPr>
        <w:t>.</w:t>
      </w:r>
      <w:r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2148C9">
        <w:rPr>
          <w:rFonts w:ascii="Times New Roman" w:hAnsi="Times New Roman" w:cs="Times New Roman"/>
          <w:sz w:val="24"/>
          <w:szCs w:val="24"/>
        </w:rPr>
        <w:t>C</w:t>
      </w:r>
      <w:r w:rsidRPr="00247271">
        <w:rPr>
          <w:rFonts w:ascii="Times New Roman" w:hAnsi="Times New Roman" w:cs="Times New Roman"/>
          <w:sz w:val="24"/>
          <w:szCs w:val="24"/>
        </w:rPr>
        <w:t>hoć fakt ten nie powoduje braku możliwości jej przeprowadzenia, to jednak w chwili obecnej nie jest</w:t>
      </w:r>
      <w:r w:rsidR="004E36ED">
        <w:rPr>
          <w:rFonts w:ascii="Times New Roman" w:hAnsi="Times New Roman" w:cs="Times New Roman"/>
          <w:sz w:val="24"/>
          <w:szCs w:val="24"/>
        </w:rPr>
        <w:t xml:space="preserve"> to</w:t>
      </w:r>
      <w:r w:rsidRPr="00247271">
        <w:rPr>
          <w:rFonts w:ascii="Times New Roman" w:hAnsi="Times New Roman" w:cs="Times New Roman"/>
          <w:sz w:val="24"/>
          <w:szCs w:val="24"/>
        </w:rPr>
        <w:t xml:space="preserve"> powszechną praktyką. Brak w obecnym </w:t>
      </w:r>
      <w:r w:rsidRPr="00247271">
        <w:rPr>
          <w:rFonts w:ascii="Times New Roman" w:hAnsi="Times New Roman" w:cs="Times New Roman"/>
          <w:sz w:val="24"/>
          <w:szCs w:val="24"/>
        </w:rPr>
        <w:lastRenderedPageBreak/>
        <w:t xml:space="preserve">stanie prawnym jednoznacznego i jednolitego podejścia w tym zakresie </w:t>
      </w:r>
      <w:r w:rsidR="002148C9">
        <w:rPr>
          <w:rFonts w:ascii="Times New Roman" w:hAnsi="Times New Roman" w:cs="Times New Roman"/>
          <w:sz w:val="24"/>
          <w:szCs w:val="24"/>
        </w:rPr>
        <w:t xml:space="preserve">i rzadkie stosowanie tej procedury przez mniejsze podmioty </w:t>
      </w:r>
      <w:r w:rsidR="000B43B9">
        <w:rPr>
          <w:rFonts w:ascii="Times New Roman" w:hAnsi="Times New Roman" w:cs="Times New Roman"/>
          <w:sz w:val="24"/>
          <w:szCs w:val="24"/>
        </w:rPr>
        <w:t xml:space="preserve">z </w:t>
      </w:r>
      <w:r w:rsidR="000B43B9" w:rsidRPr="00247271">
        <w:rPr>
          <w:rFonts w:ascii="Times New Roman" w:hAnsi="Times New Roman" w:cs="Times New Roman"/>
          <w:sz w:val="24"/>
          <w:szCs w:val="24"/>
        </w:rPr>
        <w:t>sektora energetycznego</w:t>
      </w:r>
      <w:r w:rsidR="0029723B">
        <w:rPr>
          <w:rFonts w:ascii="Times New Roman" w:hAnsi="Times New Roman" w:cs="Times New Roman"/>
          <w:sz w:val="24"/>
          <w:szCs w:val="24"/>
        </w:rPr>
        <w:t>,</w:t>
      </w:r>
      <w:r w:rsidR="000B43B9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Pr="00247271">
        <w:rPr>
          <w:rFonts w:ascii="Times New Roman" w:hAnsi="Times New Roman" w:cs="Times New Roman"/>
          <w:sz w:val="24"/>
          <w:szCs w:val="24"/>
        </w:rPr>
        <w:t>powoduje zaburzenie hierarchii postępowania z odpadami</w:t>
      </w:r>
      <w:r w:rsidR="002148C9">
        <w:rPr>
          <w:rFonts w:ascii="Times New Roman" w:hAnsi="Times New Roman" w:cs="Times New Roman"/>
          <w:sz w:val="24"/>
          <w:szCs w:val="24"/>
        </w:rPr>
        <w:t>, ponieważ</w:t>
      </w:r>
      <w:r w:rsidRPr="00247271">
        <w:rPr>
          <w:rFonts w:ascii="Times New Roman" w:hAnsi="Times New Roman" w:cs="Times New Roman"/>
          <w:sz w:val="24"/>
          <w:szCs w:val="24"/>
        </w:rPr>
        <w:t xml:space="preserve"> skutkuje tym, że wartościowe substancje nie trafiają do wykorzystania</w:t>
      </w:r>
      <w:r w:rsidR="001063E3" w:rsidRPr="001063E3">
        <w:rPr>
          <w:rFonts w:ascii="Times New Roman" w:hAnsi="Times New Roman" w:cs="Times New Roman"/>
          <w:sz w:val="24"/>
          <w:szCs w:val="24"/>
        </w:rPr>
        <w:t xml:space="preserve"> </w:t>
      </w:r>
      <w:r w:rsidR="001063E3" w:rsidRPr="00247271">
        <w:rPr>
          <w:rFonts w:ascii="Times New Roman" w:hAnsi="Times New Roman" w:cs="Times New Roman"/>
          <w:sz w:val="24"/>
          <w:szCs w:val="24"/>
        </w:rPr>
        <w:t>gospodarczego</w:t>
      </w:r>
      <w:r w:rsidRPr="00247271">
        <w:rPr>
          <w:rFonts w:ascii="Times New Roman" w:hAnsi="Times New Roman" w:cs="Times New Roman"/>
          <w:sz w:val="24"/>
          <w:szCs w:val="24"/>
        </w:rPr>
        <w:t>,</w:t>
      </w:r>
      <w:r w:rsidR="0029723B">
        <w:rPr>
          <w:rFonts w:ascii="Times New Roman" w:hAnsi="Times New Roman" w:cs="Times New Roman"/>
          <w:sz w:val="24"/>
          <w:szCs w:val="24"/>
        </w:rPr>
        <w:t xml:space="preserve"> </w:t>
      </w:r>
      <w:r w:rsidR="00D91696">
        <w:rPr>
          <w:rFonts w:ascii="Times New Roman" w:hAnsi="Times New Roman" w:cs="Times New Roman"/>
          <w:sz w:val="24"/>
          <w:szCs w:val="24"/>
        </w:rPr>
        <w:t xml:space="preserve">lecz </w:t>
      </w:r>
      <w:r w:rsidRPr="00247271">
        <w:rPr>
          <w:rFonts w:ascii="Times New Roman" w:hAnsi="Times New Roman" w:cs="Times New Roman"/>
          <w:sz w:val="24"/>
          <w:szCs w:val="24"/>
        </w:rPr>
        <w:t xml:space="preserve">są </w:t>
      </w:r>
      <w:r w:rsidR="004E36ED" w:rsidRPr="00120574">
        <w:rPr>
          <w:rFonts w:ascii="Times New Roman" w:hAnsi="Times New Roman" w:cs="Times New Roman"/>
          <w:sz w:val="24"/>
          <w:szCs w:val="24"/>
        </w:rPr>
        <w:t xml:space="preserve">deponowane </w:t>
      </w:r>
      <w:r w:rsidRPr="00247271">
        <w:rPr>
          <w:rFonts w:ascii="Times New Roman" w:hAnsi="Times New Roman" w:cs="Times New Roman"/>
          <w:sz w:val="24"/>
          <w:szCs w:val="24"/>
        </w:rPr>
        <w:t>na składowiskach.</w:t>
      </w:r>
    </w:p>
    <w:p w14:paraId="15B05AAF" w14:textId="735951AB" w:rsidR="006771B9" w:rsidRPr="000B43B9" w:rsidRDefault="00C44AA7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C9">
        <w:rPr>
          <w:rFonts w:ascii="Times New Roman" w:hAnsi="Times New Roman" w:cs="Times New Roman"/>
          <w:sz w:val="24"/>
          <w:szCs w:val="24"/>
        </w:rPr>
        <w:t>W obecnym stanie prawnym o</w:t>
      </w:r>
      <w:r w:rsidR="006771B9" w:rsidRPr="002148C9">
        <w:rPr>
          <w:rFonts w:ascii="Times New Roman" w:hAnsi="Times New Roman" w:cs="Times New Roman"/>
          <w:sz w:val="24"/>
          <w:szCs w:val="24"/>
        </w:rPr>
        <w:t>dpady powstające w procesie energetycznego spalania paliw</w:t>
      </w:r>
      <w:r w:rsidR="00FD626A" w:rsidRPr="000B43B9">
        <w:rPr>
          <w:rFonts w:ascii="Times New Roman" w:hAnsi="Times New Roman" w:cs="Times New Roman"/>
          <w:sz w:val="24"/>
          <w:szCs w:val="24"/>
        </w:rPr>
        <w:t>, zgodnie z art. 10 ustawy o odpadach</w:t>
      </w:r>
      <w:r w:rsidR="00FD626A" w:rsidRPr="00426032">
        <w:rPr>
          <w:rFonts w:ascii="Times New Roman" w:hAnsi="Times New Roman" w:cs="Times New Roman"/>
          <w:sz w:val="24"/>
          <w:szCs w:val="24"/>
        </w:rPr>
        <w:t xml:space="preserve">, </w:t>
      </w:r>
      <w:r w:rsidR="006771B9" w:rsidRPr="00C9065A">
        <w:rPr>
          <w:rFonts w:ascii="Times New Roman" w:hAnsi="Times New Roman" w:cs="Times New Roman"/>
          <w:sz w:val="24"/>
          <w:szCs w:val="24"/>
        </w:rPr>
        <w:t xml:space="preserve">mogą zostać uznane za produkt uboczny lub w myśl </w:t>
      </w:r>
      <w:r w:rsidR="00FD626A" w:rsidRPr="00C9065A">
        <w:rPr>
          <w:rFonts w:ascii="Times New Roman" w:hAnsi="Times New Roman" w:cs="Times New Roman"/>
          <w:sz w:val="24"/>
          <w:szCs w:val="24"/>
        </w:rPr>
        <w:t>art</w:t>
      </w:r>
      <w:r w:rsidR="006771B9" w:rsidRPr="0019490B">
        <w:rPr>
          <w:rFonts w:ascii="Times New Roman" w:hAnsi="Times New Roman" w:cs="Times New Roman"/>
          <w:sz w:val="24"/>
          <w:szCs w:val="24"/>
        </w:rPr>
        <w:t xml:space="preserve">. 14 </w:t>
      </w:r>
      <w:r w:rsidR="000B43B9">
        <w:rPr>
          <w:rFonts w:ascii="Times New Roman" w:hAnsi="Times New Roman" w:cs="Times New Roman"/>
          <w:sz w:val="24"/>
          <w:szCs w:val="24"/>
        </w:rPr>
        <w:t xml:space="preserve"> </w:t>
      </w:r>
      <w:r w:rsidR="000B43B9" w:rsidRPr="000B43B9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19490B">
        <w:rPr>
          <w:rFonts w:ascii="Times New Roman" w:hAnsi="Times New Roman" w:cs="Times New Roman"/>
          <w:sz w:val="24"/>
          <w:szCs w:val="24"/>
        </w:rPr>
        <w:t>tej ustawy</w:t>
      </w:r>
      <w:r w:rsidR="00FD626A" w:rsidRPr="002148C9">
        <w:rPr>
          <w:rFonts w:ascii="Times New Roman" w:hAnsi="Times New Roman" w:cs="Times New Roman"/>
          <w:sz w:val="24"/>
          <w:szCs w:val="24"/>
        </w:rPr>
        <w:t>,</w:t>
      </w:r>
      <w:r w:rsidRPr="000B43B9">
        <w:rPr>
          <w:rFonts w:ascii="Times New Roman" w:hAnsi="Times New Roman" w:cs="Times New Roman"/>
          <w:sz w:val="24"/>
          <w:szCs w:val="24"/>
        </w:rPr>
        <w:t xml:space="preserve"> </w:t>
      </w:r>
      <w:r w:rsidR="00817F1C" w:rsidRPr="000B43B9">
        <w:rPr>
          <w:rFonts w:ascii="Times New Roman" w:hAnsi="Times New Roman" w:cs="Times New Roman"/>
          <w:sz w:val="24"/>
          <w:szCs w:val="24"/>
        </w:rPr>
        <w:t xml:space="preserve">mogą </w:t>
      </w:r>
      <w:r w:rsidR="006771B9" w:rsidRPr="000B43B9">
        <w:rPr>
          <w:rFonts w:ascii="Times New Roman" w:hAnsi="Times New Roman" w:cs="Times New Roman"/>
          <w:sz w:val="24"/>
          <w:szCs w:val="24"/>
        </w:rPr>
        <w:t>uzyskać status produktu</w:t>
      </w:r>
      <w:r w:rsidR="00FC5D8F">
        <w:rPr>
          <w:rFonts w:ascii="Times New Roman" w:hAnsi="Times New Roman" w:cs="Times New Roman"/>
          <w:sz w:val="24"/>
          <w:szCs w:val="24"/>
        </w:rPr>
        <w:t xml:space="preserve"> lub substancji</w:t>
      </w:r>
      <w:r w:rsidR="006771B9" w:rsidRPr="000B43B9">
        <w:rPr>
          <w:rFonts w:ascii="Times New Roman" w:hAnsi="Times New Roman" w:cs="Times New Roman"/>
          <w:sz w:val="24"/>
          <w:szCs w:val="24"/>
        </w:rPr>
        <w:t xml:space="preserve"> </w:t>
      </w:r>
      <w:r w:rsidR="000B43B9">
        <w:rPr>
          <w:rFonts w:ascii="Times New Roman" w:hAnsi="Times New Roman" w:cs="Times New Roman"/>
          <w:sz w:val="24"/>
          <w:szCs w:val="24"/>
        </w:rPr>
        <w:t xml:space="preserve">po spełnieniu </w:t>
      </w:r>
      <w:r w:rsidR="00B925E3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0B43B9">
        <w:rPr>
          <w:rFonts w:ascii="Times New Roman" w:hAnsi="Times New Roman" w:cs="Times New Roman"/>
          <w:sz w:val="24"/>
          <w:szCs w:val="24"/>
        </w:rPr>
        <w:t>warunków dotyczących</w:t>
      </w:r>
      <w:r w:rsidR="00C9365E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0B43B9">
        <w:rPr>
          <w:rFonts w:ascii="Times New Roman" w:hAnsi="Times New Roman" w:cs="Times New Roman"/>
          <w:sz w:val="24"/>
          <w:szCs w:val="24"/>
        </w:rPr>
        <w:t>utraty statusu odpad</w:t>
      </w:r>
      <w:r w:rsidR="00FC5D8F">
        <w:rPr>
          <w:rFonts w:ascii="Times New Roman" w:hAnsi="Times New Roman" w:cs="Times New Roman"/>
          <w:sz w:val="24"/>
          <w:szCs w:val="24"/>
        </w:rPr>
        <w:t>ów</w:t>
      </w:r>
      <w:r w:rsidR="00FF3086">
        <w:rPr>
          <w:rFonts w:ascii="Times New Roman" w:hAnsi="Times New Roman" w:cs="Times New Roman"/>
          <w:sz w:val="24"/>
          <w:szCs w:val="24"/>
        </w:rPr>
        <w:t>.</w:t>
      </w:r>
    </w:p>
    <w:p w14:paraId="22DB9E45" w14:textId="398C92CB" w:rsidR="006771B9" w:rsidRPr="00247271" w:rsidRDefault="006771B9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t>Cześć podmiotów z sektora energetycznego uzysk</w:t>
      </w:r>
      <w:r w:rsidR="002148C9">
        <w:rPr>
          <w:rFonts w:ascii="Times New Roman" w:hAnsi="Times New Roman" w:cs="Times New Roman"/>
          <w:sz w:val="24"/>
          <w:szCs w:val="24"/>
        </w:rPr>
        <w:t>uje</w:t>
      </w:r>
      <w:r w:rsidRPr="00247271">
        <w:rPr>
          <w:rFonts w:ascii="Times New Roman" w:hAnsi="Times New Roman" w:cs="Times New Roman"/>
          <w:sz w:val="24"/>
          <w:szCs w:val="24"/>
        </w:rPr>
        <w:t xml:space="preserve"> decyzj</w:t>
      </w:r>
      <w:r w:rsidR="002148C9">
        <w:rPr>
          <w:rFonts w:ascii="Times New Roman" w:hAnsi="Times New Roman" w:cs="Times New Roman"/>
          <w:sz w:val="24"/>
          <w:szCs w:val="24"/>
        </w:rPr>
        <w:t>e</w:t>
      </w:r>
      <w:r w:rsidRPr="00247271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2148C9">
        <w:rPr>
          <w:rFonts w:ascii="Times New Roman" w:hAnsi="Times New Roman" w:cs="Times New Roman"/>
          <w:sz w:val="24"/>
          <w:szCs w:val="24"/>
        </w:rPr>
        <w:t>e</w:t>
      </w:r>
      <w:r w:rsidRPr="00247271">
        <w:rPr>
          <w:rFonts w:ascii="Times New Roman" w:hAnsi="Times New Roman" w:cs="Times New Roman"/>
          <w:sz w:val="24"/>
          <w:szCs w:val="24"/>
        </w:rPr>
        <w:t xml:space="preserve"> marszałka województwa o uznaniu za produkt uboczny popiołów, żużli i gipsów powstałych w procesie energetycznego spalania</w:t>
      </w:r>
      <w:r w:rsidR="00C44AA7" w:rsidRPr="00247271">
        <w:rPr>
          <w:rFonts w:ascii="Times New Roman" w:hAnsi="Times New Roman" w:cs="Times New Roman"/>
          <w:sz w:val="24"/>
          <w:szCs w:val="24"/>
        </w:rPr>
        <w:t xml:space="preserve"> paliw</w:t>
      </w:r>
      <w:r w:rsidRPr="00247271">
        <w:rPr>
          <w:rFonts w:ascii="Times New Roman" w:hAnsi="Times New Roman" w:cs="Times New Roman"/>
          <w:sz w:val="24"/>
          <w:szCs w:val="24"/>
        </w:rPr>
        <w:t xml:space="preserve">. </w:t>
      </w:r>
      <w:r w:rsidR="00FC5D8F">
        <w:rPr>
          <w:rFonts w:ascii="Times New Roman" w:hAnsi="Times New Roman" w:cs="Times New Roman"/>
          <w:sz w:val="24"/>
          <w:szCs w:val="24"/>
        </w:rPr>
        <w:t>D</w:t>
      </w:r>
      <w:r w:rsidRPr="00247271">
        <w:rPr>
          <w:rFonts w:ascii="Times New Roman" w:hAnsi="Times New Roman" w:cs="Times New Roman"/>
          <w:sz w:val="24"/>
          <w:szCs w:val="24"/>
        </w:rPr>
        <w:t xml:space="preserve">otyczy to </w:t>
      </w:r>
      <w:r w:rsidR="001521D7">
        <w:rPr>
          <w:rFonts w:ascii="Times New Roman" w:hAnsi="Times New Roman" w:cs="Times New Roman"/>
          <w:sz w:val="24"/>
          <w:szCs w:val="24"/>
        </w:rPr>
        <w:t>z</w:t>
      </w:r>
      <w:r w:rsidR="00FC5D8F" w:rsidRPr="00247271">
        <w:rPr>
          <w:rFonts w:ascii="Times New Roman" w:hAnsi="Times New Roman" w:cs="Times New Roman"/>
          <w:sz w:val="24"/>
          <w:szCs w:val="24"/>
        </w:rPr>
        <w:t xml:space="preserve">azwyczaj </w:t>
      </w:r>
      <w:r w:rsidRPr="00247271">
        <w:rPr>
          <w:rFonts w:ascii="Times New Roman" w:hAnsi="Times New Roman" w:cs="Times New Roman"/>
          <w:sz w:val="24"/>
          <w:szCs w:val="24"/>
        </w:rPr>
        <w:t xml:space="preserve">większych przedsiębiorstw energetycznych, które obrót ubocznymi produktami powierzyły podmiotom współpracującym. Mniejsze podmioty </w:t>
      </w:r>
      <w:r w:rsidR="000B43B9">
        <w:rPr>
          <w:rFonts w:ascii="Times New Roman" w:hAnsi="Times New Roman" w:cs="Times New Roman"/>
          <w:sz w:val="24"/>
          <w:szCs w:val="24"/>
        </w:rPr>
        <w:t xml:space="preserve">z </w:t>
      </w:r>
      <w:r w:rsidRPr="00247271">
        <w:rPr>
          <w:rFonts w:ascii="Times New Roman" w:hAnsi="Times New Roman" w:cs="Times New Roman"/>
          <w:sz w:val="24"/>
          <w:szCs w:val="24"/>
        </w:rPr>
        <w:t xml:space="preserve">sektora energetycznego </w:t>
      </w:r>
      <w:r w:rsidR="001B1F35" w:rsidRPr="001B1F35">
        <w:rPr>
          <w:rFonts w:ascii="Times New Roman" w:hAnsi="Times New Roman" w:cs="Times New Roman"/>
          <w:sz w:val="24"/>
          <w:szCs w:val="24"/>
        </w:rPr>
        <w:t>do tej pory</w:t>
      </w:r>
      <w:r w:rsidRPr="00247271">
        <w:rPr>
          <w:rFonts w:ascii="Times New Roman" w:hAnsi="Times New Roman" w:cs="Times New Roman"/>
          <w:sz w:val="24"/>
          <w:szCs w:val="24"/>
        </w:rPr>
        <w:t xml:space="preserve"> nie ubiegały się o uzyskanie statusu uboczn</w:t>
      </w:r>
      <w:r w:rsidR="00C32182">
        <w:rPr>
          <w:rFonts w:ascii="Times New Roman" w:hAnsi="Times New Roman" w:cs="Times New Roman"/>
          <w:sz w:val="24"/>
          <w:szCs w:val="24"/>
        </w:rPr>
        <w:t>ych produktów</w:t>
      </w:r>
      <w:r w:rsidR="00FC5D8F">
        <w:rPr>
          <w:rFonts w:ascii="Times New Roman" w:hAnsi="Times New Roman" w:cs="Times New Roman"/>
          <w:sz w:val="24"/>
          <w:szCs w:val="24"/>
        </w:rPr>
        <w:t>,</w:t>
      </w:r>
      <w:r w:rsidR="00C32182">
        <w:rPr>
          <w:rFonts w:ascii="Times New Roman" w:hAnsi="Times New Roman" w:cs="Times New Roman"/>
          <w:sz w:val="24"/>
          <w:szCs w:val="24"/>
        </w:rPr>
        <w:t xml:space="preserve"> ani </w:t>
      </w:r>
      <w:r w:rsidR="00FC5D8F">
        <w:rPr>
          <w:rFonts w:ascii="Times New Roman" w:hAnsi="Times New Roman" w:cs="Times New Roman"/>
          <w:sz w:val="24"/>
          <w:szCs w:val="24"/>
        </w:rPr>
        <w:t xml:space="preserve">uznania </w:t>
      </w:r>
      <w:r w:rsidR="00C32182">
        <w:rPr>
          <w:rFonts w:ascii="Times New Roman" w:hAnsi="Times New Roman" w:cs="Times New Roman"/>
          <w:sz w:val="24"/>
          <w:szCs w:val="24"/>
        </w:rPr>
        <w:t>utraty statusu odpad</w:t>
      </w:r>
      <w:r w:rsidR="00FC5D8F">
        <w:rPr>
          <w:rFonts w:ascii="Times New Roman" w:hAnsi="Times New Roman" w:cs="Times New Roman"/>
          <w:sz w:val="24"/>
          <w:szCs w:val="24"/>
        </w:rPr>
        <w:t>ów</w:t>
      </w:r>
      <w:r w:rsidR="00C32182">
        <w:rPr>
          <w:rFonts w:ascii="Times New Roman" w:hAnsi="Times New Roman" w:cs="Times New Roman"/>
          <w:sz w:val="24"/>
          <w:szCs w:val="24"/>
        </w:rPr>
        <w:t xml:space="preserve"> dla materiałów powstających w procesach energetycznego spalania </w:t>
      </w:r>
      <w:r w:rsidR="00FC5D8F">
        <w:rPr>
          <w:rFonts w:ascii="Times New Roman" w:hAnsi="Times New Roman" w:cs="Times New Roman"/>
          <w:sz w:val="24"/>
          <w:szCs w:val="24"/>
        </w:rPr>
        <w:t xml:space="preserve">paliw. Aktualnie </w:t>
      </w:r>
      <w:r w:rsidRPr="00247271">
        <w:rPr>
          <w:rFonts w:ascii="Times New Roman" w:hAnsi="Times New Roman" w:cs="Times New Roman"/>
          <w:sz w:val="24"/>
          <w:szCs w:val="24"/>
        </w:rPr>
        <w:t xml:space="preserve">jedynym kierunkiem zagospodarowania </w:t>
      </w:r>
      <w:r w:rsidR="00C32182">
        <w:rPr>
          <w:rFonts w:ascii="Times New Roman" w:hAnsi="Times New Roman" w:cs="Times New Roman"/>
          <w:sz w:val="24"/>
          <w:szCs w:val="24"/>
        </w:rPr>
        <w:t xml:space="preserve">tych materiałów </w:t>
      </w:r>
      <w:r w:rsidRPr="00247271">
        <w:rPr>
          <w:rFonts w:ascii="Times New Roman" w:hAnsi="Times New Roman" w:cs="Times New Roman"/>
          <w:sz w:val="24"/>
          <w:szCs w:val="24"/>
        </w:rPr>
        <w:t>jest składowanie.</w:t>
      </w:r>
      <w:r w:rsidR="00881776">
        <w:rPr>
          <w:rFonts w:ascii="Times New Roman" w:hAnsi="Times New Roman" w:cs="Times New Roman"/>
          <w:sz w:val="24"/>
          <w:szCs w:val="24"/>
        </w:rPr>
        <w:t xml:space="preserve"> </w:t>
      </w:r>
      <w:r w:rsidR="00881776" w:rsidRPr="003361F1">
        <w:rPr>
          <w:rFonts w:ascii="Times New Roman" w:hAnsi="Times New Roman" w:cs="Times New Roman"/>
          <w:sz w:val="24"/>
          <w:szCs w:val="24"/>
        </w:rPr>
        <w:t>Jako czynnik</w:t>
      </w:r>
      <w:r w:rsidR="00881776" w:rsidRPr="003B72A9">
        <w:rPr>
          <w:rFonts w:ascii="Times New Roman" w:hAnsi="Times New Roman" w:cs="Times New Roman"/>
          <w:sz w:val="24"/>
          <w:szCs w:val="24"/>
        </w:rPr>
        <w:t>i</w:t>
      </w:r>
      <w:r w:rsidR="00881776" w:rsidRPr="003361F1">
        <w:rPr>
          <w:rFonts w:ascii="Times New Roman" w:hAnsi="Times New Roman" w:cs="Times New Roman"/>
          <w:sz w:val="24"/>
          <w:szCs w:val="24"/>
        </w:rPr>
        <w:t xml:space="preserve"> zniechęcając</w:t>
      </w:r>
      <w:r w:rsidR="00881776" w:rsidRPr="003B72A9">
        <w:rPr>
          <w:rFonts w:ascii="Times New Roman" w:hAnsi="Times New Roman" w:cs="Times New Roman"/>
          <w:sz w:val="24"/>
          <w:szCs w:val="24"/>
        </w:rPr>
        <w:t>e</w:t>
      </w:r>
      <w:r w:rsidR="00881776" w:rsidRPr="003361F1">
        <w:rPr>
          <w:rFonts w:ascii="Times New Roman" w:hAnsi="Times New Roman" w:cs="Times New Roman"/>
          <w:sz w:val="24"/>
          <w:szCs w:val="24"/>
        </w:rPr>
        <w:t xml:space="preserve"> </w:t>
      </w:r>
      <w:r w:rsidRPr="003361F1">
        <w:rPr>
          <w:rFonts w:ascii="Times New Roman" w:hAnsi="Times New Roman" w:cs="Times New Roman"/>
          <w:sz w:val="24"/>
          <w:szCs w:val="24"/>
        </w:rPr>
        <w:t xml:space="preserve">do ubiegania się o uzyskanie statusu ubocznego produktu </w:t>
      </w:r>
      <w:r w:rsidR="00C44AA7" w:rsidRPr="003361F1">
        <w:rPr>
          <w:rFonts w:ascii="Times New Roman" w:hAnsi="Times New Roman" w:cs="Times New Roman"/>
          <w:sz w:val="24"/>
          <w:szCs w:val="24"/>
        </w:rPr>
        <w:t xml:space="preserve">przez mniejsze podmioty z sektora energetycznego </w:t>
      </w:r>
      <w:r w:rsidRPr="003361F1">
        <w:rPr>
          <w:rFonts w:ascii="Times New Roman" w:hAnsi="Times New Roman" w:cs="Times New Roman"/>
          <w:sz w:val="24"/>
          <w:szCs w:val="24"/>
        </w:rPr>
        <w:t xml:space="preserve">zaliczyć można: brak możliwości technicznych spełnienia wymogów zawartych w art. 10-13 ustawy o </w:t>
      </w:r>
      <w:r w:rsidRPr="00D63D18">
        <w:rPr>
          <w:rFonts w:ascii="Times New Roman" w:hAnsi="Times New Roman" w:cs="Times New Roman"/>
          <w:sz w:val="24"/>
          <w:szCs w:val="24"/>
        </w:rPr>
        <w:t>odpadach</w:t>
      </w:r>
      <w:r w:rsidR="00C44AA7" w:rsidRPr="00D63D18">
        <w:rPr>
          <w:rFonts w:ascii="Times New Roman" w:hAnsi="Times New Roman" w:cs="Times New Roman"/>
          <w:sz w:val="24"/>
          <w:szCs w:val="24"/>
        </w:rPr>
        <w:t>;</w:t>
      </w:r>
      <w:r w:rsidRPr="00D63D18">
        <w:rPr>
          <w:rFonts w:ascii="Times New Roman" w:hAnsi="Times New Roman" w:cs="Times New Roman"/>
          <w:sz w:val="24"/>
          <w:szCs w:val="24"/>
        </w:rPr>
        <w:t xml:space="preserve"> zbyt skomplikowane procedury</w:t>
      </w:r>
      <w:r w:rsidR="00C44AA7" w:rsidRPr="00D63D18">
        <w:rPr>
          <w:rFonts w:ascii="Times New Roman" w:hAnsi="Times New Roman" w:cs="Times New Roman"/>
          <w:sz w:val="24"/>
          <w:szCs w:val="24"/>
        </w:rPr>
        <w:t>;</w:t>
      </w:r>
      <w:r w:rsidRPr="00D63D18">
        <w:rPr>
          <w:rFonts w:ascii="Times New Roman" w:hAnsi="Times New Roman" w:cs="Times New Roman"/>
          <w:sz w:val="24"/>
          <w:szCs w:val="24"/>
        </w:rPr>
        <w:t xml:space="preserve"> brak zaplecza umożliwiającego przeprowadzenie procedury i późniejszą dystrybucję produktów</w:t>
      </w:r>
      <w:r w:rsidR="00C44AA7" w:rsidRPr="00D63D18">
        <w:rPr>
          <w:rFonts w:ascii="Times New Roman" w:hAnsi="Times New Roman" w:cs="Times New Roman"/>
          <w:sz w:val="24"/>
          <w:szCs w:val="24"/>
        </w:rPr>
        <w:t>;</w:t>
      </w:r>
      <w:r w:rsidRPr="00D63D18">
        <w:rPr>
          <w:rFonts w:ascii="Times New Roman" w:hAnsi="Times New Roman" w:cs="Times New Roman"/>
          <w:sz w:val="24"/>
          <w:szCs w:val="24"/>
        </w:rPr>
        <w:t xml:space="preserve"> problem ze znalezieniem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 stałych</w:t>
      </w:r>
      <w:r w:rsidRPr="00D63D18">
        <w:rPr>
          <w:rFonts w:ascii="Times New Roman" w:hAnsi="Times New Roman" w:cs="Times New Roman"/>
          <w:sz w:val="24"/>
          <w:szCs w:val="24"/>
        </w:rPr>
        <w:t xml:space="preserve"> odbiorców produktów </w:t>
      </w:r>
      <w:r w:rsidR="00C44AA7" w:rsidRPr="00D63D18">
        <w:rPr>
          <w:rFonts w:ascii="Times New Roman" w:hAnsi="Times New Roman" w:cs="Times New Roman"/>
          <w:sz w:val="24"/>
          <w:szCs w:val="24"/>
        </w:rPr>
        <w:t>ubocznych</w:t>
      </w:r>
      <w:r w:rsidR="00B26A10" w:rsidRPr="00D63D18">
        <w:rPr>
          <w:rFonts w:ascii="Times New Roman" w:hAnsi="Times New Roman" w:cs="Times New Roman"/>
          <w:sz w:val="24"/>
          <w:szCs w:val="24"/>
        </w:rPr>
        <w:t>,</w:t>
      </w:r>
      <w:r w:rsidR="00C44AA7" w:rsidRPr="00D63D18">
        <w:rPr>
          <w:rFonts w:ascii="Times New Roman" w:hAnsi="Times New Roman" w:cs="Times New Roman"/>
          <w:sz w:val="24"/>
          <w:szCs w:val="24"/>
        </w:rPr>
        <w:t xml:space="preserve"> 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którzy na podstawie </w:t>
      </w:r>
      <w:r w:rsidR="003361F1" w:rsidRPr="00D63D18">
        <w:rPr>
          <w:rFonts w:ascii="Times New Roman" w:hAnsi="Times New Roman" w:cs="Times New Roman"/>
          <w:sz w:val="24"/>
          <w:szCs w:val="24"/>
        </w:rPr>
        <w:t>zwartych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 umów na bieżąco odbierają uboczne produkty</w:t>
      </w:r>
      <w:r w:rsidR="003361F1" w:rsidRPr="00D63D18">
        <w:rPr>
          <w:rFonts w:ascii="Times New Roman" w:hAnsi="Times New Roman" w:cs="Times New Roman"/>
          <w:sz w:val="24"/>
          <w:szCs w:val="24"/>
        </w:rPr>
        <w:t xml:space="preserve">, 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co gwarantuje </w:t>
      </w:r>
      <w:r w:rsidRPr="00D63D18">
        <w:rPr>
          <w:rFonts w:ascii="Times New Roman" w:hAnsi="Times New Roman" w:cs="Times New Roman"/>
          <w:sz w:val="24"/>
          <w:szCs w:val="24"/>
        </w:rPr>
        <w:t>spełnienie warunku dalszego wykorzystywania przedmiotu lub substancji.</w:t>
      </w:r>
      <w:r w:rsidR="00C32182" w:rsidRPr="00D63D18">
        <w:rPr>
          <w:rFonts w:ascii="Times New Roman" w:hAnsi="Times New Roman" w:cs="Times New Roman"/>
          <w:sz w:val="24"/>
          <w:szCs w:val="24"/>
        </w:rPr>
        <w:t xml:space="preserve"> </w:t>
      </w:r>
      <w:r w:rsidR="00B26A10" w:rsidRPr="00D63D18">
        <w:rPr>
          <w:rFonts w:ascii="Times New Roman" w:hAnsi="Times New Roman" w:cs="Times New Roman"/>
          <w:sz w:val="24"/>
          <w:szCs w:val="24"/>
        </w:rPr>
        <w:t>Mając na uwadze</w:t>
      </w:r>
      <w:r w:rsidR="00D63D18" w:rsidRPr="00D63D18">
        <w:rPr>
          <w:rFonts w:ascii="Times New Roman" w:hAnsi="Times New Roman" w:cs="Times New Roman"/>
          <w:sz w:val="24"/>
          <w:szCs w:val="24"/>
        </w:rPr>
        <w:t>, że</w:t>
      </w:r>
      <w:r w:rsidR="00C32182" w:rsidRPr="00D63D18">
        <w:rPr>
          <w:rFonts w:ascii="Times New Roman" w:hAnsi="Times New Roman" w:cs="Times New Roman"/>
          <w:sz w:val="24"/>
          <w:szCs w:val="24"/>
        </w:rPr>
        <w:t xml:space="preserve"> przedsiębiorstwa ciepłownicze </w:t>
      </w:r>
      <w:r w:rsidR="002351EE" w:rsidRPr="00D63D18">
        <w:rPr>
          <w:rFonts w:ascii="Times New Roman" w:hAnsi="Times New Roman" w:cs="Times New Roman"/>
          <w:sz w:val="24"/>
          <w:szCs w:val="24"/>
        </w:rPr>
        <w:t>w znaczącej części charakteryzują się sezonowym cyklem pracy, znacząco utrudnia</w:t>
      </w:r>
      <w:r w:rsidR="00085771">
        <w:rPr>
          <w:rFonts w:ascii="Times New Roman" w:hAnsi="Times New Roman" w:cs="Times New Roman"/>
          <w:sz w:val="24"/>
          <w:szCs w:val="24"/>
        </w:rPr>
        <w:t xml:space="preserve"> to</w:t>
      </w:r>
      <w:r w:rsidR="002351EE" w:rsidRPr="00D63D18">
        <w:rPr>
          <w:rFonts w:ascii="Times New Roman" w:hAnsi="Times New Roman" w:cs="Times New Roman"/>
          <w:sz w:val="24"/>
          <w:szCs w:val="24"/>
        </w:rPr>
        <w:t xml:space="preserve"> zbyt żużli, gipsów i popiołów jako ubocznych produktów, gdyż odbiorcy zazwyczaj wymagają stałych dostaw przez cały rok. 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Ponadto </w:t>
      </w:r>
      <w:r w:rsidR="00170360" w:rsidRPr="00170360">
        <w:rPr>
          <w:rFonts w:ascii="Times New Roman" w:hAnsi="Times New Roman" w:cs="Times New Roman"/>
          <w:sz w:val="24"/>
          <w:szCs w:val="24"/>
        </w:rPr>
        <w:t>decyzja potwierdzającą spełnienie warunków uznania przedmiotu lub substancji za produkt uboczny</w:t>
      </w:r>
      <w:r w:rsidR="00170360">
        <w:rPr>
          <w:rFonts w:ascii="Times New Roman" w:hAnsi="Times New Roman" w:cs="Times New Roman"/>
          <w:sz w:val="24"/>
          <w:szCs w:val="24"/>
        </w:rPr>
        <w:t>,</w:t>
      </w:r>
      <w:r w:rsidR="00170360" w:rsidRPr="00170360" w:rsidDel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B26A10" w:rsidRPr="00D63D18">
        <w:rPr>
          <w:rFonts w:ascii="Times New Roman" w:hAnsi="Times New Roman" w:cs="Times New Roman"/>
          <w:sz w:val="24"/>
          <w:szCs w:val="24"/>
        </w:rPr>
        <w:t>umożliwia zagospodarowanie tylko bieżącej produkcji</w:t>
      </w:r>
      <w:r w:rsidR="003361F1" w:rsidRPr="00D63D18">
        <w:rPr>
          <w:rFonts w:ascii="Times New Roman" w:hAnsi="Times New Roman" w:cs="Times New Roman"/>
          <w:sz w:val="24"/>
          <w:szCs w:val="24"/>
        </w:rPr>
        <w:t xml:space="preserve"> ubocznego produktu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, </w:t>
      </w:r>
      <w:r w:rsidR="00E137AE" w:rsidRPr="00D63D18">
        <w:rPr>
          <w:rFonts w:ascii="Times New Roman" w:hAnsi="Times New Roman" w:cs="Times New Roman"/>
          <w:sz w:val="24"/>
          <w:szCs w:val="24"/>
        </w:rPr>
        <w:t xml:space="preserve">nie dopuszcza do </w:t>
      </w:r>
      <w:r w:rsidR="00B26A10" w:rsidRPr="00D63D18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E137AE" w:rsidRPr="00D63D18">
        <w:rPr>
          <w:rFonts w:ascii="Times New Roman" w:hAnsi="Times New Roman" w:cs="Times New Roman"/>
          <w:sz w:val="24"/>
          <w:szCs w:val="24"/>
        </w:rPr>
        <w:t>do gospodarczego obiegu odpadów powstałych w procesie energetycznego spalania paliw</w:t>
      </w:r>
      <w:r w:rsidR="003361F1" w:rsidRPr="00D63D18">
        <w:rPr>
          <w:rFonts w:ascii="Times New Roman" w:hAnsi="Times New Roman" w:cs="Times New Roman"/>
          <w:sz w:val="24"/>
          <w:szCs w:val="24"/>
        </w:rPr>
        <w:t xml:space="preserve">. </w:t>
      </w:r>
      <w:r w:rsidR="00170360" w:rsidRPr="00170360">
        <w:rPr>
          <w:rFonts w:ascii="Times New Roman" w:hAnsi="Times New Roman" w:cs="Times New Roman"/>
          <w:sz w:val="24"/>
          <w:szCs w:val="24"/>
        </w:rPr>
        <w:t xml:space="preserve">Natomiast taką możliwość dla materiałów lub produktów powstałych w wyniku odzysku odpadów powstałych </w:t>
      </w:r>
      <w:r w:rsidR="00170360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170360" w:rsidRPr="00170360">
        <w:rPr>
          <w:rFonts w:ascii="Times New Roman" w:hAnsi="Times New Roman" w:cs="Times New Roman"/>
          <w:sz w:val="24"/>
          <w:szCs w:val="24"/>
        </w:rPr>
        <w:t>energetycznego spalania paliw</w:t>
      </w:r>
      <w:r w:rsidR="00170360">
        <w:rPr>
          <w:rFonts w:ascii="Times New Roman" w:hAnsi="Times New Roman" w:cs="Times New Roman"/>
          <w:sz w:val="24"/>
          <w:szCs w:val="24"/>
        </w:rPr>
        <w:t>,</w:t>
      </w:r>
      <w:r w:rsidR="00170360" w:rsidRPr="00170360">
        <w:rPr>
          <w:rFonts w:ascii="Times New Roman" w:hAnsi="Times New Roman" w:cs="Times New Roman"/>
          <w:sz w:val="24"/>
          <w:szCs w:val="24"/>
        </w:rPr>
        <w:t xml:space="preserve"> stwarza procedura utraty statusu odpadów określona w art. 14 ust. 1 pkt 1 ustawy o odpadach</w:t>
      </w:r>
      <w:r w:rsidR="00170360">
        <w:rPr>
          <w:rFonts w:ascii="Times New Roman" w:hAnsi="Times New Roman" w:cs="Times New Roman"/>
          <w:sz w:val="24"/>
          <w:szCs w:val="24"/>
        </w:rPr>
        <w:t xml:space="preserve">. </w:t>
      </w:r>
      <w:r w:rsidR="00335F28" w:rsidRPr="00D63D18">
        <w:rPr>
          <w:rFonts w:ascii="Times New Roman" w:hAnsi="Times New Roman" w:cs="Times New Roman"/>
          <w:sz w:val="24"/>
          <w:szCs w:val="24"/>
        </w:rPr>
        <w:t xml:space="preserve">Projekt </w:t>
      </w:r>
      <w:r w:rsidRPr="00D63D18">
        <w:rPr>
          <w:rFonts w:ascii="Times New Roman" w:hAnsi="Times New Roman" w:cs="Times New Roman"/>
          <w:sz w:val="24"/>
          <w:szCs w:val="24"/>
        </w:rPr>
        <w:t xml:space="preserve">ma </w:t>
      </w:r>
      <w:r w:rsidR="000B43B9" w:rsidRPr="00D63D18">
        <w:rPr>
          <w:rFonts w:ascii="Times New Roman" w:hAnsi="Times New Roman" w:cs="Times New Roman"/>
          <w:sz w:val="24"/>
          <w:szCs w:val="24"/>
        </w:rPr>
        <w:t>na celu</w:t>
      </w:r>
      <w:r w:rsidR="00C9365E">
        <w:rPr>
          <w:rFonts w:ascii="Times New Roman" w:hAnsi="Times New Roman" w:cs="Times New Roman"/>
          <w:sz w:val="24"/>
          <w:szCs w:val="24"/>
        </w:rPr>
        <w:t xml:space="preserve"> </w:t>
      </w:r>
      <w:r w:rsidRPr="00247271">
        <w:rPr>
          <w:rFonts w:ascii="Times New Roman" w:hAnsi="Times New Roman" w:cs="Times New Roman"/>
          <w:sz w:val="24"/>
          <w:szCs w:val="24"/>
        </w:rPr>
        <w:t>ujednolicenie podejścia do odpadów powstałych w procesach energetycznych, co znacząco ułatwi przeprowadzeni</w:t>
      </w:r>
      <w:r w:rsidR="00FD626A">
        <w:rPr>
          <w:rFonts w:ascii="Times New Roman" w:hAnsi="Times New Roman" w:cs="Times New Roman"/>
          <w:sz w:val="24"/>
          <w:szCs w:val="24"/>
        </w:rPr>
        <w:t>e</w:t>
      </w:r>
      <w:r w:rsidR="00FA7459">
        <w:rPr>
          <w:rFonts w:ascii="Times New Roman" w:hAnsi="Times New Roman" w:cs="Times New Roman"/>
          <w:sz w:val="24"/>
          <w:szCs w:val="24"/>
        </w:rPr>
        <w:t xml:space="preserve"> dla nich</w:t>
      </w:r>
      <w:r w:rsidRPr="00247271">
        <w:rPr>
          <w:rFonts w:ascii="Times New Roman" w:hAnsi="Times New Roman" w:cs="Times New Roman"/>
          <w:sz w:val="24"/>
          <w:szCs w:val="24"/>
        </w:rPr>
        <w:t xml:space="preserve"> procedury utraty statusu odpadów oraz praktyk</w:t>
      </w:r>
      <w:r w:rsidR="000119FE">
        <w:rPr>
          <w:rFonts w:ascii="Times New Roman" w:hAnsi="Times New Roman" w:cs="Times New Roman"/>
          <w:sz w:val="24"/>
          <w:szCs w:val="24"/>
        </w:rPr>
        <w:t>ę</w:t>
      </w:r>
      <w:r w:rsidRPr="00247271">
        <w:rPr>
          <w:rFonts w:ascii="Times New Roman" w:hAnsi="Times New Roman" w:cs="Times New Roman"/>
          <w:sz w:val="24"/>
          <w:szCs w:val="24"/>
        </w:rPr>
        <w:t xml:space="preserve"> biznesow</w:t>
      </w:r>
      <w:r w:rsidR="000119FE">
        <w:rPr>
          <w:rFonts w:ascii="Times New Roman" w:hAnsi="Times New Roman" w:cs="Times New Roman"/>
          <w:sz w:val="24"/>
          <w:szCs w:val="24"/>
        </w:rPr>
        <w:t>ą</w:t>
      </w:r>
      <w:r w:rsidRPr="00247271">
        <w:rPr>
          <w:rFonts w:ascii="Times New Roman" w:hAnsi="Times New Roman" w:cs="Times New Roman"/>
          <w:sz w:val="24"/>
          <w:szCs w:val="24"/>
        </w:rPr>
        <w:t xml:space="preserve"> w zakresie gospodarowania </w:t>
      </w:r>
      <w:r w:rsidR="00487A95">
        <w:rPr>
          <w:rFonts w:ascii="Times New Roman" w:hAnsi="Times New Roman" w:cs="Times New Roman"/>
          <w:sz w:val="24"/>
          <w:szCs w:val="24"/>
        </w:rPr>
        <w:lastRenderedPageBreak/>
        <w:t xml:space="preserve">materiałami lub produktami </w:t>
      </w:r>
      <w:r w:rsidR="00FA7459">
        <w:rPr>
          <w:rFonts w:ascii="Times New Roman" w:hAnsi="Times New Roman" w:cs="Times New Roman"/>
          <w:sz w:val="24"/>
          <w:szCs w:val="24"/>
        </w:rPr>
        <w:t>powstałymi na skutek jej przeprowadzenia, które mają</w:t>
      </w:r>
      <w:r w:rsidR="00384896">
        <w:rPr>
          <w:rFonts w:ascii="Times New Roman" w:hAnsi="Times New Roman" w:cs="Times New Roman"/>
          <w:sz w:val="24"/>
          <w:szCs w:val="24"/>
        </w:rPr>
        <w:t xml:space="preserve"> </w:t>
      </w:r>
      <w:r w:rsidRPr="00247271">
        <w:rPr>
          <w:rFonts w:ascii="Times New Roman" w:hAnsi="Times New Roman" w:cs="Times New Roman"/>
          <w:sz w:val="24"/>
          <w:szCs w:val="24"/>
        </w:rPr>
        <w:t>znaczenie gospodarcze.</w:t>
      </w:r>
    </w:p>
    <w:p w14:paraId="5E53904F" w14:textId="012D94C8" w:rsidR="006771B9" w:rsidRDefault="00335F28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484352"/>
      <w:r w:rsidRPr="00247271">
        <w:rPr>
          <w:rFonts w:ascii="Times New Roman" w:hAnsi="Times New Roman" w:cs="Times New Roman"/>
          <w:sz w:val="24"/>
          <w:szCs w:val="24"/>
        </w:rPr>
        <w:t xml:space="preserve">Aby </w:t>
      </w:r>
      <w:bookmarkStart w:id="2" w:name="_Hlk91484673"/>
      <w:r w:rsidR="00431F72" w:rsidRPr="00431F72">
        <w:rPr>
          <w:rFonts w:ascii="Times New Roman" w:hAnsi="Times New Roman" w:cs="Times New Roman"/>
          <w:sz w:val="24"/>
          <w:szCs w:val="24"/>
        </w:rPr>
        <w:t>materiał</w:t>
      </w:r>
      <w:r w:rsidR="009840D6">
        <w:rPr>
          <w:rFonts w:ascii="Times New Roman" w:hAnsi="Times New Roman" w:cs="Times New Roman"/>
          <w:sz w:val="24"/>
          <w:szCs w:val="24"/>
        </w:rPr>
        <w:t xml:space="preserve"> lub produkt</w:t>
      </w:r>
      <w:r w:rsidR="00431F72" w:rsidRPr="00431F72">
        <w:rPr>
          <w:rFonts w:ascii="Times New Roman" w:hAnsi="Times New Roman" w:cs="Times New Roman"/>
          <w:sz w:val="24"/>
          <w:szCs w:val="24"/>
        </w:rPr>
        <w:t xml:space="preserve"> wytworzony w wyniku przetwarzania odpadów </w:t>
      </w:r>
      <w:r w:rsidR="00CD0680">
        <w:rPr>
          <w:rFonts w:ascii="Times New Roman" w:hAnsi="Times New Roman" w:cs="Times New Roman"/>
          <w:sz w:val="24"/>
          <w:szCs w:val="24"/>
        </w:rPr>
        <w:t xml:space="preserve">powstających w procesie energetycznego spalania paliw </w:t>
      </w:r>
      <w:r w:rsidR="00431F72" w:rsidRPr="00431F72">
        <w:rPr>
          <w:rFonts w:ascii="Times New Roman" w:hAnsi="Times New Roman" w:cs="Times New Roman"/>
          <w:sz w:val="24"/>
          <w:szCs w:val="24"/>
        </w:rPr>
        <w:t xml:space="preserve">mógł wejść </w:t>
      </w:r>
      <w:bookmarkEnd w:id="2"/>
      <w:r w:rsidRPr="00247271">
        <w:rPr>
          <w:rFonts w:ascii="Times New Roman" w:hAnsi="Times New Roman" w:cs="Times New Roman"/>
          <w:sz w:val="24"/>
          <w:szCs w:val="24"/>
        </w:rPr>
        <w:t>do obiegu gospodarczego</w:t>
      </w:r>
      <w:r w:rsidR="009840D6">
        <w:rPr>
          <w:rFonts w:ascii="Times New Roman" w:hAnsi="Times New Roman" w:cs="Times New Roman"/>
          <w:sz w:val="24"/>
          <w:szCs w:val="24"/>
        </w:rPr>
        <w:t xml:space="preserve"> jako produkt niebędący odpadem</w:t>
      </w:r>
      <w:r w:rsidRPr="00247271">
        <w:rPr>
          <w:rFonts w:ascii="Times New Roman" w:hAnsi="Times New Roman" w:cs="Times New Roman"/>
          <w:sz w:val="24"/>
          <w:szCs w:val="24"/>
        </w:rPr>
        <w:t xml:space="preserve"> należy spełnić </w:t>
      </w:r>
      <w:r w:rsidR="006771B9" w:rsidRPr="00247271">
        <w:rPr>
          <w:rFonts w:ascii="Times New Roman" w:hAnsi="Times New Roman" w:cs="Times New Roman"/>
          <w:sz w:val="24"/>
          <w:szCs w:val="24"/>
        </w:rPr>
        <w:t>szczegółow</w:t>
      </w:r>
      <w:r w:rsidRPr="00247271">
        <w:rPr>
          <w:rFonts w:ascii="Times New Roman" w:hAnsi="Times New Roman" w:cs="Times New Roman"/>
          <w:sz w:val="24"/>
          <w:szCs w:val="24"/>
        </w:rPr>
        <w:t>e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2B645A">
        <w:rPr>
          <w:rFonts w:ascii="Times New Roman" w:hAnsi="Times New Roman" w:cs="Times New Roman"/>
          <w:sz w:val="24"/>
          <w:szCs w:val="24"/>
        </w:rPr>
        <w:t>warunki</w:t>
      </w:r>
      <w:r w:rsidR="002B645A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247271">
        <w:rPr>
          <w:rFonts w:ascii="Times New Roman" w:hAnsi="Times New Roman" w:cs="Times New Roman"/>
          <w:sz w:val="24"/>
          <w:szCs w:val="24"/>
        </w:rPr>
        <w:t>utraty statusu</w:t>
      </w:r>
      <w:r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9840D6" w:rsidRPr="00247271">
        <w:rPr>
          <w:rFonts w:ascii="Times New Roman" w:hAnsi="Times New Roman" w:cs="Times New Roman"/>
          <w:sz w:val="24"/>
          <w:szCs w:val="24"/>
        </w:rPr>
        <w:t>odpad</w:t>
      </w:r>
      <w:r w:rsidR="009840D6">
        <w:rPr>
          <w:rFonts w:ascii="Times New Roman" w:hAnsi="Times New Roman" w:cs="Times New Roman"/>
          <w:sz w:val="24"/>
          <w:szCs w:val="24"/>
        </w:rPr>
        <w:t xml:space="preserve">ów </w:t>
      </w:r>
      <w:r w:rsidRPr="00247271">
        <w:rPr>
          <w:rFonts w:ascii="Times New Roman" w:hAnsi="Times New Roman" w:cs="Times New Roman"/>
          <w:sz w:val="24"/>
          <w:szCs w:val="24"/>
        </w:rPr>
        <w:t>określone w projekcie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6771B9" w:rsidRPr="00247271">
        <w:rPr>
          <w:rFonts w:ascii="Times New Roman" w:hAnsi="Times New Roman" w:cs="Times New Roman"/>
          <w:sz w:val="24"/>
          <w:szCs w:val="24"/>
        </w:rPr>
        <w:t xml:space="preserve">Uwalnianie na rynek materiałów powstałych w procesie odzysku w ramach procedury utraty statusu </w:t>
      </w:r>
      <w:r w:rsidR="003B72A9" w:rsidRPr="00247271">
        <w:rPr>
          <w:rFonts w:ascii="Times New Roman" w:hAnsi="Times New Roman" w:cs="Times New Roman"/>
          <w:sz w:val="24"/>
          <w:szCs w:val="24"/>
        </w:rPr>
        <w:t>odpad</w:t>
      </w:r>
      <w:r w:rsidR="003B72A9">
        <w:rPr>
          <w:rFonts w:ascii="Times New Roman" w:hAnsi="Times New Roman" w:cs="Times New Roman"/>
          <w:sz w:val="24"/>
          <w:szCs w:val="24"/>
        </w:rPr>
        <w:t xml:space="preserve">ów </w:t>
      </w:r>
      <w:r w:rsidR="00426032">
        <w:rPr>
          <w:rFonts w:ascii="Times New Roman" w:hAnsi="Times New Roman" w:cs="Times New Roman"/>
          <w:sz w:val="24"/>
          <w:szCs w:val="24"/>
        </w:rPr>
        <w:t>przez o</w:t>
      </w:r>
      <w:r w:rsidR="00426032" w:rsidRPr="00426032">
        <w:rPr>
          <w:rFonts w:ascii="Times New Roman" w:hAnsi="Times New Roman" w:cs="Times New Roman"/>
          <w:sz w:val="24"/>
          <w:szCs w:val="24"/>
        </w:rPr>
        <w:t>dpad</w:t>
      </w:r>
      <w:r w:rsidR="00426032">
        <w:rPr>
          <w:rFonts w:ascii="Times New Roman" w:hAnsi="Times New Roman" w:cs="Times New Roman"/>
          <w:sz w:val="24"/>
          <w:szCs w:val="24"/>
        </w:rPr>
        <w:t>y</w:t>
      </w:r>
      <w:r w:rsidR="00426032" w:rsidRPr="00426032">
        <w:rPr>
          <w:rFonts w:ascii="Times New Roman" w:hAnsi="Times New Roman" w:cs="Times New Roman"/>
          <w:sz w:val="24"/>
          <w:szCs w:val="24"/>
        </w:rPr>
        <w:t xml:space="preserve"> powstał</w:t>
      </w:r>
      <w:r w:rsidR="00426032">
        <w:rPr>
          <w:rFonts w:ascii="Times New Roman" w:hAnsi="Times New Roman" w:cs="Times New Roman"/>
          <w:sz w:val="24"/>
          <w:szCs w:val="24"/>
        </w:rPr>
        <w:t>e</w:t>
      </w:r>
      <w:r w:rsidR="00426032" w:rsidRPr="00426032">
        <w:rPr>
          <w:rFonts w:ascii="Times New Roman" w:hAnsi="Times New Roman" w:cs="Times New Roman"/>
          <w:sz w:val="24"/>
          <w:szCs w:val="24"/>
        </w:rPr>
        <w:t xml:space="preserve"> w procesie energetycznego spalania paliw</w:t>
      </w:r>
      <w:r w:rsidR="00C9065A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będzie zależało od zapotrzebowania i chłonności rynku. </w:t>
      </w:r>
      <w:r w:rsidR="005B7A0F" w:rsidRPr="00247271">
        <w:rPr>
          <w:rFonts w:ascii="Times New Roman" w:hAnsi="Times New Roman" w:cs="Times New Roman"/>
          <w:sz w:val="24"/>
          <w:szCs w:val="24"/>
        </w:rPr>
        <w:t>P</w:t>
      </w:r>
      <w:r w:rsidR="006771B9" w:rsidRPr="00247271">
        <w:rPr>
          <w:rFonts w:ascii="Times New Roman" w:hAnsi="Times New Roman" w:cs="Times New Roman"/>
          <w:sz w:val="24"/>
          <w:szCs w:val="24"/>
        </w:rPr>
        <w:t>osiadacz</w:t>
      </w:r>
      <w:r w:rsidR="00C9065A">
        <w:rPr>
          <w:rFonts w:ascii="Times New Roman" w:hAnsi="Times New Roman" w:cs="Times New Roman"/>
          <w:sz w:val="24"/>
          <w:szCs w:val="24"/>
        </w:rPr>
        <w:t xml:space="preserve"> </w:t>
      </w:r>
      <w:r w:rsidR="00C9065A" w:rsidRPr="00C9065A">
        <w:rPr>
          <w:rFonts w:ascii="Times New Roman" w:hAnsi="Times New Roman" w:cs="Times New Roman"/>
          <w:sz w:val="24"/>
          <w:szCs w:val="24"/>
        </w:rPr>
        <w:t>odpadów powstających w procesie energetycznego spalania paliw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w drodze utraty statusu odpadów może zagospodarować wytwarzane na bieżąco odpady</w:t>
      </w:r>
      <w:r w:rsidR="00DB544F" w:rsidRPr="00247271">
        <w:rPr>
          <w:rFonts w:ascii="Times New Roman" w:hAnsi="Times New Roman" w:cs="Times New Roman"/>
          <w:sz w:val="24"/>
          <w:szCs w:val="24"/>
        </w:rPr>
        <w:t>,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jak i odpady zdeponowane na składowiskach. </w:t>
      </w:r>
      <w:r w:rsidR="001B1F35">
        <w:rPr>
          <w:rFonts w:ascii="Times New Roman" w:hAnsi="Times New Roman" w:cs="Times New Roman"/>
          <w:sz w:val="24"/>
          <w:szCs w:val="24"/>
        </w:rPr>
        <w:t xml:space="preserve">Utrata statusu </w:t>
      </w:r>
      <w:r w:rsidR="003B72A9">
        <w:rPr>
          <w:rFonts w:ascii="Times New Roman" w:hAnsi="Times New Roman" w:cs="Times New Roman"/>
          <w:sz w:val="24"/>
          <w:szCs w:val="24"/>
        </w:rPr>
        <w:t xml:space="preserve">odpadów </w:t>
      </w:r>
      <w:r w:rsidR="001B1F35">
        <w:rPr>
          <w:rFonts w:ascii="Times New Roman" w:hAnsi="Times New Roman" w:cs="Times New Roman"/>
          <w:sz w:val="24"/>
          <w:szCs w:val="24"/>
        </w:rPr>
        <w:t xml:space="preserve">w przeciwieństwie do procedury uzyskania statusu ubocznego produktu spalania </w:t>
      </w:r>
      <w:r w:rsidR="006771B9" w:rsidRPr="00247271">
        <w:rPr>
          <w:rFonts w:ascii="Times New Roman" w:hAnsi="Times New Roman" w:cs="Times New Roman"/>
          <w:sz w:val="24"/>
          <w:szCs w:val="24"/>
        </w:rPr>
        <w:t>umożliwia rozbiórkę i gospodarcze wykorzystanie odpadów zalegających na składowiskach</w:t>
      </w:r>
      <w:r w:rsidR="001B1F35">
        <w:rPr>
          <w:rFonts w:ascii="Times New Roman" w:hAnsi="Times New Roman" w:cs="Times New Roman"/>
          <w:sz w:val="24"/>
          <w:szCs w:val="24"/>
        </w:rPr>
        <w:t>,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C9065A">
        <w:rPr>
          <w:rFonts w:ascii="Times New Roman" w:hAnsi="Times New Roman" w:cs="Times New Roman"/>
          <w:sz w:val="24"/>
          <w:szCs w:val="24"/>
        </w:rPr>
        <w:t>przez</w:t>
      </w:r>
      <w:r w:rsidR="00C9065A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247271">
        <w:rPr>
          <w:rFonts w:ascii="Times New Roman" w:hAnsi="Times New Roman" w:cs="Times New Roman"/>
          <w:sz w:val="24"/>
          <w:szCs w:val="24"/>
        </w:rPr>
        <w:t>co nastąpi zwolnienie zajmowanych terenów</w:t>
      </w:r>
      <w:r w:rsidR="001B1F35">
        <w:rPr>
          <w:rFonts w:ascii="Times New Roman" w:hAnsi="Times New Roman" w:cs="Times New Roman"/>
          <w:sz w:val="24"/>
          <w:szCs w:val="24"/>
        </w:rPr>
        <w:t xml:space="preserve"> oraz </w:t>
      </w:r>
      <w:r w:rsidR="00835397">
        <w:rPr>
          <w:rFonts w:ascii="Times New Roman" w:hAnsi="Times New Roman" w:cs="Times New Roman"/>
          <w:sz w:val="24"/>
          <w:szCs w:val="24"/>
        </w:rPr>
        <w:t>w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prowadzenie na rynek tańszych, lokalnie dostępnych materiałów i produktów powstałych w procesie odzysku w ramach procedury utraty statusu </w:t>
      </w:r>
      <w:r w:rsidR="009840D6" w:rsidRPr="00247271">
        <w:rPr>
          <w:rFonts w:ascii="Times New Roman" w:hAnsi="Times New Roman" w:cs="Times New Roman"/>
          <w:sz w:val="24"/>
          <w:szCs w:val="24"/>
        </w:rPr>
        <w:t>odpad</w:t>
      </w:r>
      <w:r w:rsidR="009840D6">
        <w:rPr>
          <w:rFonts w:ascii="Times New Roman" w:hAnsi="Times New Roman" w:cs="Times New Roman"/>
          <w:sz w:val="24"/>
          <w:szCs w:val="24"/>
        </w:rPr>
        <w:t>ów.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E54FD" w14:textId="556B7614" w:rsidR="008D00B2" w:rsidRPr="00247271" w:rsidRDefault="008D00B2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t>Pośrednimi celami projektowanego rozporządzenia jest stworzenie możliwości likwidacji składowisk odpadów powstałych w procesie energetycznego spalania paliw oraz zmniejszenie wydobycia surowców naturalnych poprzez wprowadzenie do obiegu gospodarczego alternatywnych produktów i materiałów powstałych w procesie odzysku w ramach procedury utraty statusu 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472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96605" w14:textId="19C6C894" w:rsidR="002F0C82" w:rsidRPr="00247271" w:rsidRDefault="00920B9A" w:rsidP="00085771">
      <w:pPr>
        <w:pStyle w:val="Tekstkomentarz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t xml:space="preserve">Ze względu na brak wytycznych w postaci odrębnego aktu normatywnego na poziomie unijnym, wydanego na podstawie art. 6 ust. 2 </w:t>
      </w:r>
      <w:r w:rsidR="008D00B2" w:rsidRPr="001B14F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B14FE">
        <w:rPr>
          <w:rFonts w:ascii="Times New Roman" w:hAnsi="Times New Roman" w:cs="Times New Roman"/>
          <w:i/>
          <w:iCs/>
          <w:sz w:val="24"/>
          <w:szCs w:val="24"/>
        </w:rPr>
        <w:t>yrektywy Parlamentu Europejskiego i Rady 2008/98/WE z dnia 19 listopada 2008 r. w sprawie odpadów oraz uchylającą niektóre dyrektywy</w:t>
      </w:r>
      <w:r w:rsidR="008929B4" w:rsidRPr="001B1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29B4" w:rsidRPr="00247271">
        <w:rPr>
          <w:rFonts w:ascii="Times New Roman" w:hAnsi="Times New Roman" w:cs="Times New Roman"/>
          <w:sz w:val="24"/>
          <w:szCs w:val="24"/>
        </w:rPr>
        <w:t>(Dz.</w:t>
      </w:r>
      <w:r w:rsidR="008D00B2">
        <w:rPr>
          <w:rFonts w:ascii="Times New Roman" w:hAnsi="Times New Roman" w:cs="Times New Roman"/>
          <w:sz w:val="24"/>
          <w:szCs w:val="24"/>
        </w:rPr>
        <w:t xml:space="preserve"> </w:t>
      </w:r>
      <w:r w:rsidR="008929B4" w:rsidRPr="00247271">
        <w:rPr>
          <w:rFonts w:ascii="Times New Roman" w:hAnsi="Times New Roman" w:cs="Times New Roman"/>
          <w:sz w:val="24"/>
          <w:szCs w:val="24"/>
        </w:rPr>
        <w:t>U</w:t>
      </w:r>
      <w:r w:rsidR="008D00B2">
        <w:rPr>
          <w:rFonts w:ascii="Times New Roman" w:hAnsi="Times New Roman" w:cs="Times New Roman"/>
          <w:sz w:val="24"/>
          <w:szCs w:val="24"/>
        </w:rPr>
        <w:t>rz</w:t>
      </w:r>
      <w:r w:rsidR="008929B4" w:rsidRPr="00247271">
        <w:rPr>
          <w:rFonts w:ascii="Times New Roman" w:hAnsi="Times New Roman" w:cs="Times New Roman"/>
          <w:sz w:val="24"/>
          <w:szCs w:val="24"/>
        </w:rPr>
        <w:t xml:space="preserve">. </w:t>
      </w:r>
      <w:r w:rsidR="009B72B8">
        <w:rPr>
          <w:rFonts w:ascii="Times New Roman" w:hAnsi="Times New Roman" w:cs="Times New Roman"/>
          <w:sz w:val="24"/>
          <w:szCs w:val="24"/>
        </w:rPr>
        <w:t xml:space="preserve">UE </w:t>
      </w:r>
      <w:r w:rsidR="008929B4" w:rsidRPr="00247271">
        <w:rPr>
          <w:rFonts w:ascii="Times New Roman" w:hAnsi="Times New Roman" w:cs="Times New Roman"/>
          <w:sz w:val="24"/>
          <w:szCs w:val="24"/>
        </w:rPr>
        <w:t>L 312 z 22.11.2008, s. 3–30)</w:t>
      </w:r>
      <w:r w:rsidRPr="00247271">
        <w:rPr>
          <w:rFonts w:ascii="Times New Roman" w:hAnsi="Times New Roman" w:cs="Times New Roman"/>
          <w:sz w:val="24"/>
          <w:szCs w:val="24"/>
        </w:rPr>
        <w:t>, Państwa Członkowskie mogą ustanowić krajowe kryteria utraty statusu odpadów przez odpady pochodzące z energetycznego spalania paliw.</w:t>
      </w:r>
      <w:r w:rsidR="00583513">
        <w:rPr>
          <w:rFonts w:ascii="Times New Roman" w:hAnsi="Times New Roman" w:cs="Times New Roman"/>
          <w:sz w:val="24"/>
          <w:szCs w:val="24"/>
        </w:rPr>
        <w:t xml:space="preserve"> </w:t>
      </w:r>
      <w:r w:rsidR="00085F3E">
        <w:rPr>
          <w:rFonts w:ascii="Times New Roman" w:hAnsi="Times New Roman" w:cs="Times New Roman"/>
          <w:sz w:val="24"/>
          <w:szCs w:val="24"/>
        </w:rPr>
        <w:t>Materiały</w:t>
      </w:r>
      <w:r w:rsidR="00085F3E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3808D4">
        <w:rPr>
          <w:rFonts w:ascii="Times New Roman" w:hAnsi="Times New Roman" w:cs="Times New Roman"/>
          <w:sz w:val="24"/>
          <w:szCs w:val="24"/>
        </w:rPr>
        <w:t xml:space="preserve">lub produkty </w:t>
      </w:r>
      <w:r w:rsidR="003375F2">
        <w:rPr>
          <w:rFonts w:ascii="Times New Roman" w:hAnsi="Times New Roman" w:cs="Times New Roman"/>
          <w:sz w:val="24"/>
          <w:szCs w:val="24"/>
        </w:rPr>
        <w:t>p</w:t>
      </w:r>
      <w:r w:rsidR="003375F2" w:rsidRPr="006903C1">
        <w:rPr>
          <w:rFonts w:ascii="Times New Roman" w:hAnsi="Times New Roman" w:cs="Times New Roman"/>
          <w:sz w:val="24"/>
          <w:szCs w:val="24"/>
        </w:rPr>
        <w:t xml:space="preserve">owstałe </w:t>
      </w:r>
      <w:r w:rsidR="003375F2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3375F2" w:rsidRPr="003375F2">
        <w:rPr>
          <w:rFonts w:ascii="Times New Roman" w:hAnsi="Times New Roman" w:cs="Times New Roman"/>
          <w:sz w:val="24"/>
          <w:szCs w:val="24"/>
        </w:rPr>
        <w:t>utraty statusu odpadów dla odpadów powstających w procesie energetycznego spalania paliw</w:t>
      </w:r>
      <w:r w:rsidR="00835397">
        <w:rPr>
          <w:rFonts w:ascii="Times New Roman" w:hAnsi="Times New Roman" w:cs="Times New Roman"/>
          <w:sz w:val="24"/>
          <w:szCs w:val="24"/>
        </w:rPr>
        <w:t>,</w:t>
      </w:r>
      <w:r w:rsidR="003375F2">
        <w:rPr>
          <w:rFonts w:ascii="Times New Roman" w:hAnsi="Times New Roman" w:cs="Times New Roman"/>
          <w:sz w:val="24"/>
          <w:szCs w:val="24"/>
        </w:rPr>
        <w:t xml:space="preserve"> określonej w projekcie </w:t>
      </w:r>
      <w:r w:rsidR="00F63946" w:rsidRPr="00247271">
        <w:rPr>
          <w:rFonts w:ascii="Times New Roman" w:hAnsi="Times New Roman" w:cs="Times New Roman"/>
          <w:sz w:val="24"/>
          <w:szCs w:val="24"/>
        </w:rPr>
        <w:t>spełniają warunki utraty statusu odpad</w:t>
      </w:r>
      <w:r w:rsidR="00F75568">
        <w:rPr>
          <w:rFonts w:ascii="Times New Roman" w:hAnsi="Times New Roman" w:cs="Times New Roman"/>
          <w:sz w:val="24"/>
          <w:szCs w:val="24"/>
        </w:rPr>
        <w:t>ów</w:t>
      </w:r>
      <w:r w:rsidR="003375F2">
        <w:rPr>
          <w:rFonts w:ascii="Times New Roman" w:hAnsi="Times New Roman" w:cs="Times New Roman"/>
          <w:sz w:val="24"/>
          <w:szCs w:val="24"/>
        </w:rPr>
        <w:t>, o których mowa w</w:t>
      </w:r>
      <w:r w:rsidR="00F63946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3375F2">
        <w:rPr>
          <w:rFonts w:ascii="Times New Roman" w:hAnsi="Times New Roman" w:cs="Times New Roman"/>
          <w:sz w:val="24"/>
          <w:szCs w:val="24"/>
        </w:rPr>
        <w:t xml:space="preserve">art. </w:t>
      </w:r>
      <w:r w:rsidR="003375F2" w:rsidRPr="003375F2">
        <w:rPr>
          <w:rFonts w:ascii="Times New Roman" w:hAnsi="Times New Roman" w:cs="Times New Roman"/>
          <w:sz w:val="24"/>
          <w:szCs w:val="24"/>
        </w:rPr>
        <w:t>14 ust. 1</w:t>
      </w:r>
      <w:r w:rsidR="000469B0">
        <w:rPr>
          <w:rFonts w:ascii="Times New Roman" w:hAnsi="Times New Roman" w:cs="Times New Roman"/>
          <w:sz w:val="24"/>
          <w:szCs w:val="24"/>
        </w:rPr>
        <w:t xml:space="preserve"> </w:t>
      </w:r>
      <w:r w:rsidR="003375F2" w:rsidRPr="003375F2">
        <w:rPr>
          <w:rFonts w:ascii="Times New Roman" w:hAnsi="Times New Roman" w:cs="Times New Roman"/>
          <w:sz w:val="24"/>
          <w:szCs w:val="24"/>
        </w:rPr>
        <w:t>ustawy o odpadach</w:t>
      </w:r>
      <w:r w:rsidR="00C9065A">
        <w:rPr>
          <w:rFonts w:ascii="Times New Roman" w:hAnsi="Times New Roman" w:cs="Times New Roman"/>
          <w:sz w:val="24"/>
          <w:szCs w:val="24"/>
        </w:rPr>
        <w:t xml:space="preserve"> z następujących względów</w:t>
      </w:r>
      <w:r w:rsidR="00F63946" w:rsidRPr="00247271">
        <w:rPr>
          <w:rFonts w:ascii="Times New Roman" w:hAnsi="Times New Roman" w:cs="Times New Roman"/>
          <w:sz w:val="24"/>
          <w:szCs w:val="24"/>
        </w:rPr>
        <w:t>:</w:t>
      </w:r>
      <w:r w:rsidR="002F0C82" w:rsidRPr="0024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DF5FC" w14:textId="7A3CDD27" w:rsidR="00F63946" w:rsidRPr="00247271" w:rsidRDefault="001E0DBC" w:rsidP="00085771">
      <w:pPr>
        <w:pStyle w:val="Tekstkomentarz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4B78" w:rsidRPr="00247271">
        <w:rPr>
          <w:rFonts w:ascii="Times New Roman" w:hAnsi="Times New Roman" w:cs="Times New Roman"/>
          <w:sz w:val="24"/>
          <w:szCs w:val="24"/>
        </w:rPr>
        <w:t>ogą być wykorzystane jako składnik do produkcji cementu, betonu i spoiw, podbudów, kruszyw, mieszanek związanych i niezwiązanych, nawozów</w:t>
      </w:r>
      <w:r w:rsidR="002B645A" w:rsidRPr="002B645A">
        <w:t xml:space="preserve"> </w:t>
      </w:r>
      <w:r w:rsidR="002B645A" w:rsidRPr="002B645A">
        <w:rPr>
          <w:rFonts w:ascii="Times New Roman" w:hAnsi="Times New Roman" w:cs="Times New Roman"/>
          <w:sz w:val="24"/>
          <w:szCs w:val="24"/>
        </w:rPr>
        <w:t>i środków wspomagających uprawę roślin oraz materiałów budowlanych wykorzystujących gips syntetyczny</w:t>
      </w:r>
      <w:r w:rsidR="008B6A8F">
        <w:rPr>
          <w:rFonts w:ascii="Times New Roman" w:hAnsi="Times New Roman" w:cs="Times New Roman"/>
          <w:sz w:val="24"/>
          <w:szCs w:val="24"/>
        </w:rPr>
        <w:t>;</w:t>
      </w:r>
      <w:r w:rsidR="00554B78" w:rsidRPr="00273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52588" w14:textId="77777777" w:rsidR="009B7C37" w:rsidRDefault="002F0C82" w:rsidP="00BA2AC1">
      <w:pPr>
        <w:pStyle w:val="Tekstkomentarz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lastRenderedPageBreak/>
        <w:t xml:space="preserve">spełniają kryteria jakościowe zgodne z polskimi normami, w zależności od powstałego </w:t>
      </w:r>
      <w:r w:rsidR="008B6A8F">
        <w:rPr>
          <w:rFonts w:ascii="Times New Roman" w:hAnsi="Times New Roman" w:cs="Times New Roman"/>
          <w:sz w:val="24"/>
          <w:szCs w:val="24"/>
        </w:rPr>
        <w:t xml:space="preserve">materiału lub </w:t>
      </w:r>
      <w:r w:rsidRPr="00247271">
        <w:rPr>
          <w:rFonts w:ascii="Times New Roman" w:hAnsi="Times New Roman" w:cs="Times New Roman"/>
          <w:sz w:val="24"/>
          <w:szCs w:val="24"/>
        </w:rPr>
        <w:t xml:space="preserve">produktu otrzymanego w wyniku odzysku lub kierunku wykorzystania. </w:t>
      </w:r>
    </w:p>
    <w:p w14:paraId="170C56B3" w14:textId="56ABA427" w:rsidR="003808D4" w:rsidRDefault="00474808">
      <w:pPr>
        <w:pStyle w:val="Tekstkomentarz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D4">
        <w:rPr>
          <w:rFonts w:ascii="Times New Roman" w:hAnsi="Times New Roman" w:cs="Times New Roman"/>
          <w:sz w:val="24"/>
          <w:szCs w:val="24"/>
        </w:rPr>
        <w:t xml:space="preserve">zastosowanie </w:t>
      </w:r>
      <w:r w:rsidR="00085F3E" w:rsidRPr="003808D4">
        <w:rPr>
          <w:rFonts w:ascii="Times New Roman" w:hAnsi="Times New Roman" w:cs="Times New Roman"/>
          <w:sz w:val="24"/>
          <w:szCs w:val="24"/>
        </w:rPr>
        <w:t>materiałów</w:t>
      </w:r>
      <w:r w:rsidR="00835397" w:rsidRPr="003808D4">
        <w:rPr>
          <w:rFonts w:ascii="Times New Roman" w:hAnsi="Times New Roman" w:cs="Times New Roman"/>
          <w:sz w:val="24"/>
          <w:szCs w:val="24"/>
        </w:rPr>
        <w:t xml:space="preserve"> </w:t>
      </w:r>
      <w:r w:rsidRPr="003808D4">
        <w:rPr>
          <w:rFonts w:ascii="Times New Roman" w:hAnsi="Times New Roman" w:cs="Times New Roman"/>
          <w:sz w:val="24"/>
          <w:szCs w:val="24"/>
        </w:rPr>
        <w:t>powstałych</w:t>
      </w:r>
      <w:r w:rsidR="00074595" w:rsidRPr="003808D4">
        <w:rPr>
          <w:rFonts w:ascii="Times New Roman" w:hAnsi="Times New Roman" w:cs="Times New Roman"/>
          <w:sz w:val="24"/>
          <w:szCs w:val="24"/>
        </w:rPr>
        <w:t xml:space="preserve"> z odpadów, które utraciły status </w:t>
      </w:r>
      <w:r w:rsidR="003B72A9" w:rsidRPr="003808D4">
        <w:rPr>
          <w:rFonts w:ascii="Times New Roman" w:hAnsi="Times New Roman" w:cs="Times New Roman"/>
          <w:sz w:val="24"/>
          <w:szCs w:val="24"/>
        </w:rPr>
        <w:t>odpad</w:t>
      </w:r>
      <w:r w:rsidR="003B72A9">
        <w:rPr>
          <w:rFonts w:ascii="Times New Roman" w:hAnsi="Times New Roman" w:cs="Times New Roman"/>
          <w:sz w:val="24"/>
          <w:szCs w:val="24"/>
        </w:rPr>
        <w:t>ów</w:t>
      </w:r>
      <w:r w:rsidR="003B72A9" w:rsidRPr="003808D4">
        <w:rPr>
          <w:rFonts w:ascii="Times New Roman" w:hAnsi="Times New Roman" w:cs="Times New Roman"/>
          <w:sz w:val="24"/>
          <w:szCs w:val="24"/>
        </w:rPr>
        <w:t xml:space="preserve"> </w:t>
      </w:r>
      <w:r w:rsidRPr="003808D4">
        <w:rPr>
          <w:rFonts w:ascii="Times New Roman" w:hAnsi="Times New Roman" w:cs="Times New Roman"/>
          <w:sz w:val="24"/>
          <w:szCs w:val="24"/>
        </w:rPr>
        <w:t xml:space="preserve">nie prowadzi do negatywnych skutków dla życia, zdrowia ludzi lub </w:t>
      </w:r>
      <w:r w:rsidR="009B7C37" w:rsidRPr="003808D4">
        <w:rPr>
          <w:rFonts w:ascii="Times New Roman" w:hAnsi="Times New Roman" w:cs="Times New Roman"/>
          <w:sz w:val="24"/>
          <w:szCs w:val="24"/>
        </w:rPr>
        <w:t>środowiska, co potwierdza obowiązek spełniania co najmniej wymagań zawartych w polskich normach oraz przepisach o nawozach i nawożeniu.</w:t>
      </w:r>
      <w:r w:rsidR="009A723F" w:rsidRPr="003808D4">
        <w:rPr>
          <w:rFonts w:ascii="Times New Roman" w:hAnsi="Times New Roman" w:cs="Times New Roman"/>
          <w:sz w:val="24"/>
          <w:szCs w:val="24"/>
        </w:rPr>
        <w:t xml:space="preserve"> Ponadto zostało to potwierdzone </w:t>
      </w:r>
      <w:r w:rsidR="00AF5823" w:rsidRPr="003808D4">
        <w:rPr>
          <w:rFonts w:ascii="Times New Roman" w:hAnsi="Times New Roman" w:cs="Times New Roman"/>
          <w:sz w:val="24"/>
          <w:szCs w:val="24"/>
        </w:rPr>
        <w:t>przez Europejską Agencję Chemikaliów (ECHA</w:t>
      </w:r>
      <w:r w:rsidR="003808D4">
        <w:rPr>
          <w:rFonts w:ascii="Times New Roman" w:hAnsi="Times New Roman" w:cs="Times New Roman"/>
          <w:sz w:val="24"/>
          <w:szCs w:val="24"/>
        </w:rPr>
        <w:t>)</w:t>
      </w:r>
      <w:r w:rsidR="003808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E320A">
        <w:rPr>
          <w:rFonts w:ascii="Times New Roman" w:hAnsi="Times New Roman" w:cs="Times New Roman"/>
          <w:sz w:val="24"/>
          <w:szCs w:val="24"/>
        </w:rPr>
        <w:t>.</w:t>
      </w:r>
      <w:r w:rsidR="00920B9A" w:rsidRPr="00380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D0A33" w14:textId="4F9FBACE" w:rsidR="00C62836" w:rsidRPr="0071003C" w:rsidRDefault="00585ECE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71">
        <w:rPr>
          <w:rFonts w:ascii="Times New Roman" w:hAnsi="Times New Roman" w:cs="Times New Roman"/>
          <w:sz w:val="24"/>
          <w:szCs w:val="24"/>
        </w:rPr>
        <w:t xml:space="preserve">Projekt </w:t>
      </w:r>
      <w:r w:rsidR="00920B9A" w:rsidRPr="00247271">
        <w:rPr>
          <w:rFonts w:ascii="Times New Roman" w:hAnsi="Times New Roman" w:cs="Times New Roman"/>
          <w:sz w:val="24"/>
          <w:szCs w:val="24"/>
        </w:rPr>
        <w:t>ma na celu ujednolicenie zasad wynikających z art. 14</w:t>
      </w:r>
      <w:r w:rsidR="000469B0" w:rsidRPr="000469B0">
        <w:t xml:space="preserve"> </w:t>
      </w:r>
      <w:r w:rsidR="000469B0" w:rsidRPr="000469B0">
        <w:rPr>
          <w:rFonts w:ascii="Times New Roman" w:hAnsi="Times New Roman" w:cs="Times New Roman"/>
          <w:sz w:val="24"/>
          <w:szCs w:val="24"/>
        </w:rPr>
        <w:t>ust. 1 pkt 1</w:t>
      </w:r>
      <w:r w:rsidR="00920B9A" w:rsidRPr="00247271">
        <w:rPr>
          <w:rFonts w:ascii="Times New Roman" w:hAnsi="Times New Roman" w:cs="Times New Roman"/>
          <w:sz w:val="24"/>
          <w:szCs w:val="24"/>
        </w:rPr>
        <w:t xml:space="preserve"> ustawy o odpadach.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Pr="00247271">
        <w:rPr>
          <w:rFonts w:ascii="Times New Roman" w:hAnsi="Times New Roman" w:cs="Times New Roman"/>
          <w:sz w:val="24"/>
          <w:szCs w:val="24"/>
        </w:rPr>
        <w:t>Projekt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określa rodzaje odpadów powstających w procesie energetycznego spalania paliw, wskazuje </w:t>
      </w:r>
      <w:r w:rsidRPr="00247271">
        <w:rPr>
          <w:rFonts w:ascii="Times New Roman" w:hAnsi="Times New Roman" w:cs="Times New Roman"/>
          <w:sz w:val="24"/>
          <w:szCs w:val="24"/>
        </w:rPr>
        <w:t xml:space="preserve">na </w:t>
      </w:r>
      <w:r w:rsidR="006771B9" w:rsidRPr="00247271">
        <w:rPr>
          <w:rFonts w:ascii="Times New Roman" w:hAnsi="Times New Roman" w:cs="Times New Roman"/>
          <w:sz w:val="24"/>
          <w:szCs w:val="24"/>
        </w:rPr>
        <w:t>dopuszczalne w procedurze utraty statusu odpadów procesy odzysku</w:t>
      </w:r>
      <w:r w:rsidR="00085F3E">
        <w:rPr>
          <w:rFonts w:ascii="Times New Roman" w:hAnsi="Times New Roman" w:cs="Times New Roman"/>
          <w:sz w:val="24"/>
          <w:szCs w:val="24"/>
        </w:rPr>
        <w:t>.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Ponadto</w:t>
      </w:r>
      <w:r w:rsidRPr="00247271">
        <w:rPr>
          <w:rFonts w:ascii="Times New Roman" w:hAnsi="Times New Roman" w:cs="Times New Roman"/>
          <w:sz w:val="24"/>
          <w:szCs w:val="24"/>
        </w:rPr>
        <w:t xml:space="preserve">, </w:t>
      </w:r>
      <w:r w:rsidR="0040056B" w:rsidRPr="00247271">
        <w:rPr>
          <w:rFonts w:ascii="Times New Roman" w:hAnsi="Times New Roman" w:cs="Times New Roman"/>
          <w:sz w:val="24"/>
          <w:szCs w:val="24"/>
        </w:rPr>
        <w:t>projekt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 zawiera </w:t>
      </w:r>
      <w:r w:rsidR="00FB3C0C" w:rsidRPr="00247271">
        <w:rPr>
          <w:rFonts w:ascii="Times New Roman" w:hAnsi="Times New Roman" w:cs="Times New Roman"/>
          <w:sz w:val="24"/>
          <w:szCs w:val="24"/>
        </w:rPr>
        <w:t xml:space="preserve">minimalne 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kryteria jakościowe </w:t>
      </w:r>
      <w:r w:rsidR="00085F3E">
        <w:rPr>
          <w:rFonts w:ascii="Times New Roman" w:hAnsi="Times New Roman" w:cs="Times New Roman"/>
          <w:sz w:val="24"/>
          <w:szCs w:val="24"/>
        </w:rPr>
        <w:t xml:space="preserve">i </w:t>
      </w:r>
      <w:r w:rsidR="00085F3E" w:rsidRPr="00247271">
        <w:rPr>
          <w:rFonts w:ascii="Times New Roman" w:hAnsi="Times New Roman" w:cs="Times New Roman"/>
          <w:sz w:val="24"/>
          <w:szCs w:val="24"/>
        </w:rPr>
        <w:t>kierunk</w:t>
      </w:r>
      <w:r w:rsidR="00085F3E">
        <w:rPr>
          <w:rFonts w:ascii="Times New Roman" w:hAnsi="Times New Roman" w:cs="Times New Roman"/>
          <w:sz w:val="24"/>
          <w:szCs w:val="24"/>
        </w:rPr>
        <w:t>i</w:t>
      </w:r>
      <w:r w:rsidR="00085F3E" w:rsidRPr="00247271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247271">
        <w:rPr>
          <w:rFonts w:ascii="Times New Roman" w:hAnsi="Times New Roman" w:cs="Times New Roman"/>
          <w:sz w:val="24"/>
          <w:szCs w:val="24"/>
        </w:rPr>
        <w:t xml:space="preserve">wykorzystania materiałów </w:t>
      </w:r>
      <w:r w:rsidR="003808D4">
        <w:rPr>
          <w:rFonts w:ascii="Times New Roman" w:hAnsi="Times New Roman" w:cs="Times New Roman"/>
          <w:sz w:val="24"/>
          <w:szCs w:val="24"/>
        </w:rPr>
        <w:t xml:space="preserve">lub produktów </w:t>
      </w:r>
      <w:r w:rsidR="006771B9" w:rsidRPr="00247271">
        <w:rPr>
          <w:rFonts w:ascii="Times New Roman" w:hAnsi="Times New Roman" w:cs="Times New Roman"/>
          <w:sz w:val="24"/>
          <w:szCs w:val="24"/>
        </w:rPr>
        <w:t>powstałych w procesie odzysku w ramach procedury utraty statusu odpad</w:t>
      </w:r>
      <w:r w:rsidR="00F75568">
        <w:rPr>
          <w:rFonts w:ascii="Times New Roman" w:hAnsi="Times New Roman" w:cs="Times New Roman"/>
          <w:sz w:val="24"/>
          <w:szCs w:val="24"/>
        </w:rPr>
        <w:t>ów</w:t>
      </w:r>
      <w:r w:rsidR="00065E58">
        <w:rPr>
          <w:rFonts w:ascii="Times New Roman" w:hAnsi="Times New Roman" w:cs="Times New Roman"/>
          <w:sz w:val="24"/>
          <w:szCs w:val="24"/>
        </w:rPr>
        <w:t xml:space="preserve"> dla odpadów powstających w procesie energetycznego spalania paliw.</w:t>
      </w:r>
      <w:r w:rsidR="00E94F9D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71003C">
        <w:rPr>
          <w:rFonts w:ascii="Times New Roman" w:hAnsi="Times New Roman" w:cs="Times New Roman"/>
          <w:sz w:val="24"/>
          <w:szCs w:val="24"/>
        </w:rPr>
        <w:t xml:space="preserve">Poprzez zaproponowanie katalogu </w:t>
      </w:r>
      <w:r w:rsidR="00F56D25" w:rsidRPr="0071003C">
        <w:rPr>
          <w:rFonts w:ascii="Times New Roman" w:hAnsi="Times New Roman" w:cs="Times New Roman"/>
          <w:sz w:val="24"/>
          <w:szCs w:val="24"/>
        </w:rPr>
        <w:t xml:space="preserve">minimalnych </w:t>
      </w:r>
      <w:r w:rsidR="006771B9" w:rsidRPr="0071003C">
        <w:rPr>
          <w:rFonts w:ascii="Times New Roman" w:hAnsi="Times New Roman" w:cs="Times New Roman"/>
          <w:sz w:val="24"/>
          <w:szCs w:val="24"/>
        </w:rPr>
        <w:t>kryteriów</w:t>
      </w:r>
      <w:r w:rsidR="00F56D25" w:rsidRPr="0071003C">
        <w:rPr>
          <w:rFonts w:ascii="Times New Roman" w:hAnsi="Times New Roman" w:cs="Times New Roman"/>
          <w:sz w:val="24"/>
          <w:szCs w:val="24"/>
        </w:rPr>
        <w:t xml:space="preserve"> jakościowych</w:t>
      </w:r>
      <w:r w:rsidR="00F56D25" w:rsidRPr="0071003C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="00FB3C0C" w:rsidRPr="0071003C">
        <w:rPr>
          <w:rStyle w:val="Odwoaniedokomentarza"/>
          <w:rFonts w:ascii="Times New Roman" w:hAnsi="Times New Roman" w:cs="Times New Roman"/>
          <w:sz w:val="24"/>
          <w:szCs w:val="24"/>
        </w:rPr>
        <w:t xml:space="preserve">powstałych </w:t>
      </w:r>
      <w:r w:rsidR="00835397">
        <w:rPr>
          <w:rStyle w:val="Odwoaniedokomentarza"/>
          <w:rFonts w:ascii="Times New Roman" w:hAnsi="Times New Roman" w:cs="Times New Roman"/>
          <w:sz w:val="24"/>
          <w:szCs w:val="24"/>
        </w:rPr>
        <w:t>materiałów</w:t>
      </w:r>
      <w:r w:rsidR="005F0A88">
        <w:rPr>
          <w:rStyle w:val="Odwoaniedokomentarza"/>
          <w:rFonts w:ascii="Times New Roman" w:hAnsi="Times New Roman" w:cs="Times New Roman"/>
          <w:sz w:val="24"/>
          <w:szCs w:val="24"/>
        </w:rPr>
        <w:t xml:space="preserve"> lub produktów </w:t>
      </w:r>
      <w:r w:rsidR="006771B9" w:rsidRPr="0071003C">
        <w:rPr>
          <w:rFonts w:ascii="Times New Roman" w:hAnsi="Times New Roman" w:cs="Times New Roman"/>
          <w:sz w:val="24"/>
          <w:szCs w:val="24"/>
        </w:rPr>
        <w:t xml:space="preserve">i kierunków </w:t>
      </w:r>
      <w:r w:rsidR="00835397">
        <w:rPr>
          <w:rFonts w:ascii="Times New Roman" w:hAnsi="Times New Roman" w:cs="Times New Roman"/>
          <w:sz w:val="24"/>
          <w:szCs w:val="24"/>
        </w:rPr>
        <w:t xml:space="preserve">ich </w:t>
      </w:r>
      <w:r w:rsidR="006771B9" w:rsidRPr="0071003C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F23865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71003C">
        <w:rPr>
          <w:rFonts w:ascii="Times New Roman" w:hAnsi="Times New Roman" w:cs="Times New Roman"/>
          <w:sz w:val="24"/>
          <w:szCs w:val="24"/>
        </w:rPr>
        <w:t>uregulowane</w:t>
      </w:r>
      <w:r w:rsidR="006771B9" w:rsidRPr="0071003C">
        <w:rPr>
          <w:rFonts w:ascii="Times New Roman" w:hAnsi="Times New Roman" w:cs="Times New Roman"/>
          <w:sz w:val="24"/>
          <w:szCs w:val="24"/>
        </w:rPr>
        <w:t xml:space="preserve"> </w:t>
      </w:r>
      <w:r w:rsidR="00F75568">
        <w:rPr>
          <w:rFonts w:ascii="Times New Roman" w:hAnsi="Times New Roman" w:cs="Times New Roman"/>
          <w:sz w:val="24"/>
          <w:szCs w:val="24"/>
        </w:rPr>
        <w:t>szczegółowe warunki</w:t>
      </w:r>
      <w:r w:rsidR="00F75568" w:rsidRPr="0071003C">
        <w:rPr>
          <w:rFonts w:ascii="Times New Roman" w:hAnsi="Times New Roman" w:cs="Times New Roman"/>
          <w:sz w:val="24"/>
          <w:szCs w:val="24"/>
        </w:rPr>
        <w:t xml:space="preserve"> </w:t>
      </w:r>
      <w:r w:rsidR="006771B9" w:rsidRPr="0071003C">
        <w:rPr>
          <w:rFonts w:ascii="Times New Roman" w:hAnsi="Times New Roman" w:cs="Times New Roman"/>
          <w:sz w:val="24"/>
          <w:szCs w:val="24"/>
        </w:rPr>
        <w:t>do</w:t>
      </w:r>
      <w:r w:rsidRPr="0071003C">
        <w:rPr>
          <w:rFonts w:ascii="Times New Roman" w:hAnsi="Times New Roman" w:cs="Times New Roman"/>
          <w:sz w:val="24"/>
          <w:szCs w:val="24"/>
        </w:rPr>
        <w:t>tyczące</w:t>
      </w:r>
      <w:r w:rsidR="006771B9" w:rsidRPr="0071003C">
        <w:rPr>
          <w:rFonts w:ascii="Times New Roman" w:hAnsi="Times New Roman" w:cs="Times New Roman"/>
          <w:sz w:val="24"/>
          <w:szCs w:val="24"/>
        </w:rPr>
        <w:t xml:space="preserve"> przeprowadzania </w:t>
      </w:r>
      <w:r w:rsidRPr="0071003C">
        <w:rPr>
          <w:rFonts w:ascii="Times New Roman" w:hAnsi="Times New Roman" w:cs="Times New Roman"/>
          <w:sz w:val="24"/>
          <w:szCs w:val="24"/>
        </w:rPr>
        <w:t xml:space="preserve">tej </w:t>
      </w:r>
      <w:r w:rsidR="006771B9" w:rsidRPr="0071003C">
        <w:rPr>
          <w:rFonts w:ascii="Times New Roman" w:hAnsi="Times New Roman" w:cs="Times New Roman"/>
          <w:sz w:val="24"/>
          <w:szCs w:val="24"/>
        </w:rPr>
        <w:t>procedury.</w:t>
      </w:r>
    </w:p>
    <w:p w14:paraId="65DA4275" w14:textId="02F05452" w:rsidR="00C62836" w:rsidRPr="0071003C" w:rsidRDefault="00C62836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5112">
        <w:rPr>
          <w:rFonts w:ascii="Times New Roman" w:hAnsi="Times New Roman" w:cs="Times New Roman"/>
          <w:sz w:val="24"/>
          <w:szCs w:val="24"/>
        </w:rPr>
        <w:t xml:space="preserve">dpady powstające w procesie energetycznego spalania </w:t>
      </w:r>
      <w:r>
        <w:rPr>
          <w:rFonts w:ascii="Times New Roman" w:hAnsi="Times New Roman" w:cs="Times New Roman"/>
          <w:sz w:val="24"/>
          <w:szCs w:val="24"/>
        </w:rPr>
        <w:t>paliw, po spełnieniu szczegółowych warunków zawartych w rozporządzeniu, tracą status odpadów. Pierwszym z warunków, aby odpady utraciły status odpadów jest</w:t>
      </w:r>
      <w:r w:rsidRPr="00C75112">
        <w:rPr>
          <w:rFonts w:ascii="Times New Roman" w:hAnsi="Times New Roman" w:cs="Times New Roman"/>
          <w:sz w:val="24"/>
          <w:szCs w:val="24"/>
        </w:rPr>
        <w:t xml:space="preserve"> poddan</w:t>
      </w:r>
      <w:r>
        <w:rPr>
          <w:rFonts w:ascii="Times New Roman" w:hAnsi="Times New Roman" w:cs="Times New Roman"/>
          <w:sz w:val="24"/>
          <w:szCs w:val="24"/>
        </w:rPr>
        <w:t>ie ich</w:t>
      </w:r>
      <w:r w:rsidRPr="00C75112">
        <w:rPr>
          <w:rFonts w:ascii="Times New Roman" w:hAnsi="Times New Roman" w:cs="Times New Roman"/>
          <w:sz w:val="24"/>
          <w:szCs w:val="24"/>
        </w:rPr>
        <w:t xml:space="preserve"> procesowi odzysku R5 lub R12</w:t>
      </w:r>
      <w:r>
        <w:rPr>
          <w:rFonts w:ascii="Times New Roman" w:hAnsi="Times New Roman" w:cs="Times New Roman"/>
          <w:sz w:val="24"/>
          <w:szCs w:val="24"/>
        </w:rPr>
        <w:t xml:space="preserve">. Drugim z warunków jest to, aby produkty lub materiały </w:t>
      </w:r>
      <w:r w:rsidRPr="00C75112">
        <w:rPr>
          <w:rFonts w:ascii="Times New Roman" w:hAnsi="Times New Roman" w:cs="Times New Roman"/>
          <w:sz w:val="24"/>
          <w:szCs w:val="24"/>
        </w:rPr>
        <w:t xml:space="preserve">powstałe w wyniku odzysku odpadów powstających w procesie energetycznego spalania paliw </w:t>
      </w:r>
      <w:r>
        <w:rPr>
          <w:rFonts w:ascii="Times New Roman" w:hAnsi="Times New Roman" w:cs="Times New Roman"/>
          <w:sz w:val="24"/>
          <w:szCs w:val="24"/>
        </w:rPr>
        <w:t>miały zastosowanie gospodarcze i mogłyby</w:t>
      </w:r>
      <w:r w:rsidRPr="00C75112">
        <w:rPr>
          <w:rFonts w:ascii="Times New Roman" w:hAnsi="Times New Roman" w:cs="Times New Roman"/>
          <w:sz w:val="24"/>
          <w:szCs w:val="24"/>
        </w:rPr>
        <w:t xml:space="preserve"> być wykorzystane jako składniki do produkcji cementu, betonu i spoiw, podbudów, kruszyw, mieszanek związanych i niezwiązanych, nawozów</w:t>
      </w:r>
      <w:r w:rsidRPr="003F5C81">
        <w:t xml:space="preserve"> </w:t>
      </w:r>
      <w:r w:rsidRPr="003F5C81">
        <w:rPr>
          <w:rFonts w:ascii="Times New Roman" w:hAnsi="Times New Roman" w:cs="Times New Roman"/>
          <w:sz w:val="24"/>
          <w:szCs w:val="24"/>
        </w:rPr>
        <w:t>i środków wspomagających uprawę roślin oraz materiałów budowlanych wykorzystujących gips syntetyczny.</w:t>
      </w:r>
      <w:r>
        <w:rPr>
          <w:rFonts w:ascii="Times New Roman" w:hAnsi="Times New Roman" w:cs="Times New Roman"/>
          <w:sz w:val="24"/>
          <w:szCs w:val="24"/>
        </w:rPr>
        <w:t xml:space="preserve"> Powstałe materiały lub produkty muszą spełniać </w:t>
      </w:r>
      <w:r w:rsidRPr="00C75112">
        <w:rPr>
          <w:rFonts w:ascii="Times New Roman" w:hAnsi="Times New Roman" w:cs="Times New Roman"/>
          <w:sz w:val="24"/>
          <w:szCs w:val="24"/>
        </w:rPr>
        <w:t xml:space="preserve">co najmniej minimalne kryteria jakościowe określone </w:t>
      </w:r>
      <w:r>
        <w:rPr>
          <w:rFonts w:ascii="Times New Roman" w:hAnsi="Times New Roman" w:cs="Times New Roman"/>
          <w:sz w:val="24"/>
          <w:szCs w:val="24"/>
        </w:rPr>
        <w:t xml:space="preserve">w załącznikach do rozporządzenia. </w:t>
      </w:r>
      <w:r w:rsidR="0049233A">
        <w:rPr>
          <w:rFonts w:ascii="Times New Roman" w:hAnsi="Times New Roman" w:cs="Times New Roman"/>
          <w:sz w:val="24"/>
          <w:szCs w:val="24"/>
        </w:rPr>
        <w:t>W</w:t>
      </w:r>
      <w:r w:rsidR="0049233A" w:rsidRPr="0049233A">
        <w:rPr>
          <w:rFonts w:ascii="Times New Roman" w:hAnsi="Times New Roman" w:cs="Times New Roman"/>
          <w:sz w:val="24"/>
          <w:szCs w:val="24"/>
        </w:rPr>
        <w:t xml:space="preserve"> celu potwierdzenia spełnienia przez odpady powstające w procesie energetycznego spalania paliw warunków</w:t>
      </w:r>
      <w:r w:rsidR="0049233A">
        <w:rPr>
          <w:rFonts w:ascii="Times New Roman" w:hAnsi="Times New Roman" w:cs="Times New Roman"/>
          <w:sz w:val="24"/>
          <w:szCs w:val="24"/>
        </w:rPr>
        <w:t xml:space="preserve"> utraty statusu odpadów, </w:t>
      </w:r>
      <w:r w:rsidR="0049233A" w:rsidRPr="0049233A">
        <w:rPr>
          <w:rFonts w:ascii="Times New Roman" w:hAnsi="Times New Roman" w:cs="Times New Roman"/>
          <w:sz w:val="24"/>
          <w:szCs w:val="24"/>
        </w:rPr>
        <w:t>posiadacz</w:t>
      </w:r>
      <w:r w:rsidR="0049233A">
        <w:rPr>
          <w:rFonts w:ascii="Times New Roman" w:hAnsi="Times New Roman" w:cs="Times New Roman"/>
          <w:sz w:val="24"/>
          <w:szCs w:val="24"/>
        </w:rPr>
        <w:t xml:space="preserve"> </w:t>
      </w:r>
      <w:r w:rsidR="00AD1DEE">
        <w:rPr>
          <w:rFonts w:ascii="Times New Roman" w:hAnsi="Times New Roman" w:cs="Times New Roman"/>
          <w:sz w:val="24"/>
          <w:szCs w:val="24"/>
        </w:rPr>
        <w:t xml:space="preserve">tych </w:t>
      </w:r>
      <w:r w:rsidR="0049233A" w:rsidRPr="0049233A">
        <w:rPr>
          <w:rFonts w:ascii="Times New Roman" w:hAnsi="Times New Roman" w:cs="Times New Roman"/>
          <w:sz w:val="24"/>
          <w:szCs w:val="24"/>
        </w:rPr>
        <w:t xml:space="preserve">odpadów </w:t>
      </w:r>
      <w:r w:rsidR="0049233A">
        <w:rPr>
          <w:rFonts w:ascii="Times New Roman" w:hAnsi="Times New Roman" w:cs="Times New Roman"/>
          <w:sz w:val="24"/>
          <w:szCs w:val="24"/>
        </w:rPr>
        <w:t xml:space="preserve">zleca </w:t>
      </w:r>
      <w:r w:rsidR="0049233A" w:rsidRPr="0049233A">
        <w:rPr>
          <w:rFonts w:ascii="Times New Roman" w:hAnsi="Times New Roman" w:cs="Times New Roman"/>
          <w:sz w:val="24"/>
          <w:szCs w:val="24"/>
        </w:rPr>
        <w:t>akredytowan</w:t>
      </w:r>
      <w:r w:rsidR="0049233A">
        <w:rPr>
          <w:rFonts w:ascii="Times New Roman" w:hAnsi="Times New Roman" w:cs="Times New Roman"/>
          <w:sz w:val="24"/>
          <w:szCs w:val="24"/>
        </w:rPr>
        <w:t>emu</w:t>
      </w:r>
      <w:r w:rsidR="0049233A" w:rsidRPr="0049233A">
        <w:rPr>
          <w:rFonts w:ascii="Times New Roman" w:hAnsi="Times New Roman" w:cs="Times New Roman"/>
          <w:sz w:val="24"/>
          <w:szCs w:val="24"/>
        </w:rPr>
        <w:t xml:space="preserve"> laboratorium </w:t>
      </w:r>
      <w:r w:rsidR="0049233A">
        <w:rPr>
          <w:rFonts w:ascii="Times New Roman" w:hAnsi="Times New Roman" w:cs="Times New Roman"/>
          <w:sz w:val="24"/>
          <w:szCs w:val="24"/>
        </w:rPr>
        <w:t>p</w:t>
      </w:r>
      <w:r w:rsidR="0049233A" w:rsidRPr="0049233A">
        <w:rPr>
          <w:rFonts w:ascii="Times New Roman" w:hAnsi="Times New Roman" w:cs="Times New Roman"/>
          <w:sz w:val="24"/>
          <w:szCs w:val="24"/>
        </w:rPr>
        <w:t xml:space="preserve">obór </w:t>
      </w:r>
      <w:r w:rsidR="0049233A">
        <w:rPr>
          <w:rFonts w:ascii="Times New Roman" w:hAnsi="Times New Roman" w:cs="Times New Roman"/>
          <w:sz w:val="24"/>
          <w:szCs w:val="24"/>
        </w:rPr>
        <w:t>i przebadanie próbek.</w:t>
      </w:r>
      <w:r w:rsidR="00AD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Ponadto, wskazane</w:t>
      </w:r>
      <w:r w:rsidRPr="002C7C41"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C7C41">
        <w:rPr>
          <w:rFonts w:ascii="Times New Roman" w:hAnsi="Times New Roman" w:cs="Times New Roman"/>
          <w:sz w:val="24"/>
          <w:szCs w:val="24"/>
        </w:rPr>
        <w:t xml:space="preserve">ateriały lub produkty nie </w:t>
      </w:r>
      <w:r>
        <w:rPr>
          <w:rFonts w:ascii="Times New Roman" w:hAnsi="Times New Roman" w:cs="Times New Roman"/>
          <w:sz w:val="24"/>
          <w:szCs w:val="24"/>
        </w:rPr>
        <w:t xml:space="preserve">mogą </w:t>
      </w:r>
      <w:r w:rsidRPr="002C7C41">
        <w:rPr>
          <w:rFonts w:ascii="Times New Roman" w:hAnsi="Times New Roman" w:cs="Times New Roman"/>
          <w:sz w:val="24"/>
          <w:szCs w:val="24"/>
        </w:rPr>
        <w:t>powod</w:t>
      </w:r>
      <w:r>
        <w:rPr>
          <w:rFonts w:ascii="Times New Roman" w:hAnsi="Times New Roman" w:cs="Times New Roman"/>
          <w:sz w:val="24"/>
          <w:szCs w:val="24"/>
        </w:rPr>
        <w:t>ować</w:t>
      </w:r>
      <w:r w:rsidRPr="002C7C41">
        <w:rPr>
          <w:rFonts w:ascii="Times New Roman" w:hAnsi="Times New Roman" w:cs="Times New Roman"/>
          <w:sz w:val="24"/>
          <w:szCs w:val="24"/>
        </w:rPr>
        <w:t xml:space="preserve"> bezpośredniego zagrożenia szkodą w środowisku lub szkody w środowisku w rozumieniu przepisów ustawy z </w:t>
      </w:r>
      <w:r w:rsidRPr="002C7C41">
        <w:rPr>
          <w:rFonts w:ascii="Times New Roman" w:hAnsi="Times New Roman" w:cs="Times New Roman"/>
          <w:sz w:val="24"/>
          <w:szCs w:val="24"/>
        </w:rPr>
        <w:lastRenderedPageBreak/>
        <w:t>dnia 13 kwietnia 2007 r. o zapobieganiu szkodom w środowisku i ich naprawie (Dz. U. 2020 r. poz. 2187)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CB012" w14:textId="08EB684E" w:rsidR="00920B9A" w:rsidRPr="0071003C" w:rsidRDefault="00920B9A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>Projekt zawiera odniesienie do norm technicznych w rozumieniu przepisów rozporządzenia Rady Ministrów z dnia 23 grudnia 2002 r. w sprawie sposobu funkcjonowania krajowego systemu notyfikacji norm i aktów prawnych (</w:t>
      </w:r>
      <w:r w:rsidR="004273BB" w:rsidRPr="0071003C">
        <w:rPr>
          <w:rFonts w:ascii="Times New Roman" w:hAnsi="Times New Roman" w:cs="Times New Roman"/>
          <w:sz w:val="24"/>
          <w:szCs w:val="24"/>
        </w:rPr>
        <w:t>Dz.U. 2002</w:t>
      </w:r>
      <w:r w:rsidR="00F61164" w:rsidRPr="0071003C">
        <w:rPr>
          <w:rFonts w:ascii="Times New Roman" w:hAnsi="Times New Roman" w:cs="Times New Roman"/>
          <w:sz w:val="24"/>
          <w:szCs w:val="24"/>
        </w:rPr>
        <w:t xml:space="preserve"> r. </w:t>
      </w:r>
      <w:r w:rsidR="004273BB" w:rsidRPr="0071003C">
        <w:rPr>
          <w:rFonts w:ascii="Times New Roman" w:hAnsi="Times New Roman" w:cs="Times New Roman"/>
          <w:sz w:val="24"/>
          <w:szCs w:val="24"/>
        </w:rPr>
        <w:t>poz. 2039</w:t>
      </w:r>
      <w:r w:rsidR="003141CF" w:rsidRPr="0071003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141CF" w:rsidRPr="007100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41CF" w:rsidRPr="0071003C">
        <w:rPr>
          <w:rFonts w:ascii="Times New Roman" w:hAnsi="Times New Roman" w:cs="Times New Roman"/>
          <w:sz w:val="24"/>
          <w:szCs w:val="24"/>
        </w:rPr>
        <w:t>. zm.</w:t>
      </w:r>
      <w:r w:rsidRPr="0071003C">
        <w:rPr>
          <w:rFonts w:ascii="Times New Roman" w:hAnsi="Times New Roman" w:cs="Times New Roman"/>
          <w:sz w:val="24"/>
          <w:szCs w:val="24"/>
        </w:rPr>
        <w:t>), w związku z tym podlega notyfikacji</w:t>
      </w:r>
      <w:r w:rsidR="003141CF" w:rsidRPr="0071003C">
        <w:rPr>
          <w:rFonts w:ascii="Times New Roman" w:hAnsi="Times New Roman" w:cs="Times New Roman"/>
          <w:sz w:val="24"/>
          <w:szCs w:val="24"/>
        </w:rPr>
        <w:t xml:space="preserve"> technicznej Komisji Europejskiej</w:t>
      </w:r>
      <w:r w:rsidRPr="0071003C">
        <w:rPr>
          <w:rFonts w:ascii="Times New Roman" w:hAnsi="Times New Roman" w:cs="Times New Roman"/>
          <w:sz w:val="24"/>
          <w:szCs w:val="24"/>
        </w:rPr>
        <w:t>.</w:t>
      </w:r>
    </w:p>
    <w:p w14:paraId="0B8D6F9A" w14:textId="2794014B" w:rsidR="0071003C" w:rsidRDefault="00920B9A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>Projekt ma pozytywny wpływ na działanie mikro, małych i średnich przedsiębiorców</w:t>
      </w:r>
      <w:r w:rsidR="00DE6B39" w:rsidRPr="0071003C">
        <w:rPr>
          <w:rFonts w:ascii="Times New Roman" w:hAnsi="Times New Roman" w:cs="Times New Roman"/>
          <w:sz w:val="24"/>
          <w:szCs w:val="24"/>
        </w:rPr>
        <w:t>, poprzez zmniejszenie obciążeń administracyjnych oraz kosztów prowadzenia działalności</w:t>
      </w:r>
      <w:r w:rsidR="0071003C">
        <w:rPr>
          <w:rFonts w:ascii="Times New Roman" w:hAnsi="Times New Roman" w:cs="Times New Roman"/>
          <w:sz w:val="24"/>
          <w:szCs w:val="24"/>
        </w:rPr>
        <w:t xml:space="preserve"> gospodarczej</w:t>
      </w:r>
      <w:r w:rsidR="00DE6B39" w:rsidRPr="0071003C">
        <w:rPr>
          <w:rFonts w:ascii="Times New Roman" w:hAnsi="Times New Roman" w:cs="Times New Roman"/>
          <w:sz w:val="24"/>
          <w:szCs w:val="24"/>
        </w:rPr>
        <w:t xml:space="preserve"> związa</w:t>
      </w:r>
      <w:r w:rsidR="000F2541">
        <w:rPr>
          <w:rFonts w:ascii="Times New Roman" w:hAnsi="Times New Roman" w:cs="Times New Roman"/>
          <w:sz w:val="24"/>
          <w:szCs w:val="24"/>
        </w:rPr>
        <w:t>nej</w:t>
      </w:r>
      <w:r w:rsidR="00DE6B39" w:rsidRPr="0071003C">
        <w:rPr>
          <w:rFonts w:ascii="Times New Roman" w:hAnsi="Times New Roman" w:cs="Times New Roman"/>
          <w:sz w:val="24"/>
          <w:szCs w:val="24"/>
        </w:rPr>
        <w:t xml:space="preserve"> z </w:t>
      </w:r>
      <w:r w:rsidR="00FE51DA" w:rsidRPr="0071003C">
        <w:rPr>
          <w:rFonts w:ascii="Times New Roman" w:hAnsi="Times New Roman" w:cs="Times New Roman"/>
          <w:sz w:val="24"/>
          <w:szCs w:val="24"/>
        </w:rPr>
        <w:t>za</w:t>
      </w:r>
      <w:r w:rsidR="00DE6B39" w:rsidRPr="0071003C">
        <w:rPr>
          <w:rFonts w:ascii="Times New Roman" w:hAnsi="Times New Roman" w:cs="Times New Roman"/>
          <w:sz w:val="24"/>
          <w:szCs w:val="24"/>
        </w:rPr>
        <w:t xml:space="preserve">gospodarowaniem odpadów pochodzących ze spalania paliw. </w:t>
      </w:r>
      <w:r w:rsidR="00554B78" w:rsidRPr="0071003C">
        <w:rPr>
          <w:rFonts w:ascii="Times New Roman" w:hAnsi="Times New Roman" w:cs="Times New Roman"/>
          <w:sz w:val="24"/>
          <w:szCs w:val="24"/>
        </w:rPr>
        <w:t xml:space="preserve">Wysokie koszty zakupu i transportu kruszyw naturalnych stanowią formę bariery finansowej rozwoju inwestycji. </w:t>
      </w:r>
      <w:r w:rsidR="00DE6B39" w:rsidRPr="0071003C">
        <w:rPr>
          <w:rFonts w:ascii="Times New Roman" w:hAnsi="Times New Roman" w:cs="Times New Roman"/>
          <w:sz w:val="24"/>
          <w:szCs w:val="24"/>
        </w:rPr>
        <w:t xml:space="preserve">Wprowadzenie na rynek </w:t>
      </w:r>
      <w:r w:rsidR="000F2541" w:rsidRPr="00A01EE3">
        <w:rPr>
          <w:rFonts w:ascii="Times New Roman" w:hAnsi="Times New Roman" w:cs="Times New Roman"/>
          <w:sz w:val="24"/>
          <w:szCs w:val="24"/>
        </w:rPr>
        <w:t>produktów i materiałów powstałych z odpadów w procesie odzysku, które utraciły status odpadów</w:t>
      </w:r>
      <w:r w:rsidR="00077C03">
        <w:rPr>
          <w:rFonts w:ascii="Times New Roman" w:hAnsi="Times New Roman" w:cs="Times New Roman"/>
          <w:sz w:val="24"/>
          <w:szCs w:val="24"/>
        </w:rPr>
        <w:t>,</w:t>
      </w:r>
      <w:r w:rsidR="000F2541" w:rsidRPr="000F2541">
        <w:rPr>
          <w:rFonts w:ascii="Times New Roman" w:hAnsi="Times New Roman" w:cs="Times New Roman"/>
          <w:sz w:val="24"/>
          <w:szCs w:val="24"/>
        </w:rPr>
        <w:t xml:space="preserve"> </w:t>
      </w:r>
      <w:r w:rsidR="00FE51DA" w:rsidRPr="0071003C">
        <w:rPr>
          <w:rFonts w:ascii="Times New Roman" w:hAnsi="Times New Roman" w:cs="Times New Roman"/>
          <w:sz w:val="24"/>
          <w:szCs w:val="24"/>
        </w:rPr>
        <w:t>lokalnie</w:t>
      </w:r>
      <w:r w:rsidR="00B945BF" w:rsidRPr="0071003C">
        <w:rPr>
          <w:rFonts w:ascii="Times New Roman" w:hAnsi="Times New Roman" w:cs="Times New Roman"/>
          <w:sz w:val="24"/>
          <w:szCs w:val="24"/>
        </w:rPr>
        <w:t xml:space="preserve"> dostępnych </w:t>
      </w:r>
      <w:r w:rsidR="000F2541">
        <w:rPr>
          <w:rFonts w:ascii="Times New Roman" w:hAnsi="Times New Roman" w:cs="Times New Roman"/>
          <w:sz w:val="24"/>
          <w:szCs w:val="24"/>
        </w:rPr>
        <w:t xml:space="preserve">i </w:t>
      </w:r>
      <w:r w:rsidR="00B945BF" w:rsidRPr="0071003C">
        <w:rPr>
          <w:rFonts w:ascii="Times New Roman" w:hAnsi="Times New Roman" w:cs="Times New Roman"/>
          <w:sz w:val="24"/>
          <w:szCs w:val="24"/>
        </w:rPr>
        <w:t xml:space="preserve">konkurencyjnych </w:t>
      </w:r>
      <w:r w:rsidR="00FE51DA" w:rsidRPr="0071003C">
        <w:rPr>
          <w:rFonts w:ascii="Times New Roman" w:hAnsi="Times New Roman" w:cs="Times New Roman"/>
          <w:sz w:val="24"/>
          <w:szCs w:val="24"/>
        </w:rPr>
        <w:t xml:space="preserve">dla kruszyw naturalnych, wpłynie na </w:t>
      </w:r>
      <w:r w:rsidR="00B945BF" w:rsidRPr="0071003C">
        <w:rPr>
          <w:rFonts w:ascii="Times New Roman" w:hAnsi="Times New Roman" w:cs="Times New Roman"/>
          <w:sz w:val="24"/>
          <w:szCs w:val="24"/>
        </w:rPr>
        <w:t>koszt</w:t>
      </w:r>
      <w:r w:rsidR="00FE51DA" w:rsidRPr="0071003C">
        <w:rPr>
          <w:rFonts w:ascii="Times New Roman" w:hAnsi="Times New Roman" w:cs="Times New Roman"/>
          <w:sz w:val="24"/>
          <w:szCs w:val="24"/>
        </w:rPr>
        <w:t xml:space="preserve">y </w:t>
      </w:r>
      <w:r w:rsidR="00B945BF" w:rsidRPr="0071003C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E51DA" w:rsidRPr="0071003C">
        <w:rPr>
          <w:rFonts w:ascii="Times New Roman" w:hAnsi="Times New Roman" w:cs="Times New Roman"/>
          <w:sz w:val="24"/>
          <w:szCs w:val="24"/>
        </w:rPr>
        <w:t>przedsięwzięć</w:t>
      </w:r>
      <w:r w:rsidR="001700AC">
        <w:rPr>
          <w:rFonts w:ascii="Times New Roman" w:hAnsi="Times New Roman" w:cs="Times New Roman"/>
          <w:sz w:val="24"/>
          <w:szCs w:val="24"/>
        </w:rPr>
        <w:t xml:space="preserve"> poprzez</w:t>
      </w:r>
      <w:r w:rsidR="001700AC" w:rsidRPr="001700AC">
        <w:rPr>
          <w:rFonts w:ascii="Times New Roman" w:hAnsi="Times New Roman" w:cs="Times New Roman"/>
          <w:sz w:val="24"/>
          <w:szCs w:val="24"/>
        </w:rPr>
        <w:t xml:space="preserve"> </w:t>
      </w:r>
      <w:r w:rsidR="001700AC" w:rsidRPr="0071003C">
        <w:rPr>
          <w:rFonts w:ascii="Times New Roman" w:hAnsi="Times New Roman" w:cs="Times New Roman"/>
          <w:sz w:val="24"/>
          <w:szCs w:val="24"/>
        </w:rPr>
        <w:t>obniż</w:t>
      </w:r>
      <w:r w:rsidR="001700AC">
        <w:rPr>
          <w:rFonts w:ascii="Times New Roman" w:hAnsi="Times New Roman" w:cs="Times New Roman"/>
          <w:sz w:val="24"/>
          <w:szCs w:val="24"/>
        </w:rPr>
        <w:t>enie</w:t>
      </w:r>
      <w:r w:rsidR="001700AC" w:rsidRPr="0071003C">
        <w:rPr>
          <w:rFonts w:ascii="Times New Roman" w:hAnsi="Times New Roman" w:cs="Times New Roman"/>
          <w:sz w:val="24"/>
          <w:szCs w:val="24"/>
        </w:rPr>
        <w:t xml:space="preserve"> koszt</w:t>
      </w:r>
      <w:r w:rsidR="001700AC">
        <w:rPr>
          <w:rFonts w:ascii="Times New Roman" w:hAnsi="Times New Roman" w:cs="Times New Roman"/>
          <w:sz w:val="24"/>
          <w:szCs w:val="24"/>
        </w:rPr>
        <w:t>ów</w:t>
      </w:r>
      <w:r w:rsidR="001700AC" w:rsidRPr="0071003C">
        <w:rPr>
          <w:rFonts w:ascii="Times New Roman" w:hAnsi="Times New Roman" w:cs="Times New Roman"/>
          <w:sz w:val="24"/>
          <w:szCs w:val="24"/>
        </w:rPr>
        <w:t xml:space="preserve"> zakupu </w:t>
      </w:r>
      <w:r w:rsidR="001700AC">
        <w:rPr>
          <w:rFonts w:ascii="Times New Roman" w:hAnsi="Times New Roman" w:cs="Times New Roman"/>
          <w:sz w:val="24"/>
          <w:szCs w:val="24"/>
        </w:rPr>
        <w:t xml:space="preserve">tych </w:t>
      </w:r>
      <w:r w:rsidR="001700AC" w:rsidRPr="0071003C">
        <w:rPr>
          <w:rFonts w:ascii="Times New Roman" w:hAnsi="Times New Roman" w:cs="Times New Roman"/>
          <w:sz w:val="24"/>
          <w:szCs w:val="24"/>
        </w:rPr>
        <w:t>produktów</w:t>
      </w:r>
      <w:r w:rsidR="00B945BF" w:rsidRPr="00710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84CFD" w14:textId="038DFAF8" w:rsidR="00920B9A" w:rsidRPr="0071003C" w:rsidRDefault="00920B9A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 xml:space="preserve">Projekt wzmacnia symbiozę gospodarczą pomiędzy przemysłem wydobywczym i energetyką </w:t>
      </w:r>
      <w:r w:rsidR="00C61D68" w:rsidRPr="0071003C">
        <w:rPr>
          <w:rFonts w:ascii="Times New Roman" w:hAnsi="Times New Roman" w:cs="Times New Roman"/>
          <w:sz w:val="24"/>
          <w:szCs w:val="24"/>
        </w:rPr>
        <w:t>a przemysłem</w:t>
      </w:r>
      <w:r w:rsidR="00017B3B">
        <w:rPr>
          <w:rFonts w:ascii="Times New Roman" w:hAnsi="Times New Roman" w:cs="Times New Roman"/>
          <w:sz w:val="24"/>
          <w:szCs w:val="24"/>
        </w:rPr>
        <w:t xml:space="preserve"> </w:t>
      </w:r>
      <w:r w:rsidRPr="0071003C">
        <w:rPr>
          <w:rFonts w:ascii="Times New Roman" w:hAnsi="Times New Roman" w:cs="Times New Roman"/>
          <w:sz w:val="24"/>
          <w:szCs w:val="24"/>
        </w:rPr>
        <w:t>budow</w:t>
      </w:r>
      <w:r w:rsidR="00C61D68" w:rsidRPr="0071003C">
        <w:rPr>
          <w:rFonts w:ascii="Times New Roman" w:hAnsi="Times New Roman" w:cs="Times New Roman"/>
          <w:sz w:val="24"/>
          <w:szCs w:val="24"/>
        </w:rPr>
        <w:t>lany</w:t>
      </w:r>
      <w:r w:rsidR="00BC35A2">
        <w:rPr>
          <w:rFonts w:ascii="Times New Roman" w:hAnsi="Times New Roman" w:cs="Times New Roman"/>
          <w:sz w:val="24"/>
          <w:szCs w:val="24"/>
        </w:rPr>
        <w:t>m</w:t>
      </w:r>
      <w:r w:rsidRPr="0071003C">
        <w:rPr>
          <w:rFonts w:ascii="Times New Roman" w:hAnsi="Times New Roman" w:cs="Times New Roman"/>
          <w:sz w:val="24"/>
          <w:szCs w:val="24"/>
        </w:rPr>
        <w:t xml:space="preserve">, szczególnie </w:t>
      </w:r>
      <w:r w:rsidR="00C61D68" w:rsidRPr="0071003C">
        <w:rPr>
          <w:rFonts w:ascii="Times New Roman" w:hAnsi="Times New Roman" w:cs="Times New Roman"/>
          <w:sz w:val="24"/>
          <w:szCs w:val="24"/>
        </w:rPr>
        <w:t xml:space="preserve">w zakresie budowy </w:t>
      </w:r>
      <w:r w:rsidRPr="0071003C">
        <w:rPr>
          <w:rFonts w:ascii="Times New Roman" w:hAnsi="Times New Roman" w:cs="Times New Roman"/>
          <w:sz w:val="24"/>
          <w:szCs w:val="24"/>
        </w:rPr>
        <w:t xml:space="preserve">infrastruktury komunikacyjnej. Jego wdrożenie </w:t>
      </w:r>
      <w:r w:rsidR="00C61D68" w:rsidRPr="0071003C">
        <w:rPr>
          <w:rFonts w:ascii="Times New Roman" w:hAnsi="Times New Roman" w:cs="Times New Roman"/>
          <w:sz w:val="24"/>
          <w:szCs w:val="24"/>
        </w:rPr>
        <w:t xml:space="preserve">przez </w:t>
      </w:r>
      <w:r w:rsidR="00183089">
        <w:rPr>
          <w:rFonts w:ascii="Times New Roman" w:hAnsi="Times New Roman" w:cs="Times New Roman"/>
          <w:sz w:val="24"/>
          <w:szCs w:val="24"/>
        </w:rPr>
        <w:t>sektor</w:t>
      </w:r>
      <w:r w:rsidR="00183089" w:rsidRPr="0071003C">
        <w:rPr>
          <w:rFonts w:ascii="Times New Roman" w:hAnsi="Times New Roman" w:cs="Times New Roman"/>
          <w:sz w:val="24"/>
          <w:szCs w:val="24"/>
        </w:rPr>
        <w:t xml:space="preserve"> </w:t>
      </w:r>
      <w:r w:rsidR="002B645A">
        <w:rPr>
          <w:rFonts w:ascii="Times New Roman" w:hAnsi="Times New Roman" w:cs="Times New Roman"/>
          <w:sz w:val="24"/>
          <w:szCs w:val="24"/>
        </w:rPr>
        <w:t>energetyczny</w:t>
      </w:r>
      <w:r w:rsidR="002B645A" w:rsidRPr="0071003C">
        <w:rPr>
          <w:rFonts w:ascii="Times New Roman" w:hAnsi="Times New Roman" w:cs="Times New Roman"/>
          <w:sz w:val="24"/>
          <w:szCs w:val="24"/>
        </w:rPr>
        <w:t xml:space="preserve"> </w:t>
      </w:r>
      <w:r w:rsidRPr="0071003C">
        <w:rPr>
          <w:rFonts w:ascii="Times New Roman" w:hAnsi="Times New Roman" w:cs="Times New Roman"/>
          <w:sz w:val="24"/>
          <w:szCs w:val="24"/>
        </w:rPr>
        <w:t xml:space="preserve">zmniejszy </w:t>
      </w:r>
      <w:r w:rsidR="00C61D68" w:rsidRPr="0071003C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71003C">
        <w:rPr>
          <w:rFonts w:ascii="Times New Roman" w:hAnsi="Times New Roman" w:cs="Times New Roman"/>
          <w:sz w:val="24"/>
          <w:szCs w:val="24"/>
        </w:rPr>
        <w:t>ilość składowanych odpadów,</w:t>
      </w:r>
      <w:r w:rsidR="00C61D68" w:rsidRPr="0071003C">
        <w:rPr>
          <w:rFonts w:ascii="Times New Roman" w:hAnsi="Times New Roman" w:cs="Times New Roman"/>
          <w:sz w:val="24"/>
          <w:szCs w:val="24"/>
        </w:rPr>
        <w:t xml:space="preserve"> jak i</w:t>
      </w:r>
      <w:r w:rsidRPr="0071003C">
        <w:rPr>
          <w:rFonts w:ascii="Times New Roman" w:hAnsi="Times New Roman" w:cs="Times New Roman"/>
          <w:sz w:val="24"/>
          <w:szCs w:val="24"/>
        </w:rPr>
        <w:t xml:space="preserve"> </w:t>
      </w:r>
      <w:r w:rsidR="00C61D68" w:rsidRPr="0071003C">
        <w:rPr>
          <w:rFonts w:ascii="Times New Roman" w:hAnsi="Times New Roman" w:cs="Times New Roman"/>
          <w:sz w:val="24"/>
          <w:szCs w:val="24"/>
        </w:rPr>
        <w:t xml:space="preserve">ilość </w:t>
      </w:r>
      <w:r w:rsidRPr="0071003C">
        <w:rPr>
          <w:rFonts w:ascii="Times New Roman" w:hAnsi="Times New Roman" w:cs="Times New Roman"/>
          <w:sz w:val="24"/>
          <w:szCs w:val="24"/>
        </w:rPr>
        <w:t>wykorzystywanych zasobów naturalnych</w:t>
      </w:r>
      <w:r w:rsidR="00C61D68" w:rsidRPr="0071003C">
        <w:rPr>
          <w:rFonts w:ascii="Times New Roman" w:hAnsi="Times New Roman" w:cs="Times New Roman"/>
          <w:sz w:val="24"/>
          <w:szCs w:val="24"/>
        </w:rPr>
        <w:t xml:space="preserve">, a tym samym </w:t>
      </w:r>
      <w:r w:rsidRPr="0071003C">
        <w:rPr>
          <w:rFonts w:ascii="Times New Roman" w:hAnsi="Times New Roman" w:cs="Times New Roman"/>
          <w:sz w:val="24"/>
          <w:szCs w:val="24"/>
        </w:rPr>
        <w:t>zwiększ</w:t>
      </w:r>
      <w:r w:rsidR="00C61D68" w:rsidRPr="0071003C">
        <w:rPr>
          <w:rFonts w:ascii="Times New Roman" w:hAnsi="Times New Roman" w:cs="Times New Roman"/>
          <w:sz w:val="24"/>
          <w:szCs w:val="24"/>
        </w:rPr>
        <w:t>y</w:t>
      </w:r>
      <w:r w:rsidRPr="0071003C">
        <w:rPr>
          <w:rFonts w:ascii="Times New Roman" w:hAnsi="Times New Roman" w:cs="Times New Roman"/>
          <w:sz w:val="24"/>
          <w:szCs w:val="24"/>
        </w:rPr>
        <w:t xml:space="preserve"> podaż niskoemisyjnych produktów na bazie zasobów antropogenicznych</w:t>
      </w:r>
      <w:r w:rsidR="001B428C" w:rsidRPr="0071003C">
        <w:rPr>
          <w:rFonts w:ascii="Times New Roman" w:hAnsi="Times New Roman" w:cs="Times New Roman"/>
          <w:sz w:val="24"/>
          <w:szCs w:val="24"/>
        </w:rPr>
        <w:t xml:space="preserve"> związanych z działalnością człowieka</w:t>
      </w:r>
      <w:r w:rsidRPr="00710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70ED7" w14:textId="77777777" w:rsidR="00A27E79" w:rsidRPr="0071003C" w:rsidRDefault="00A27E79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 xml:space="preserve">Projekt ustawy nie wymaga przedstawienia właściwym instytucjom i organom Unii Europejskiej lub Europejskiemu Bankowi Centralnemu. </w:t>
      </w:r>
    </w:p>
    <w:p w14:paraId="5248752C" w14:textId="7D038612" w:rsidR="00A27E79" w:rsidRPr="0071003C" w:rsidRDefault="00A27E79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 projekt ustawy zostanie zamieszczony w Biuletynie Informacji Publicznej, na stronie podmiotowej Rządowego Centrum Legislacji, w serwisie Rządowy Proces Legislacyjny.</w:t>
      </w:r>
    </w:p>
    <w:p w14:paraId="39BE612C" w14:textId="70BE27A9" w:rsidR="00920B9A" w:rsidRPr="0071003C" w:rsidRDefault="00F52D31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 xml:space="preserve">Projekt </w:t>
      </w:r>
      <w:r w:rsidR="00920B9A" w:rsidRPr="0071003C">
        <w:rPr>
          <w:rFonts w:ascii="Times New Roman" w:hAnsi="Times New Roman" w:cs="Times New Roman"/>
          <w:sz w:val="24"/>
          <w:szCs w:val="24"/>
        </w:rPr>
        <w:t xml:space="preserve">wspiera wdrażanie gospodarki obiegu zamkniętego (GOZ) w kraju oraz </w:t>
      </w:r>
      <w:r w:rsidRPr="0071003C">
        <w:rPr>
          <w:rFonts w:ascii="Times New Roman" w:hAnsi="Times New Roman" w:cs="Times New Roman"/>
          <w:sz w:val="24"/>
          <w:szCs w:val="24"/>
        </w:rPr>
        <w:t xml:space="preserve">jest </w:t>
      </w:r>
      <w:r w:rsidR="00920B9A" w:rsidRPr="0071003C">
        <w:rPr>
          <w:rFonts w:ascii="Times New Roman" w:hAnsi="Times New Roman" w:cs="Times New Roman"/>
          <w:sz w:val="24"/>
          <w:szCs w:val="24"/>
        </w:rPr>
        <w:t xml:space="preserve">zgodny z wytycznymi Europejskiego Zielonego Ładu. </w:t>
      </w:r>
      <w:r w:rsidR="0071003C" w:rsidRPr="0071003C">
        <w:rPr>
          <w:rFonts w:ascii="Times New Roman" w:hAnsi="Times New Roman" w:cs="Times New Roman"/>
          <w:sz w:val="24"/>
          <w:szCs w:val="24"/>
        </w:rPr>
        <w:t>Zgodnie z podejściem GOZ produkty, materiały oraz surowce powinny pozostawać w obiegu tak długo, jak jest to możliwe, a wytwarzanie odpadów powinno być jak najbardziej zminimalizowane</w:t>
      </w:r>
      <w:r w:rsidR="0071003C">
        <w:rPr>
          <w:rFonts w:ascii="Times New Roman" w:hAnsi="Times New Roman" w:cs="Times New Roman"/>
          <w:sz w:val="24"/>
          <w:szCs w:val="24"/>
        </w:rPr>
        <w:t>.</w:t>
      </w:r>
    </w:p>
    <w:p w14:paraId="57A2B7F7" w14:textId="77777777" w:rsidR="00CC0A65" w:rsidRPr="0071003C" w:rsidRDefault="00920B9A" w:rsidP="00170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3C">
        <w:rPr>
          <w:rFonts w:ascii="Times New Roman" w:hAnsi="Times New Roman" w:cs="Times New Roman"/>
          <w:sz w:val="24"/>
          <w:szCs w:val="24"/>
        </w:rPr>
        <w:t>Projekt jest zgodny z prawem Unii Europejskiej.</w:t>
      </w:r>
    </w:p>
    <w:sectPr w:rsidR="00CC0A65" w:rsidRPr="0071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E825" w14:textId="77777777" w:rsidR="009F51D0" w:rsidRDefault="009F51D0" w:rsidP="00C75112">
      <w:pPr>
        <w:spacing w:after="0" w:line="240" w:lineRule="auto"/>
      </w:pPr>
      <w:r>
        <w:separator/>
      </w:r>
    </w:p>
  </w:endnote>
  <w:endnote w:type="continuationSeparator" w:id="0">
    <w:p w14:paraId="3374A9C8" w14:textId="77777777" w:rsidR="009F51D0" w:rsidRDefault="009F51D0" w:rsidP="00C7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3FB3" w14:textId="77777777" w:rsidR="009F51D0" w:rsidRDefault="009F51D0" w:rsidP="00C75112">
      <w:pPr>
        <w:spacing w:after="0" w:line="240" w:lineRule="auto"/>
      </w:pPr>
      <w:r>
        <w:separator/>
      </w:r>
    </w:p>
  </w:footnote>
  <w:footnote w:type="continuationSeparator" w:id="0">
    <w:p w14:paraId="093C5E76" w14:textId="77777777" w:rsidR="009F51D0" w:rsidRDefault="009F51D0" w:rsidP="00C75112">
      <w:pPr>
        <w:spacing w:after="0" w:line="240" w:lineRule="auto"/>
      </w:pPr>
      <w:r>
        <w:continuationSeparator/>
      </w:r>
    </w:p>
  </w:footnote>
  <w:footnote w:id="1">
    <w:p w14:paraId="583F5A4B" w14:textId="13A9F81B" w:rsidR="00AE1176" w:rsidRPr="00AE7FE7" w:rsidRDefault="00AE1176" w:rsidP="00AE7FE7">
      <w:pPr>
        <w:pStyle w:val="Tekstprzypisudolnego"/>
        <w:jc w:val="both"/>
        <w:rPr>
          <w:rFonts w:ascii="Times New Roman" w:hAnsi="Times New Roman"/>
        </w:rPr>
      </w:pPr>
      <w:r w:rsidRPr="00AE7FE7">
        <w:rPr>
          <w:rStyle w:val="Odwoanieprzypisudolnego"/>
          <w:rFonts w:ascii="Times New Roman" w:hAnsi="Times New Roman"/>
        </w:rPr>
        <w:footnoteRef/>
      </w:r>
      <w:r w:rsidRPr="00AE7FE7">
        <w:rPr>
          <w:rFonts w:ascii="Times New Roman" w:hAnsi="Times New Roman"/>
        </w:rPr>
        <w:t xml:space="preserve"> Minister Klimatu i Środowiska kieruje działem administracji rządowej  ̶  </w:t>
      </w:r>
      <w:r>
        <w:rPr>
          <w:rFonts w:ascii="Times New Roman" w:hAnsi="Times New Roman"/>
        </w:rPr>
        <w:t>energia</w:t>
      </w:r>
      <w:r w:rsidRPr="00AE7FE7">
        <w:rPr>
          <w:rFonts w:ascii="Times New Roman" w:hAnsi="Times New Roman"/>
        </w:rPr>
        <w:t xml:space="preserve">, na podstawie § 1 ust. 2 pkt </w:t>
      </w:r>
      <w:r>
        <w:rPr>
          <w:rFonts w:ascii="Times New Roman" w:hAnsi="Times New Roman"/>
        </w:rPr>
        <w:t>1</w:t>
      </w:r>
      <w:r w:rsidRPr="00AE7FE7">
        <w:rPr>
          <w:rFonts w:ascii="Times New Roman" w:hAnsi="Times New Roman"/>
        </w:rPr>
        <w:t xml:space="preserve"> rozporządzenia Prezesa Rady Ministrów z dnia 27 października 2021 r. w sprawie szczegółowego zakresu działania Ministra Klimatu i Środowiska (Dz. U. poz. 1949).</w:t>
      </w:r>
    </w:p>
  </w:footnote>
  <w:footnote w:id="2">
    <w:p w14:paraId="7716AE2D" w14:textId="77777777" w:rsidR="002E15F4" w:rsidRPr="00A96FB9" w:rsidRDefault="002E15F4" w:rsidP="002E15F4">
      <w:pPr>
        <w:pStyle w:val="Tekstprzypisudolnego"/>
        <w:rPr>
          <w:rFonts w:ascii="Times New Roman" w:hAnsi="Times New Roman"/>
        </w:rPr>
      </w:pPr>
      <w:r w:rsidRPr="00A96FB9">
        <w:rPr>
          <w:rStyle w:val="Odwoanieprzypisudolnego"/>
          <w:rFonts w:ascii="Times New Roman" w:hAnsi="Times New Roman"/>
        </w:rPr>
        <w:footnoteRef/>
      </w:r>
      <w:r w:rsidRPr="00A96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Por.: </w:t>
      </w:r>
      <w:r w:rsidRPr="00A96FB9">
        <w:rPr>
          <w:rFonts w:ascii="Times New Roman" w:hAnsi="Times New Roman"/>
        </w:rPr>
        <w:t>Ochrona środowiska 2020, Główny Urząd Statystyczny, Warszawa 2020</w:t>
      </w:r>
    </w:p>
  </w:footnote>
  <w:footnote w:id="3">
    <w:p w14:paraId="458AE0BA" w14:textId="5FCBD17B" w:rsidR="003808D4" w:rsidRPr="00AE7FE7" w:rsidRDefault="003808D4" w:rsidP="003808D4">
      <w:pPr>
        <w:pStyle w:val="Tekstprzypisudolnego"/>
        <w:rPr>
          <w:rFonts w:ascii="Times New Roman" w:hAnsi="Times New Roman"/>
        </w:rPr>
      </w:pPr>
      <w:r w:rsidRPr="00AE7FE7">
        <w:rPr>
          <w:rStyle w:val="Odwoanieprzypisudolnego"/>
          <w:rFonts w:ascii="Times New Roman" w:hAnsi="Times New Roman"/>
        </w:rPr>
        <w:footnoteRef/>
      </w:r>
      <w:r w:rsidRPr="00AE7FE7">
        <w:rPr>
          <w:rFonts w:ascii="Times New Roman" w:hAnsi="Times New Roman"/>
        </w:rPr>
        <w:t xml:space="preserve"> </w:t>
      </w:r>
      <w:r w:rsidR="00AE7FE7" w:rsidRPr="00AE7FE7">
        <w:rPr>
          <w:rFonts w:ascii="Times New Roman" w:hAnsi="Times New Roman"/>
        </w:rPr>
        <w:t xml:space="preserve">Por.: </w:t>
      </w:r>
      <w:hyperlink r:id="rId1" w:history="1">
        <w:r w:rsidR="00AE7FE7" w:rsidRPr="00AE7FE7">
          <w:rPr>
            <w:rStyle w:val="Hipercze"/>
            <w:rFonts w:ascii="Times New Roman" w:hAnsi="Times New Roman"/>
            <w:color w:val="auto"/>
            <w:u w:val="none"/>
          </w:rPr>
          <w:t>https://echa.europa.eu/pl/brief-profile/-/briefprofile/100.151.318</w:t>
        </w:r>
      </w:hyperlink>
      <w:r w:rsidR="004E320A" w:rsidRPr="00AE7FE7">
        <w:rPr>
          <w:rFonts w:ascii="Times New Roman" w:hAnsi="Times New Roman"/>
        </w:rPr>
        <w:t xml:space="preserve">, </w:t>
      </w:r>
      <w:hyperlink r:id="rId2" w:history="1">
        <w:r w:rsidR="004E320A" w:rsidRPr="00AE7FE7">
          <w:rPr>
            <w:rStyle w:val="Hipercze"/>
            <w:rFonts w:ascii="Times New Roman" w:hAnsi="Times New Roman"/>
            <w:color w:val="auto"/>
            <w:u w:val="none"/>
          </w:rPr>
          <w:t>https://echa.europa.eu/pl/brief-profile/-/briefprofile/100.029.000</w:t>
        </w:r>
      </w:hyperlink>
      <w:r w:rsidR="004E320A" w:rsidRPr="00AE7FE7">
        <w:rPr>
          <w:rFonts w:ascii="Times New Roman" w:hAnsi="Times New Roman"/>
        </w:rPr>
        <w:t xml:space="preserve">, </w:t>
      </w:r>
      <w:r w:rsidR="00042439" w:rsidRPr="00AE7FE7">
        <w:rPr>
          <w:rFonts w:ascii="Times New Roman" w:hAnsi="Times New Roman"/>
        </w:rPr>
        <w:t>https://www.gov.pl/web/chemikalia/reach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C87"/>
    <w:multiLevelType w:val="hybridMultilevel"/>
    <w:tmpl w:val="8934F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2BC"/>
    <w:multiLevelType w:val="hybridMultilevel"/>
    <w:tmpl w:val="C9C07C5E"/>
    <w:lvl w:ilvl="0" w:tplc="DAF4790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423D"/>
    <w:multiLevelType w:val="hybridMultilevel"/>
    <w:tmpl w:val="B4A236C0"/>
    <w:lvl w:ilvl="0" w:tplc="A5F8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4BA9"/>
    <w:multiLevelType w:val="hybridMultilevel"/>
    <w:tmpl w:val="FDDA5C10"/>
    <w:lvl w:ilvl="0" w:tplc="89505A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7CA2"/>
    <w:multiLevelType w:val="hybridMultilevel"/>
    <w:tmpl w:val="FDDA5C10"/>
    <w:lvl w:ilvl="0" w:tplc="89505A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4EDE"/>
    <w:multiLevelType w:val="hybridMultilevel"/>
    <w:tmpl w:val="D4DA3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9A"/>
    <w:rsid w:val="00001A5A"/>
    <w:rsid w:val="000119FE"/>
    <w:rsid w:val="00017B3B"/>
    <w:rsid w:val="0002448F"/>
    <w:rsid w:val="00042439"/>
    <w:rsid w:val="0004392F"/>
    <w:rsid w:val="00045CB8"/>
    <w:rsid w:val="000469B0"/>
    <w:rsid w:val="00065E58"/>
    <w:rsid w:val="000677A2"/>
    <w:rsid w:val="00074595"/>
    <w:rsid w:val="00077053"/>
    <w:rsid w:val="00077C03"/>
    <w:rsid w:val="00085771"/>
    <w:rsid w:val="00085F3E"/>
    <w:rsid w:val="000877A9"/>
    <w:rsid w:val="000A0CB4"/>
    <w:rsid w:val="000A2D3C"/>
    <w:rsid w:val="000A6E7D"/>
    <w:rsid w:val="000B43B9"/>
    <w:rsid w:val="000D5C97"/>
    <w:rsid w:val="000F2541"/>
    <w:rsid w:val="001063E3"/>
    <w:rsid w:val="00106EEF"/>
    <w:rsid w:val="00116C0D"/>
    <w:rsid w:val="0012747E"/>
    <w:rsid w:val="001447CB"/>
    <w:rsid w:val="0014503C"/>
    <w:rsid w:val="00146807"/>
    <w:rsid w:val="001468A4"/>
    <w:rsid w:val="00147382"/>
    <w:rsid w:val="001521D7"/>
    <w:rsid w:val="00153192"/>
    <w:rsid w:val="00156EDE"/>
    <w:rsid w:val="001700AC"/>
    <w:rsid w:val="00170360"/>
    <w:rsid w:val="0017457B"/>
    <w:rsid w:val="001766E9"/>
    <w:rsid w:val="00181715"/>
    <w:rsid w:val="00183089"/>
    <w:rsid w:val="0019490B"/>
    <w:rsid w:val="00197E22"/>
    <w:rsid w:val="001B14FE"/>
    <w:rsid w:val="001B1F35"/>
    <w:rsid w:val="001B428C"/>
    <w:rsid w:val="001B6A5E"/>
    <w:rsid w:val="001C3744"/>
    <w:rsid w:val="001E0DBC"/>
    <w:rsid w:val="001F26EB"/>
    <w:rsid w:val="002148C9"/>
    <w:rsid w:val="002224CD"/>
    <w:rsid w:val="0023114B"/>
    <w:rsid w:val="002323DB"/>
    <w:rsid w:val="002351EE"/>
    <w:rsid w:val="00236DFA"/>
    <w:rsid w:val="002417CA"/>
    <w:rsid w:val="0024315D"/>
    <w:rsid w:val="00247271"/>
    <w:rsid w:val="0026554A"/>
    <w:rsid w:val="0027327B"/>
    <w:rsid w:val="00283989"/>
    <w:rsid w:val="002909D1"/>
    <w:rsid w:val="0029344A"/>
    <w:rsid w:val="0029723B"/>
    <w:rsid w:val="002A6F92"/>
    <w:rsid w:val="002B645A"/>
    <w:rsid w:val="002C3862"/>
    <w:rsid w:val="002C7C41"/>
    <w:rsid w:val="002D258A"/>
    <w:rsid w:val="002E15F4"/>
    <w:rsid w:val="002F0C82"/>
    <w:rsid w:val="002F3C64"/>
    <w:rsid w:val="003141CF"/>
    <w:rsid w:val="0032277A"/>
    <w:rsid w:val="00326E10"/>
    <w:rsid w:val="00335F28"/>
    <w:rsid w:val="003361F1"/>
    <w:rsid w:val="003375F2"/>
    <w:rsid w:val="00363CEC"/>
    <w:rsid w:val="003808D4"/>
    <w:rsid w:val="00384896"/>
    <w:rsid w:val="003A17B1"/>
    <w:rsid w:val="003B72A9"/>
    <w:rsid w:val="003E27B0"/>
    <w:rsid w:val="003F5C81"/>
    <w:rsid w:val="0040056B"/>
    <w:rsid w:val="0040685B"/>
    <w:rsid w:val="004174BB"/>
    <w:rsid w:val="0042209F"/>
    <w:rsid w:val="00426032"/>
    <w:rsid w:val="004273BB"/>
    <w:rsid w:val="00431F72"/>
    <w:rsid w:val="00432669"/>
    <w:rsid w:val="00433C42"/>
    <w:rsid w:val="00435345"/>
    <w:rsid w:val="0046134B"/>
    <w:rsid w:val="00474808"/>
    <w:rsid w:val="0048490A"/>
    <w:rsid w:val="00487A95"/>
    <w:rsid w:val="0049233A"/>
    <w:rsid w:val="004C6A4A"/>
    <w:rsid w:val="004D0DBC"/>
    <w:rsid w:val="004E320A"/>
    <w:rsid w:val="004E36ED"/>
    <w:rsid w:val="004F5CDD"/>
    <w:rsid w:val="00523A25"/>
    <w:rsid w:val="00524B0B"/>
    <w:rsid w:val="00552F80"/>
    <w:rsid w:val="00554B78"/>
    <w:rsid w:val="00556D29"/>
    <w:rsid w:val="00557237"/>
    <w:rsid w:val="00563873"/>
    <w:rsid w:val="00577BFD"/>
    <w:rsid w:val="00580A88"/>
    <w:rsid w:val="00583513"/>
    <w:rsid w:val="00585ECE"/>
    <w:rsid w:val="005A4ABC"/>
    <w:rsid w:val="005B2140"/>
    <w:rsid w:val="005B7A0F"/>
    <w:rsid w:val="005C0E64"/>
    <w:rsid w:val="005C2ED5"/>
    <w:rsid w:val="005F0A88"/>
    <w:rsid w:val="00606295"/>
    <w:rsid w:val="00667940"/>
    <w:rsid w:val="006771B9"/>
    <w:rsid w:val="00680A4F"/>
    <w:rsid w:val="006A65F3"/>
    <w:rsid w:val="006A7887"/>
    <w:rsid w:val="006B1E86"/>
    <w:rsid w:val="006E7A9D"/>
    <w:rsid w:val="00700B5B"/>
    <w:rsid w:val="0071003C"/>
    <w:rsid w:val="007425CD"/>
    <w:rsid w:val="0075156C"/>
    <w:rsid w:val="0078197A"/>
    <w:rsid w:val="00796E52"/>
    <w:rsid w:val="007C2115"/>
    <w:rsid w:val="007D05C8"/>
    <w:rsid w:val="007D1A80"/>
    <w:rsid w:val="007F75B8"/>
    <w:rsid w:val="008040E0"/>
    <w:rsid w:val="0080444E"/>
    <w:rsid w:val="00807E9E"/>
    <w:rsid w:val="00817F1C"/>
    <w:rsid w:val="00832839"/>
    <w:rsid w:val="00835397"/>
    <w:rsid w:val="00837612"/>
    <w:rsid w:val="00864630"/>
    <w:rsid w:val="008776F8"/>
    <w:rsid w:val="00881776"/>
    <w:rsid w:val="00885A78"/>
    <w:rsid w:val="008929B4"/>
    <w:rsid w:val="008B6A8F"/>
    <w:rsid w:val="008D00B2"/>
    <w:rsid w:val="008D4B1A"/>
    <w:rsid w:val="008E00C7"/>
    <w:rsid w:val="008E251F"/>
    <w:rsid w:val="008F5B7E"/>
    <w:rsid w:val="00920B9A"/>
    <w:rsid w:val="00931C26"/>
    <w:rsid w:val="00934DBF"/>
    <w:rsid w:val="00941B2F"/>
    <w:rsid w:val="009434B6"/>
    <w:rsid w:val="00964BF0"/>
    <w:rsid w:val="00972A89"/>
    <w:rsid w:val="009840D6"/>
    <w:rsid w:val="00984FD6"/>
    <w:rsid w:val="009854B4"/>
    <w:rsid w:val="009A4376"/>
    <w:rsid w:val="009A723F"/>
    <w:rsid w:val="009B72B8"/>
    <w:rsid w:val="009B7C37"/>
    <w:rsid w:val="009C0A1F"/>
    <w:rsid w:val="009D6BD1"/>
    <w:rsid w:val="009F166B"/>
    <w:rsid w:val="009F51D0"/>
    <w:rsid w:val="00A064B5"/>
    <w:rsid w:val="00A27E79"/>
    <w:rsid w:val="00A3734A"/>
    <w:rsid w:val="00A37AB5"/>
    <w:rsid w:val="00A65826"/>
    <w:rsid w:val="00A72867"/>
    <w:rsid w:val="00AB3507"/>
    <w:rsid w:val="00AD1DEE"/>
    <w:rsid w:val="00AE1176"/>
    <w:rsid w:val="00AE5456"/>
    <w:rsid w:val="00AE7FE7"/>
    <w:rsid w:val="00AF2FCC"/>
    <w:rsid w:val="00AF390D"/>
    <w:rsid w:val="00AF5823"/>
    <w:rsid w:val="00B2049B"/>
    <w:rsid w:val="00B26A10"/>
    <w:rsid w:val="00B3612E"/>
    <w:rsid w:val="00B5796F"/>
    <w:rsid w:val="00B7131E"/>
    <w:rsid w:val="00B7301E"/>
    <w:rsid w:val="00B7531C"/>
    <w:rsid w:val="00B8389A"/>
    <w:rsid w:val="00B925E3"/>
    <w:rsid w:val="00B945BF"/>
    <w:rsid w:val="00BA2AC1"/>
    <w:rsid w:val="00BB2031"/>
    <w:rsid w:val="00BC35A2"/>
    <w:rsid w:val="00BF0944"/>
    <w:rsid w:val="00C05843"/>
    <w:rsid w:val="00C13773"/>
    <w:rsid w:val="00C231C2"/>
    <w:rsid w:val="00C32182"/>
    <w:rsid w:val="00C44AA7"/>
    <w:rsid w:val="00C567AB"/>
    <w:rsid w:val="00C61D68"/>
    <w:rsid w:val="00C62836"/>
    <w:rsid w:val="00C75112"/>
    <w:rsid w:val="00C9065A"/>
    <w:rsid w:val="00C9365E"/>
    <w:rsid w:val="00CA25FC"/>
    <w:rsid w:val="00CB5B5F"/>
    <w:rsid w:val="00CC0A65"/>
    <w:rsid w:val="00CC616A"/>
    <w:rsid w:val="00CD0680"/>
    <w:rsid w:val="00CF363C"/>
    <w:rsid w:val="00D06FE0"/>
    <w:rsid w:val="00D213F2"/>
    <w:rsid w:val="00D46B28"/>
    <w:rsid w:val="00D53362"/>
    <w:rsid w:val="00D5358C"/>
    <w:rsid w:val="00D63D18"/>
    <w:rsid w:val="00D67A70"/>
    <w:rsid w:val="00D77961"/>
    <w:rsid w:val="00D807B9"/>
    <w:rsid w:val="00D87ECD"/>
    <w:rsid w:val="00D91696"/>
    <w:rsid w:val="00D96DAD"/>
    <w:rsid w:val="00DA1387"/>
    <w:rsid w:val="00DB544F"/>
    <w:rsid w:val="00DC5E12"/>
    <w:rsid w:val="00DE3403"/>
    <w:rsid w:val="00DE6B39"/>
    <w:rsid w:val="00DF6367"/>
    <w:rsid w:val="00E137AE"/>
    <w:rsid w:val="00E250E4"/>
    <w:rsid w:val="00E34589"/>
    <w:rsid w:val="00E94B92"/>
    <w:rsid w:val="00E94F9D"/>
    <w:rsid w:val="00E95EEF"/>
    <w:rsid w:val="00EB66B7"/>
    <w:rsid w:val="00ED393F"/>
    <w:rsid w:val="00ED599B"/>
    <w:rsid w:val="00EE2C13"/>
    <w:rsid w:val="00EE6F71"/>
    <w:rsid w:val="00EF7FB0"/>
    <w:rsid w:val="00F02CF5"/>
    <w:rsid w:val="00F23771"/>
    <w:rsid w:val="00F23865"/>
    <w:rsid w:val="00F245BE"/>
    <w:rsid w:val="00F246B7"/>
    <w:rsid w:val="00F52D31"/>
    <w:rsid w:val="00F56D25"/>
    <w:rsid w:val="00F61164"/>
    <w:rsid w:val="00F63946"/>
    <w:rsid w:val="00F75568"/>
    <w:rsid w:val="00FA58C3"/>
    <w:rsid w:val="00FA59D8"/>
    <w:rsid w:val="00FA7459"/>
    <w:rsid w:val="00FB3C0C"/>
    <w:rsid w:val="00FC5D8F"/>
    <w:rsid w:val="00FD5B34"/>
    <w:rsid w:val="00FD626A"/>
    <w:rsid w:val="00FE51DA"/>
    <w:rsid w:val="00FF0931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0E34"/>
  <w15:chartTrackingRefBased/>
  <w15:docId w15:val="{2DEAACC4-56F3-4860-AC32-4B6A54F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6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F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06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9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D599B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4"/>
    <w:qFormat/>
    <w:rsid w:val="00CB5B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14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148C9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1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1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51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848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E3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2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12"/>
  </w:style>
  <w:style w:type="paragraph" w:styleId="Stopka">
    <w:name w:val="footer"/>
    <w:basedOn w:val="Normalny"/>
    <w:link w:val="StopkaZnak"/>
    <w:uiPriority w:val="99"/>
    <w:unhideWhenUsed/>
    <w:rsid w:val="00D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ha.europa.eu/pl/brief-profile/-/briefprofile/100.029.000" TargetMode="External"/><Relationship Id="rId1" Type="http://schemas.openxmlformats.org/officeDocument/2006/relationships/hyperlink" Target="https://echa.europa.eu/pl/brief-profile/-/briefprofile/100.151.3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41AA-6165-4137-BA5C-863320A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Gładzka Agata</dc:creator>
  <cp:keywords/>
  <dc:description/>
  <cp:lastModifiedBy>Kistowska Aleksandra</cp:lastModifiedBy>
  <cp:revision>6</cp:revision>
  <dcterms:created xsi:type="dcterms:W3CDTF">2022-01-19T12:37:00Z</dcterms:created>
  <dcterms:modified xsi:type="dcterms:W3CDTF">2022-01-19T12:44:00Z</dcterms:modified>
</cp:coreProperties>
</file>