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122E0" w14:textId="7EB57E5F" w:rsidR="00805B00" w:rsidRPr="00805B00" w:rsidRDefault="00805B00" w:rsidP="00805B00">
      <w:pPr>
        <w:keepNext/>
        <w:suppressAutoHyphens/>
        <w:spacing w:after="120" w:line="360" w:lineRule="auto"/>
        <w:jc w:val="center"/>
        <w:rPr>
          <w:rFonts w:ascii="Times" w:eastAsia="Times New Roman" w:hAnsi="Times" w:cs="Times"/>
          <w:b/>
          <w:bCs/>
          <w:i/>
          <w:iCs/>
          <w:caps/>
          <w:spacing w:val="54"/>
          <w:kern w:val="24"/>
          <w:sz w:val="24"/>
          <w:szCs w:val="24"/>
          <w:lang w:eastAsia="pl-PL"/>
        </w:rPr>
      </w:pPr>
      <w:r w:rsidRPr="00805B00">
        <w:rPr>
          <w:rFonts w:ascii="Times" w:eastAsia="Times New Roman" w:hAnsi="Times" w:cs="Times"/>
          <w:b/>
          <w:bCs/>
          <w:caps/>
          <w:spacing w:val="54"/>
          <w:kern w:val="24"/>
          <w:sz w:val="24"/>
          <w:szCs w:val="24"/>
          <w:lang w:eastAsia="pl-PL"/>
        </w:rPr>
        <w:t>UZASADNIENIE</w:t>
      </w:r>
    </w:p>
    <w:p w14:paraId="6CD3ED00" w14:textId="08E38F55" w:rsidR="00FC7D6E" w:rsidRPr="00FC7D6E" w:rsidRDefault="00F25E0A" w:rsidP="00567F6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C7D6E" w:rsidRPr="00FC7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Rozporządzenie jest realizacją upoważnienia zawartego w art. 33 ust. 3 ustawy z dnia 14 grudnia 2012 r. o odpadach (Dz. U. z </w:t>
      </w:r>
      <w:r w:rsidR="004A52DB" w:rsidRPr="004A52DB">
        <w:rPr>
          <w:rFonts w:ascii="Times New Roman" w:eastAsia="Times New Roman" w:hAnsi="Times New Roman" w:cs="Times New Roman"/>
          <w:sz w:val="24"/>
          <w:szCs w:val="24"/>
          <w:lang w:eastAsia="pl-PL"/>
        </w:rPr>
        <w:t>2021 r. poz. 779</w:t>
      </w:r>
      <w:r w:rsidR="00115A83">
        <w:rPr>
          <w:rFonts w:ascii="Times New Roman" w:eastAsia="Times New Roman" w:hAnsi="Times New Roman" w:cs="Times New Roman"/>
          <w:sz w:val="24"/>
          <w:szCs w:val="24"/>
          <w:lang w:eastAsia="pl-PL"/>
        </w:rPr>
        <w:t>, z późn. zm.</w:t>
      </w:r>
      <w:r w:rsidR="00FC7D6E" w:rsidRPr="00FC7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zwanej dalej „ustawą o odpadach”, które stanowi, że minister właściwy do spraw klimatu może określić, w drodze rozporządzenia, wymagania dla określonych procesów przetwarzania lub dla instalacji do przetwarzania odpadów, z wyjątkiem składowania na składowiskach odpadów i termicznego przekształcania w spalarniach odpadów lub współspalarniach odpadów, oraz wymagania dla odpadów powstających w wyniku tych procesów, kierując się zapobieganiem zagrożeniom dla życia lub zdrowia ludzi oraz dla środowiska, a także zapobieganiem nieprawidłowościom przy przetwarzaniu odpadów. </w:t>
      </w:r>
    </w:p>
    <w:p w14:paraId="1937FC22" w14:textId="77777777" w:rsidR="00FC7D6E" w:rsidRDefault="00FC7D6E" w:rsidP="00567F6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D6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Celem powyższego rozporządzenia jest </w:t>
      </w:r>
      <w:r w:rsidR="002A244C" w:rsidRPr="002A244C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określenie wymagań dla prowadzenia procesów mechaniczno-biologicznego przetwarzania niesegregowanych (zmieszanych) odpadów komunalnych oraz wymagań dla odpadów, które powstają w wyniku prowadzenia tych procesów</w:t>
      </w:r>
      <w:r w:rsidRPr="00FC7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 tym dla stablizatu, który może być poddany procesowi odzysku po przesianiu na sicie o wielkości oczka do 20 mm lub poddany unieszkodliwianiu przez składowanie, a także dla odpadów powstających z procesów biologicznego suszenia. Frakcja wysuszona nie jest stabilizatem i z założenia nie jest przeznaczona do składowania. </w:t>
      </w:r>
      <w:bookmarkStart w:id="0" w:name="_Hlk19282205"/>
      <w:r w:rsidRPr="00FC7D6E">
        <w:rPr>
          <w:rFonts w:ascii="Times New Roman" w:eastAsia="Times New Roman" w:hAnsi="Times New Roman" w:cs="Times New Roman"/>
          <w:sz w:val="24"/>
          <w:szCs w:val="24"/>
          <w:lang w:eastAsia="pl-PL"/>
        </w:rPr>
        <w:t>Suszenie ma na celu przygotowanie wsadu do wytworzenia paliwa alternatywnego niskoenergetycznego spalanego we współspalarniach lub spalarniach</w:t>
      </w:r>
      <w:bookmarkEnd w:id="0"/>
      <w:r w:rsidRPr="00FC7D6E">
        <w:rPr>
          <w:rFonts w:ascii="Times New Roman" w:eastAsia="Times New Roman" w:hAnsi="Times New Roman" w:cs="Times New Roman"/>
          <w:sz w:val="24"/>
          <w:szCs w:val="24"/>
          <w:lang w:eastAsia="pl-PL"/>
        </w:rPr>
        <w:t>, co znacząco przyczyni się do ograniczenia składowania odpadów.</w:t>
      </w:r>
    </w:p>
    <w:p w14:paraId="13D063D2" w14:textId="797C2BDF" w:rsidR="007B1EAF" w:rsidRPr="007B1EAF" w:rsidRDefault="007B1EAF" w:rsidP="00567F6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B1E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ustawie z dnia 13 września 1996 r. o utrzymaniu czystości i porządku w gminach (Dz. U. </w:t>
      </w:r>
      <w:r w:rsidR="004A52DB" w:rsidRPr="004A52DB">
        <w:rPr>
          <w:rFonts w:ascii="Times New Roman" w:eastAsia="Times New Roman" w:hAnsi="Times New Roman" w:cs="Times New Roman"/>
          <w:sz w:val="24"/>
          <w:szCs w:val="24"/>
          <w:lang w:eastAsia="pl-PL"/>
        </w:rPr>
        <w:t>z 2021 r. poz. 888</w:t>
      </w:r>
      <w:r w:rsidR="00115A83">
        <w:rPr>
          <w:rFonts w:ascii="Times New Roman" w:eastAsia="Times New Roman" w:hAnsi="Times New Roman" w:cs="Times New Roman"/>
          <w:sz w:val="24"/>
          <w:szCs w:val="24"/>
          <w:lang w:eastAsia="pl-PL"/>
        </w:rPr>
        <w:t>, z późn. zm</w:t>
      </w:r>
      <w:r w:rsidR="004A52DB" w:rsidRPr="004A52D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7B1EAF">
        <w:rPr>
          <w:rFonts w:ascii="Times New Roman" w:eastAsia="Times New Roman" w:hAnsi="Times New Roman" w:cs="Times New Roman"/>
          <w:sz w:val="24"/>
          <w:szCs w:val="24"/>
          <w:lang w:eastAsia="pl-PL"/>
        </w:rPr>
        <w:t>) w oparciu o cele określone na poziomie Unii Europejskiej w tzw. „pakiecie odpadowym” określono nowe poziomy przygotowania do ponownego użycia i recyklingu odp</w:t>
      </w:r>
      <w:r w:rsidR="000F2769">
        <w:rPr>
          <w:rFonts w:ascii="Times New Roman" w:eastAsia="Times New Roman" w:hAnsi="Times New Roman" w:cs="Times New Roman"/>
          <w:sz w:val="24"/>
          <w:szCs w:val="24"/>
          <w:lang w:eastAsia="pl-PL"/>
        </w:rPr>
        <w:t>adów komunalnych na lata 2021–</w:t>
      </w:r>
      <w:r w:rsidRPr="007B1EAF">
        <w:rPr>
          <w:rFonts w:ascii="Times New Roman" w:eastAsia="Times New Roman" w:hAnsi="Times New Roman" w:cs="Times New Roman"/>
          <w:sz w:val="24"/>
          <w:szCs w:val="24"/>
          <w:lang w:eastAsia="pl-PL"/>
        </w:rPr>
        <w:t>2035, zgodnie z którymi do roku 2035 – poziom w tym zakresie powinien wynieść co najmniej 65%.</w:t>
      </w:r>
    </w:p>
    <w:p w14:paraId="3C921CFF" w14:textId="16EB7143" w:rsidR="007B1EAF" w:rsidRDefault="007B1EAF" w:rsidP="00567F6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Jednocześnie</w:t>
      </w:r>
      <w:r w:rsidRPr="007B1E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="00EB1F30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projekcie ustawy o zmianie ustawy o odpadach oraz niektórych innych ustaw (UC43 - tzw. „pakiet odpadowy</w:t>
      </w:r>
      <w:r w:rsidRPr="007B1EAF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EB1F30">
        <w:rPr>
          <w:rFonts w:ascii="Times New Roman" w:eastAsia="Times New Roman" w:hAnsi="Times New Roman" w:cs="Times New Roman"/>
          <w:sz w:val="24"/>
          <w:szCs w:val="24"/>
          <w:lang w:eastAsia="pl-PL"/>
        </w:rPr>
        <w:t>) proponuje się ustanowienie nowego</w:t>
      </w:r>
      <w:r w:rsidRPr="007B1E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poziom</w:t>
      </w:r>
      <w:r w:rsidR="00EB1F30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7B1E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składowania odpadów komunalnych, który w 2035 r. pow</w:t>
      </w:r>
      <w:r w:rsidR="000F2769">
        <w:rPr>
          <w:rFonts w:ascii="Times New Roman" w:eastAsia="Times New Roman" w:hAnsi="Times New Roman" w:cs="Times New Roman"/>
          <w:sz w:val="24"/>
          <w:szCs w:val="24"/>
          <w:lang w:eastAsia="pl-PL"/>
        </w:rPr>
        <w:t>inien wynosić nie więcej niż 10</w:t>
      </w:r>
      <w:r w:rsidRPr="007B1EAF">
        <w:rPr>
          <w:rFonts w:ascii="Times New Roman" w:eastAsia="Times New Roman" w:hAnsi="Times New Roman" w:cs="Times New Roman"/>
          <w:sz w:val="24"/>
          <w:szCs w:val="24"/>
          <w:lang w:eastAsia="pl-PL"/>
        </w:rPr>
        <w:t>% całkowitej ilości wytwarzanych odpadów komunalnych. Przepis ten również zostanie transponowany do prawa polskiego.</w:t>
      </w:r>
    </w:p>
    <w:p w14:paraId="4C6F34D5" w14:textId="77777777" w:rsidR="007B1EAF" w:rsidRPr="00FC7D6E" w:rsidRDefault="007B1EAF" w:rsidP="00567F6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B1E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Zatem określenie wymagań dla procesów mechaniczno-biologicznego przetwarzania niesegregowanych (zmieszanych) odpadów komunalnych i dla odpadów powstających w tych procesach w przedmiotowym rozporządzeniu ma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również na celu</w:t>
      </w:r>
      <w:r w:rsidRPr="007B1E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realizację ww. wymagań </w:t>
      </w:r>
      <w:r w:rsidRPr="007B1EA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unijnych.</w:t>
      </w:r>
    </w:p>
    <w:p w14:paraId="614AB32F" w14:textId="30DE0284" w:rsidR="00FC7D6E" w:rsidRPr="00FC7D6E" w:rsidRDefault="00FC7D6E" w:rsidP="00567F6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D6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B1EAF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podkreślić, że</w:t>
      </w:r>
      <w:r w:rsidRPr="00FC7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hierarchią sposobów postępowania z odpadami, składowanie odpadów jest ostatnim i najmniej pożądanym sposobem postępowania z nimi. Ze składowania muszą zostać wyłączone nieprzetworzone odpady organiczne, stanowiące źródło powstawania metanu podczas ich składowania na składowiskach odpadów. </w:t>
      </w:r>
    </w:p>
    <w:p w14:paraId="09C8E9D2" w14:textId="77777777" w:rsidR="00FC7D6E" w:rsidRPr="00FC7D6E" w:rsidRDefault="00FC7D6E" w:rsidP="00567F6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D6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Metody biologicznego przetwarzania odpadów nie zapewniają całkowitego rozłożenia odpadów ulegających biodegradacji, jednak w przypadku prawidłowego prowadzenia procesu można uzyskać rozkład odpadów podatnych na biodegradację w stopniu pozwalającym na uzyskanie parametrów, o których mowa w projekcie rozporządzenia. Celem biologicznego przetwarzania frakcji ulegającej biodegradacji jest możliwie szybka ich stabilizacja. Proces powinien być tak prowadzony, aby emisja zanieczyszczeń powstająca w wyniku rozkładu frakcji organicznej – odpowiedzialnej za emisję metanu na składowiskach – była nieuciążliwa dla środowiska oraz by uzyskać nieuciążliwy zapachowo materiał. Biologiczne przetwarzanie powoduje redukcję ilości gazu cieplarnianego emitowanego ze składowisk i zanieczyszczonych odcieków. Uzyskuje się również redukcję masy i objętości przetworzonych odpadów. </w:t>
      </w:r>
    </w:p>
    <w:p w14:paraId="7BBEC54C" w14:textId="77777777" w:rsidR="00FC7D6E" w:rsidRPr="00FC7D6E" w:rsidRDefault="00FC7D6E" w:rsidP="00567F6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D6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 spełnieniu określonych prawem warunków, stabilizat uzyskany w procesie biologicznego przetwarzania frakcji ulegającej biodegradacji odpadów komunalnych, może być zgodnie z hierarchią sposobów postępowania z odpadami wykorzystany do odzysku (frakcja 0–20 mm) przy rekultywacji składowisk odpadów lub obiektów unieszkodliwiania odpadów wydobywczych albo unieszkodliwiany na składowiskach odpadów.</w:t>
      </w:r>
    </w:p>
    <w:p w14:paraId="60A3F4A9" w14:textId="77777777" w:rsidR="00FC7D6E" w:rsidRPr="00FC7D6E" w:rsidRDefault="00FC7D6E" w:rsidP="00567F6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D6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latach 2012 – 2016 wymagania dla prowadzenia procesów mechaniczno-biologicznego przetwarzania niesegregowanych (zmieszanych) odpadów komunalnych oraz wymagania dla odpadów, które powstały z tych procesów były określone w rozporządzeniu Ministra Środowiska z dnia 11 września 2012 r. w sprawie mechaniczno-biologicznego przetwarzania zmieszanych odpadów komunalnych (Dz. U. poz. 1052), które na podstawie art. 250 ust. 2 ustawy o odpadach straciło moc obowiązywania po 36 miesiącach od dnia wejścia w życie ustawy o odpadach, tj. 23 stycznia 2016 r.</w:t>
      </w:r>
    </w:p>
    <w:p w14:paraId="0CEDE192" w14:textId="77777777" w:rsidR="00FC7D6E" w:rsidRPr="00FC7D6E" w:rsidRDefault="00FC7D6E" w:rsidP="00567F6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D6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Potrzeba ustanowienia wymagań dla instalacji do mechaniczno-biologicznego przetwarzania niesegregowanych (zmieszanych) odpadów komunalnych wynika z nowego stanu prawnego w zakresie określenia w ustawie o odpadach nowej definicji instalacji komunalnej oraz odstąpienia od regionalizacji instalacji do przetwarzania odpadów komunalnych, co ma na celu m.in. podniesienie konkurencyjności instalacji na rynku i tym </w:t>
      </w:r>
      <w:r w:rsidRPr="00FC7D6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samym obniżenie cen przetwarzania odpadów komunalnych. Odpady będą mogły być przewożone do najbliżej zlokalizowanej instalacji do ich przetwarzania.</w:t>
      </w:r>
    </w:p>
    <w:p w14:paraId="1CF36047" w14:textId="77777777" w:rsidR="00FC7D6E" w:rsidRPr="00F25E0A" w:rsidRDefault="00FC7D6E" w:rsidP="00567F6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D6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projekcie niniejszego rozporządzenia wprowadzono następujące rozwiązania prawne</w:t>
      </w:r>
      <w:r w:rsidR="00EE253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FC14D26" w14:textId="742A12E5" w:rsidR="00FC7D6E" w:rsidRPr="00F25E0A" w:rsidRDefault="00EE253A" w:rsidP="00567F6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FC7D6E"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>kreślono znaczenie używanego w rozporządzeniu pojęcia „instalacja” poprzez odesłanie do art. 3 pkt 6 lit. b ustawy z dnia 27 kwietnia 2001 r. – Prawo ochrony środowiska (</w:t>
      </w:r>
      <w:r w:rsidR="00F25E0A"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</w:t>
      </w:r>
      <w:r w:rsid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202</w:t>
      </w:r>
      <w:r w:rsidR="00115A83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poz.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115A83">
        <w:rPr>
          <w:rFonts w:ascii="Times New Roman" w:eastAsia="Times New Roman" w:hAnsi="Times New Roman" w:cs="Times New Roman"/>
          <w:sz w:val="24"/>
          <w:szCs w:val="24"/>
          <w:lang w:eastAsia="pl-PL"/>
        </w:rPr>
        <w:t>973</w:t>
      </w:r>
      <w:r w:rsidR="005A5B25">
        <w:rPr>
          <w:rFonts w:ascii="Times New Roman" w:eastAsia="Times New Roman" w:hAnsi="Times New Roman" w:cs="Times New Roman"/>
          <w:sz w:val="24"/>
          <w:szCs w:val="24"/>
          <w:lang w:eastAsia="pl-PL"/>
        </w:rPr>
        <w:t>, z późn. zm.</w:t>
      </w:r>
      <w:r w:rsidR="00FC7D6E"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14:paraId="75B97DF9" w14:textId="5B8792F8" w:rsidR="00805B00" w:rsidRPr="00F25E0A" w:rsidRDefault="00EE253A" w:rsidP="00567F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805B00"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prowadzono obowiązek rozładunku </w:t>
      </w:r>
      <w:r w:rsidR="00BD3D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przetwarzania </w:t>
      </w:r>
      <w:r w:rsidR="00FC7D6E"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>niesegregowanych (</w:t>
      </w:r>
      <w:r w:rsidR="00805B00"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>zmieszanych</w:t>
      </w:r>
      <w:r w:rsidR="00FC7D6E"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805B00"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odpadów komunalnych w obiekcie zamkniętym</w:t>
      </w:r>
      <w:r w:rsidR="004A52DB" w:rsidRPr="004A52DB">
        <w:t xml:space="preserve"> </w:t>
      </w:r>
      <w:r w:rsidR="004A52DB" w:rsidRPr="004A52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będącym budynkiem w rozumieniu </w:t>
      </w:r>
      <w:r w:rsidR="00632D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3 pkt 2 </w:t>
      </w:r>
      <w:r w:rsidR="004A52DB" w:rsidRPr="004A52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z dnia 7 lipca 1994 r. </w:t>
      </w:r>
      <w:r w:rsidR="000F2769"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0F27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A52DB" w:rsidRPr="004A52DB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budowlane (Dz. U. z 202</w:t>
      </w:r>
      <w:r w:rsidR="00115A83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4A52DB" w:rsidRPr="004A52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115A83">
        <w:rPr>
          <w:rFonts w:ascii="Times New Roman" w:eastAsia="Times New Roman" w:hAnsi="Times New Roman" w:cs="Times New Roman"/>
          <w:sz w:val="24"/>
          <w:szCs w:val="24"/>
          <w:lang w:eastAsia="pl-PL"/>
        </w:rPr>
        <w:t>2351</w:t>
      </w:r>
      <w:r w:rsidR="004A52DB" w:rsidRPr="004A52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5A5B25">
        <w:rPr>
          <w:rFonts w:ascii="Times New Roman" w:eastAsia="Times New Roman" w:hAnsi="Times New Roman" w:cs="Times New Roman"/>
          <w:sz w:val="24"/>
          <w:szCs w:val="24"/>
          <w:lang w:eastAsia="pl-PL"/>
        </w:rPr>
        <w:t>z późn. zm.</w:t>
      </w:r>
      <w:r w:rsidR="004A52DB" w:rsidRPr="004A52DB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805B00"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>, uniemożliwiających oddziaływanie czynników atmosferycznych na te odpady, wyposażonych w szczelne podłoże zapobiegające przedostawaniu się odcieków do środowiska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05B00"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urządzenia wentylacyjne oraz ograniczające w szczególności przedostawanie się pyłów do powietrza, co ma na celu ograniczenie emisji do środowiska (w konsekwencji również uciążliwości zapachowych).</w:t>
      </w:r>
    </w:p>
    <w:p w14:paraId="6822AB1F" w14:textId="28E26B69" w:rsidR="00805B00" w:rsidRPr="00F25E0A" w:rsidRDefault="00EE253A" w:rsidP="00567F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805B00"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>oprecyzowano rodzaje odpadów klasyfikowanych jako odpady o kodzie ex 19 12 12, z podziałem na frakcję podsitową i nadsitową. Odpady te stanowią doszczegółowienie odpadu wymienionego w katalogu odpadów jako odpad</w:t>
      </w:r>
      <w:r w:rsidR="004A52DB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805B00"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kodzie 19 12 12 </w:t>
      </w:r>
      <w:r w:rsidR="000F2769"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805B00"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Inne odpady (w tym zmieszane substancje i przedmioty) z mechanicznej obróbki odpadów inne niż wymienione w 19 12 11.</w:t>
      </w:r>
    </w:p>
    <w:p w14:paraId="150BB33C" w14:textId="5E88B942" w:rsidR="00805B00" w:rsidRPr="00F25E0A" w:rsidRDefault="00805B00" w:rsidP="00567F6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Podstawowa wielkość frakcji podsitowej</w:t>
      </w:r>
      <w:r w:rsidR="000F27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wynosi 0</w:t>
      </w:r>
      <w:r w:rsidR="000F2769"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>80 mm. Jednakże z uwagi na zasadność stabilizacji w</w:t>
      </w:r>
      <w:r w:rsid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>iększych frakcji wydzielonych z niesegregowanych</w:t>
      </w:r>
      <w:r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>zmieszanych</w:t>
      </w:r>
      <w:r w:rsid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</w:t>
      </w:r>
      <w:r w:rsid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dpadów komunalnych i </w:t>
      </w:r>
      <w:r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zawierających odpady ulegające biodegradacji, dopuszcza się również wydzielenie frakcji podsitowej odpadów oznaczonych kodem ex 19 12 12 o wielkości większej niż 0-80 mm. W takiej sytuacji frakcja nadsitowa przyjmuje wielkość odpowiednio powyżej wielkości frakcji podsitowej. </w:t>
      </w:r>
      <w:r w:rsidR="004A52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Ponadto </w:t>
      </w:r>
      <w:r w:rsidR="004A52DB" w:rsidRPr="004A52DB">
        <w:rPr>
          <w:rFonts w:ascii="Times New Roman" w:eastAsia="Times New Roman" w:hAnsi="Times New Roman" w:cs="Times New Roman"/>
          <w:sz w:val="24"/>
          <w:szCs w:val="24"/>
          <w:lang w:eastAsia="pl-PL"/>
        </w:rPr>
        <w:t>dla procesu biologicznego przetwarzania odpadów, prowadzonego w warunkach beztlenowych dopuszcz</w:t>
      </w:r>
      <w:r w:rsidR="005A5B25">
        <w:rPr>
          <w:rFonts w:ascii="Times New Roman" w:eastAsia="Times New Roman" w:hAnsi="Times New Roman" w:cs="Times New Roman"/>
          <w:sz w:val="24"/>
          <w:szCs w:val="24"/>
          <w:lang w:eastAsia="pl-PL"/>
        </w:rPr>
        <w:t>ono możliwość</w:t>
      </w:r>
      <w:r w:rsidR="004A52DB" w:rsidRPr="004A52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wydzieleni</w:t>
      </w:r>
      <w:r w:rsidR="005A5B25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4A52DB" w:rsidRPr="004A52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frakcji podsitowej o wielkości od 0 do 60 mm</w:t>
      </w:r>
      <w:r w:rsidR="004A52DB" w:rsidRPr="004A52DB">
        <w:t xml:space="preserve"> </w:t>
      </w:r>
      <w:r w:rsidR="004A52DB">
        <w:rPr>
          <w:rFonts w:ascii="Times New Roman" w:eastAsia="Times New Roman" w:hAnsi="Times New Roman" w:cs="Times New Roman"/>
          <w:sz w:val="24"/>
          <w:szCs w:val="24"/>
          <w:lang w:eastAsia="pl-PL"/>
        </w:rPr>
        <w:t>dla</w:t>
      </w:r>
      <w:r w:rsidR="004A52DB" w:rsidRPr="004A52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odpadów o kodzie ex 19 12 12. </w:t>
      </w:r>
      <w:r w:rsidR="004A52DB">
        <w:rPr>
          <w:rFonts w:ascii="Times New Roman" w:eastAsia="Times New Roman" w:hAnsi="Times New Roman" w:cs="Times New Roman"/>
          <w:sz w:val="24"/>
          <w:szCs w:val="24"/>
          <w:lang w:eastAsia="pl-PL"/>
        </w:rPr>
        <w:t>F</w:t>
      </w:r>
      <w:r w:rsidR="004A52DB" w:rsidRPr="004A52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rakcja nadsitowa </w:t>
      </w:r>
      <w:r w:rsidR="004A52DB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4A52DB" w:rsidRPr="004A52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takim przypadku </w:t>
      </w:r>
      <w:r w:rsidR="005A5B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również </w:t>
      </w:r>
      <w:r w:rsidR="004A52DB" w:rsidRPr="004A52DB">
        <w:rPr>
          <w:rFonts w:ascii="Times New Roman" w:eastAsia="Times New Roman" w:hAnsi="Times New Roman" w:cs="Times New Roman"/>
          <w:sz w:val="24"/>
          <w:szCs w:val="24"/>
          <w:lang w:eastAsia="pl-PL"/>
        </w:rPr>
        <w:t>przyjmuje wielkość odpowiednio powyżej wielkości frakcji podsitowej</w:t>
      </w:r>
      <w:r w:rsidR="004A52D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CE7B8A5" w14:textId="6BC682D1" w:rsidR="00805B00" w:rsidRPr="00F25E0A" w:rsidRDefault="00805B00" w:rsidP="00567F6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>Kody odpadów zawarte w rozporządzeniu są zgodne z kodami określonymi w</w:t>
      </w:r>
      <w:r w:rsidR="005A5B2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przepisach wydanych na podstawie art. 4 ust. 3 ustawy z dnia 14 grudnia 2012 r. o odpadach, z tym że poprzedzenie kodu odpadu literami „ex” oznacza, że kod z tym oznaczeniem obejmuje </w:t>
      </w:r>
      <w:r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wyłącznie rodzaje odpadów określone w opisie kodu.</w:t>
      </w:r>
    </w:p>
    <w:p w14:paraId="7C69FB5C" w14:textId="39957ABF" w:rsidR="00805B00" w:rsidRPr="00F25E0A" w:rsidRDefault="00EE253A" w:rsidP="00567F6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805B00"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>opuszczono możliwość wydzielenia frakcji podsitowej odpadów o wielkości do 20 mm o kodzie ex 19 12 12 ww. procesie mechanicznego przetwarzania odpadów oraz skierowania jej do składowania bezpośrednio na składowisku odpadów</w:t>
      </w:r>
      <w:r w:rsidR="005A5B2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805B00"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ile spełni kryteria dopuszczenia odpadów do składowania określone w odrębnych przepisach. Wprowadzony przepis może mieć zastosowanie w okresie zimowym w sytuacji występowania dużej zawartości popiołów w </w:t>
      </w:r>
      <w:r w:rsidR="00FC7D6E"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>niesegregowanych (</w:t>
      </w:r>
      <w:r w:rsidR="00805B00"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>zmieszanych</w:t>
      </w:r>
      <w:r w:rsidR="00FC7D6E"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805B00"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odpadach komunalnych, których przetwarzanie biologiczne w instalacji nie jest zasadne i utrudnia proces.</w:t>
      </w:r>
      <w:r w:rsidR="004A52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Wydzielona f</w:t>
      </w:r>
      <w:r w:rsidR="004A52DB" w:rsidRPr="004A52DB">
        <w:rPr>
          <w:rFonts w:ascii="Times New Roman" w:eastAsia="Times New Roman" w:hAnsi="Times New Roman" w:cs="Times New Roman"/>
          <w:sz w:val="24"/>
          <w:szCs w:val="24"/>
          <w:lang w:eastAsia="pl-PL"/>
        </w:rPr>
        <w:t>rakcja klasyfikowana jest jako odpady o kodzie ex 19 12 12.</w:t>
      </w:r>
    </w:p>
    <w:p w14:paraId="08DCF5DB" w14:textId="40416EFC" w:rsidR="00805B00" w:rsidRPr="00F25E0A" w:rsidRDefault="00EE253A" w:rsidP="00567F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805B00"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opuszczono możliwość powstania z odpadów poddanych mechanicznemu przetworzeniu, odpadów, które nie ulegają biologicznemu rozkładowi, tj. odpadów o kodzie 16 01 03 – zużyte opony oraz odpadów o kodzie 17 01 </w:t>
      </w:r>
      <w:r w:rsidR="000F2769"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805B00"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odpady materiałów i elementów budowlanych oraz infrastruktury drogowej (np. beton, cegły, płyty, ceramika), co ma na celu umożliwienie właściwego ich zagospodarowania.</w:t>
      </w:r>
    </w:p>
    <w:p w14:paraId="1E1A544A" w14:textId="3C50CA5B" w:rsidR="00805B00" w:rsidRDefault="00805B00" w:rsidP="00567F6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Odpady o kodach – 15 01, 16 01 03, 16 02, 16 06, 17 01 nie są typowymi odpadami znajdującymi się w </w:t>
      </w:r>
      <w:r w:rsidR="00FC7D6E"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>niesegregowanych (</w:t>
      </w:r>
      <w:r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>zmieszanych</w:t>
      </w:r>
      <w:r w:rsidR="00FC7D6E"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odpadach komunalnych, w związku </w:t>
      </w:r>
      <w:r w:rsidR="000F27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>z czym dopuszcza się ich powstawanie w procesie mechanicznym jako szczególny przypadek, aby mogły być w dalszej kolejności właściwie zagospodarowane.</w:t>
      </w:r>
    </w:p>
    <w:p w14:paraId="47C5D06B" w14:textId="7336BBB6" w:rsidR="00AA1BC6" w:rsidRPr="00F25E0A" w:rsidRDefault="00AA1BC6" w:rsidP="00567F6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B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instalacji, których roczna moc przerobowa przekracza roczną ilość odpadów o kodzie 20 03 01 przeznaczonych do przetwarzania,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wprowadzono przepisy umożliwiające </w:t>
      </w:r>
      <w:r w:rsidRPr="00AA1B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zagospodarowanie wolnych mocy przerobowych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instalacji MBP </w:t>
      </w:r>
      <w:r w:rsidR="000F27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1BC6">
        <w:rPr>
          <w:rFonts w:ascii="Times New Roman" w:eastAsia="Times New Roman" w:hAnsi="Times New Roman" w:cs="Times New Roman"/>
          <w:sz w:val="24"/>
          <w:szCs w:val="24"/>
          <w:lang w:eastAsia="pl-PL"/>
        </w:rPr>
        <w:t>do przetwarzania odpadów selektywnie zebranych przez ich doczyszczanie oraz rozsortowywanie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</w:t>
      </w:r>
      <w:r w:rsidRPr="00AA1BC6">
        <w:rPr>
          <w:rFonts w:ascii="Times New Roman" w:eastAsia="Times New Roman" w:hAnsi="Times New Roman" w:cs="Times New Roman"/>
          <w:sz w:val="24"/>
          <w:szCs w:val="24"/>
          <w:lang w:eastAsia="pl-PL"/>
        </w:rPr>
        <w:t>do produkcji paliwa alternatywnego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3205300" w14:textId="29720127" w:rsidR="00805B00" w:rsidRPr="00F25E0A" w:rsidRDefault="00805B00" w:rsidP="00567F6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jednak zwrócić uwagę, iż </w:t>
      </w:r>
      <w:bookmarkStart w:id="1" w:name="_Hlk77059403"/>
      <w:r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>proces</w:t>
      </w:r>
      <w:r w:rsidR="00AA1BC6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 prowadzi się odrębnie, niż proces przetwarzania </w:t>
      </w:r>
      <w:r w:rsidR="00D42462"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>niesegregowanych (</w:t>
      </w:r>
      <w:r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>zmieszanych</w:t>
      </w:r>
      <w:r w:rsidR="00D42462"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odpadów komunalnych. </w:t>
      </w:r>
    </w:p>
    <w:bookmarkEnd w:id="1"/>
    <w:p w14:paraId="3A1D2914" w14:textId="77777777" w:rsidR="00805B00" w:rsidRPr="00F25E0A" w:rsidRDefault="00EE253A" w:rsidP="00567F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805B00"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>oprecyzowano możliwości zagospodarowania odpadów o kodzie 19 12 10 powstających w procesie mechanicznego przetwarzania odpadów, które mogą być stosowane w procesie:</w:t>
      </w:r>
    </w:p>
    <w:p w14:paraId="0BBDA455" w14:textId="77777777" w:rsidR="00805B00" w:rsidRPr="0077117E" w:rsidRDefault="00805B00" w:rsidP="00567F68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117E">
        <w:rPr>
          <w:rFonts w:ascii="Times New Roman" w:eastAsia="Times New Roman" w:hAnsi="Times New Roman" w:cs="Times New Roman"/>
          <w:sz w:val="24"/>
          <w:szCs w:val="24"/>
          <w:lang w:eastAsia="pl-PL"/>
        </w:rPr>
        <w:t>odzysku R1 – Wykorzystanie głównie jako paliwa lub innego środka wytwarzania energii albo</w:t>
      </w:r>
    </w:p>
    <w:p w14:paraId="05560FF9" w14:textId="77777777" w:rsidR="00805B00" w:rsidRPr="0077117E" w:rsidRDefault="00805B00" w:rsidP="00567F68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117E">
        <w:rPr>
          <w:rFonts w:ascii="Times New Roman" w:eastAsia="Times New Roman" w:hAnsi="Times New Roman" w:cs="Times New Roman"/>
          <w:sz w:val="24"/>
          <w:szCs w:val="24"/>
          <w:lang w:eastAsia="pl-PL"/>
        </w:rPr>
        <w:t>unieszkodliwiania D 10 - Przekształcanie termiczne na lądzie.</w:t>
      </w:r>
    </w:p>
    <w:p w14:paraId="51AF74AF" w14:textId="1D3E6243" w:rsidR="00805B00" w:rsidRPr="00F25E0A" w:rsidRDefault="00EE253A" w:rsidP="00567F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bookmarkStart w:id="2" w:name="_Hlk77059453"/>
      <w:r w:rsid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805B00"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posób klasyfikowania procesów mechanicznego i biologicznego przetwarzania odpadów dostosowano do obecnie określonych w ustawie o odpadach procesów </w:t>
      </w:r>
      <w:r w:rsidR="00AA1B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odzysku </w:t>
      </w:r>
      <w:r w:rsidR="000F27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A1BC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 </w:t>
      </w:r>
      <w:r w:rsidR="00805B00"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unieszkodliwiania odpadów. </w:t>
      </w:r>
      <w:bookmarkEnd w:id="2"/>
      <w:r w:rsidR="00805B00"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Klasyfikacja procesów </w:t>
      </w:r>
      <w:r w:rsidR="00AA1BC6">
        <w:rPr>
          <w:rFonts w:ascii="Times New Roman" w:eastAsia="Times New Roman" w:hAnsi="Times New Roman" w:cs="Times New Roman"/>
          <w:sz w:val="24"/>
          <w:szCs w:val="24"/>
          <w:lang w:eastAsia="pl-PL"/>
        </w:rPr>
        <w:t>odzysk</w:t>
      </w:r>
      <w:r w:rsidR="005A5B25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AA1B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 w:rsidR="00805B00"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unieszkodliwiania </w:t>
      </w:r>
      <w:r w:rsidR="00AA1BC6">
        <w:rPr>
          <w:rFonts w:ascii="Times New Roman" w:eastAsia="Times New Roman" w:hAnsi="Times New Roman" w:cs="Times New Roman"/>
          <w:sz w:val="24"/>
          <w:szCs w:val="24"/>
          <w:lang w:eastAsia="pl-PL"/>
        </w:rPr>
        <w:t>odpadó</w:t>
      </w:r>
      <w:r w:rsidR="005A5B25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A1B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05B00"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zawarta jest w załącznik</w:t>
      </w:r>
      <w:r w:rsidR="005A5B25">
        <w:rPr>
          <w:rFonts w:ascii="Times New Roman" w:eastAsia="Times New Roman" w:hAnsi="Times New Roman" w:cs="Times New Roman"/>
          <w:sz w:val="24"/>
          <w:szCs w:val="24"/>
          <w:lang w:eastAsia="pl-PL"/>
        </w:rPr>
        <w:t>ach</w:t>
      </w:r>
      <w:r w:rsidR="00805B00"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</w:t>
      </w:r>
      <w:r w:rsidR="00AA1B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i </w:t>
      </w:r>
      <w:r w:rsidR="00805B00"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do ustawy o odpadach, jako niewyczerpujący wykaz procesów </w:t>
      </w:r>
      <w:r w:rsidR="00AA1B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odzysku lub </w:t>
      </w:r>
      <w:r w:rsidR="00805B00"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>unieszkodliwiania.</w:t>
      </w:r>
    </w:p>
    <w:p w14:paraId="531C4460" w14:textId="619BB049" w:rsidR="00805B00" w:rsidRPr="00F25E0A" w:rsidRDefault="00805B00" w:rsidP="00567F6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Głównym celem opracowywanego projektu rozporządzenia jest określenie warunków dla przetwarzania </w:t>
      </w:r>
      <w:r w:rsidR="00D42462"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>niesegregowanych (</w:t>
      </w:r>
      <w:r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>zmieszanych</w:t>
      </w:r>
      <w:r w:rsidR="00D42462"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odpadów komunalnych, w taki sposób, aby uzyskany stabilizat nie zawierał już odpadów ulegających biodegradacji i mógł być bezpiecznie unieszkodliwiany na składowisku odpadów. Dlatego też wiodącym procesem w mechaniczno – biologicznym przetwarzaniu </w:t>
      </w:r>
      <w:r w:rsidR="00D42462"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>niesegregowanych (</w:t>
      </w:r>
      <w:r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>zmieszanych</w:t>
      </w:r>
      <w:r w:rsidR="00D42462"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odpadów komunalnych jest proces unieszkodliwiania. Natomiast nowo powstałe odpady w procesie mechanicznym w instalacji MBP, przeznaczone do odzysku, są zagospodarowywane </w:t>
      </w:r>
      <w:r w:rsidR="000F27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zasadach ogólnych określonych w ustawie o odpadach. </w:t>
      </w:r>
    </w:p>
    <w:p w14:paraId="7E77F8CE" w14:textId="437DB345" w:rsidR="00805B00" w:rsidRPr="00F25E0A" w:rsidRDefault="00805B00" w:rsidP="00567F6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Określony w projekcie rozporządzenia sposób klasyfikowania procesów zachodzących w instalacji do mechaniczno-biologicznego przetwarzania </w:t>
      </w:r>
      <w:r w:rsidR="00D42462"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>niesegregowanych (</w:t>
      </w:r>
      <w:r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>zmieszanych</w:t>
      </w:r>
      <w:r w:rsidR="00D42462"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odpadów komunalnych ma na celu ujednolicenie klasyfikowania procesów, aby stworzyć </w:t>
      </w:r>
      <w:r w:rsidR="000F27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 same warunki dla podmiotów prowadzących instalacje i zagwarantować równość tych podmiotów wobec prawa. </w:t>
      </w:r>
    </w:p>
    <w:p w14:paraId="64E124BB" w14:textId="3D1089C3" w:rsidR="00805B00" w:rsidRPr="00F25E0A" w:rsidRDefault="00EE253A" w:rsidP="00567F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49133B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805B00"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prowadzono obowiązek zastosowania procesów biologicznego przetwarzania frakcji podsitowej (0-80 mm) po procesie mechanicznym, co ma na celu jej ustabilizowanie przed składowaniem.</w:t>
      </w:r>
    </w:p>
    <w:p w14:paraId="5633F989" w14:textId="72BE9841" w:rsidR="00805B00" w:rsidRPr="00F25E0A" w:rsidRDefault="00BD3DAA" w:rsidP="00567F6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 n</w:t>
      </w:r>
      <w:r w:rsidR="00805B00"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>ależy podkreślić, że odpady frakcji podsitowej nie mogą być mieszane z odpadami zbieranymi w sposób selektywny, które powinny być przetwarzane odrębnie w celu powstania materiału (kompostu) o odpowiedniej jakości.</w:t>
      </w:r>
    </w:p>
    <w:p w14:paraId="408D01FD" w14:textId="0DE6D843" w:rsidR="00805B00" w:rsidRPr="00F25E0A" w:rsidRDefault="00EE253A" w:rsidP="00567F68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49133B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805B00"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opuszczono możliwość prowadzenia procesu biologicznego przetwarzania bioodpadów oraz wytwarzanie z nich produktu o właściwościach nawozowych lub środków wspomagających uprawę roślin </w:t>
      </w:r>
      <w:r w:rsidR="00AA1BC6" w:rsidRPr="00AA1B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wymaganiami ustawy z dnia 10 lipca 2007 r. o nawozach i nawożeniu (Dz. U. z 2021 r. poz. 76), </w:t>
      </w:r>
      <w:r w:rsidR="00805B00"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materiału po procesie kompostowania lub fermentacji. </w:t>
      </w:r>
    </w:p>
    <w:p w14:paraId="7C922338" w14:textId="3716499A" w:rsidR="00805B00" w:rsidRPr="00F25E0A" w:rsidRDefault="00805B00" w:rsidP="00567F68">
      <w:pPr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>Proces ten powinien być prowadzony odrębnie niż proces biologicznego przetwarzania frakcji podsitowej i tylko w sytuacji wolnych mocy przerobowych w części biologicznej instalacji.</w:t>
      </w:r>
    </w:p>
    <w:p w14:paraId="0D5E1328" w14:textId="6D125CC1" w:rsidR="00805B00" w:rsidRPr="00F25E0A" w:rsidRDefault="00EE253A" w:rsidP="00567F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49133B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805B00"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prowadzono możliwość jednostopniowego przetwarzania </w:t>
      </w:r>
      <w:r w:rsidR="00D42462"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>niesegregowanych (</w:t>
      </w:r>
      <w:r w:rsidR="00805B00"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>zmieszanych</w:t>
      </w:r>
      <w:r w:rsidR="00D42462"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805B00"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odpadów komunalnych przez co najmniej 4 tygodnie w zamkniętym urządzeniu technicznym (reaktorze) wykonanym z materiału wytrzymałego na uszkodzenia mechaniczne </w:t>
      </w:r>
      <w:r w:rsidR="00805B00"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 zapewniającym szczelność prowadzonego procesu lub w zamkniętej hali, w warunkach wilgotności od 45% do 60%, z aktywnym napowietrzaniem oraz regularnym przerzucaniem odpadów, z systemem odbierania odcieków, z ujmowaniem i oczyszczaniem powietrza procesowego, do czasu uzyskania wymagań określonych </w:t>
      </w:r>
      <w:r w:rsidR="00D42462"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>dla stabilizatu</w:t>
      </w:r>
      <w:r w:rsidR="00805B00"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>. Odpowiednia wilgotność jest warunkiem niezbędnym do prawidłowego prowadzenia procesu biologicznego, w tym rozkładu substancji organicznej przez mikroorganizmy. Przy optymalnych warunkach prowadzenia procesu, otrzymany odpad (stabilizat) jest w stanie uzyskać parametry końcowe określone w przedmiotowym rozporządzeniu dla stabilizatu już po okresie 4 tygodni stabilizacji.</w:t>
      </w:r>
    </w:p>
    <w:p w14:paraId="6D11AA17" w14:textId="77777777" w:rsidR="00805B00" w:rsidRPr="00F25E0A" w:rsidRDefault="00805B00" w:rsidP="00567F6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>Doprecyzowano również warunki prowadzenia procesu biologicznego przetwarzania odpadów w procesie dwustopniowym, który również powinien wynosić łącznie (w pierwszym i w drugim stopniu) co najmniej 4 tygodnie i być prowadzony do czasu spełnienia wymagań określon</w:t>
      </w:r>
      <w:r w:rsidR="00735404"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>ych dla stabilizatu</w:t>
      </w:r>
      <w:r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9B715E9" w14:textId="77777777" w:rsidR="00735404" w:rsidRPr="00F25E0A" w:rsidRDefault="0049133B" w:rsidP="00567F6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735404"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szczegółowiono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również </w:t>
      </w:r>
      <w:r w:rsidR="00735404"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>pojęcie</w:t>
      </w:r>
      <w:r w:rsidR="00805B00"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„zamkniętego urządzenia technicznego (reaktora)”, który powinien być wykonany z materiału o odpowiedniej wytrzymałości na uszkodzenia mechaniczne spowodowane ostrymi elementami znajdującymi się w stabilizowanych odpadach w normalnych warunkach pracy. </w:t>
      </w:r>
    </w:p>
    <w:p w14:paraId="5FD078AA" w14:textId="77777777" w:rsidR="00735404" w:rsidRPr="00F25E0A" w:rsidRDefault="00735404" w:rsidP="00567F6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Określone w projekcie rozporządzenia wymagania w tym zakresie </w:t>
      </w:r>
      <w:r w:rsidR="00805B00"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mają na celu </w:t>
      </w:r>
      <w:r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m.in. </w:t>
      </w:r>
      <w:r w:rsidR="00805B00"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 hermetyczności procesu i zapobieżenie niezorganizowanej emisji zanieczyszczonego powietrza procesowego (w tym ró</w:t>
      </w:r>
      <w:r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>wnież uciążliwości zapachowej).</w:t>
      </w:r>
    </w:p>
    <w:p w14:paraId="5BB1F69C" w14:textId="77777777" w:rsidR="00805B00" w:rsidRPr="00F25E0A" w:rsidRDefault="00805B00" w:rsidP="00567F6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>Zaproponowana częstotliwość co najmniej jednokrotnego przerzucania odpadów w tygodniu, ma na celu zapewnienie wymaganych warunków dla tlenowego rozkładu substancji organicznej zawartej w odpadach.</w:t>
      </w:r>
    </w:p>
    <w:p w14:paraId="554EAB3E" w14:textId="77777777" w:rsidR="00805B00" w:rsidRPr="00F25E0A" w:rsidRDefault="00805B00" w:rsidP="00567F6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Przedmiotowe wymagania stanowią minimalne wymagania ograniczenia niezorganizowanego wpływu zanieczyszczeń na środowisko. </w:t>
      </w:r>
    </w:p>
    <w:p w14:paraId="460C4AEE" w14:textId="77EF88E0" w:rsidR="00805B00" w:rsidRPr="00F25E0A" w:rsidRDefault="00EE253A" w:rsidP="00567F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49133B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805B00"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drugim stopniu stabilizacji odpadów w pryzmach na otwartym terenie, zarówno w</w:t>
      </w:r>
      <w:r w:rsidR="0012608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805B00"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procesie biologicznego przetwarzania odpadów w warunkach tlenowych, jak i beztlenowych, doprecyzowano wymóg w zakresie podłoża do przetwarzania odpadów, które powinno być </w:t>
      </w:r>
      <w:r w:rsidR="00805B00" w:rsidRPr="00F25E0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szczelne i zapobiegać przedostawaniu się odcieków do środowiska. </w:t>
      </w:r>
      <w:r w:rsidR="00805B00"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>Odpady powinny być napowietrzane przez mechaniczne przerzucanie odpadów co najmniej raz w</w:t>
      </w:r>
      <w:r w:rsidR="0012608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805B00"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>tygodniu.</w:t>
      </w:r>
    </w:p>
    <w:p w14:paraId="60A36B65" w14:textId="421F4441" w:rsidR="00805B00" w:rsidRPr="00F25E0A" w:rsidRDefault="00EE253A" w:rsidP="00567F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49133B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805B00"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prowadzono wymóg osiągnięcia parametru AT</w:t>
      </w:r>
      <w:r w:rsidR="00805B00" w:rsidRPr="00F25E0A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4</w:t>
      </w:r>
      <w:r w:rsidR="00805B00"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pierwszym stopniu biologicznego przetwarzania w warunkach beztlenowych na poziomie wartości poniżej 20 mg O</w:t>
      </w:r>
      <w:r w:rsidR="00805B00" w:rsidRPr="00F25E0A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2</w:t>
      </w:r>
      <w:r w:rsidR="00805B00"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/g suchej </w:t>
      </w:r>
      <w:r w:rsidR="00805B00"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masy, w przypadku dopuszczenia w drugim stopniu stabilizacji tlenowej, stabilizację w</w:t>
      </w:r>
      <w:r w:rsidR="0012608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805B00"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pryzmach na otwartym terenie usytuowanych na </w:t>
      </w:r>
      <w:r w:rsidR="00805B00" w:rsidRPr="00F25E0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szczelnym podłożu zapobiegającym przedostawaniu się odcieków do środowiska</w:t>
      </w:r>
      <w:r w:rsidR="00805B00"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>, wyposażonym w system odbierania odcieków i napowietrzanych przez mechaniczne przerzucanie odpadów, co najmniej raz w tygodniu, przez okres co najmniej 3 tygodni, co ma na celu potwierdzenie prawidłowości zachodzących procesów w pierwszym stopniu biologicznego przetwarzania w warunkach beztlenowych.</w:t>
      </w:r>
    </w:p>
    <w:p w14:paraId="77CDD8E5" w14:textId="1301397A" w:rsidR="00805B00" w:rsidRDefault="0049133B" w:rsidP="00567F6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3" w:name="_Hlk77059574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805B00"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prowadzono możliwość poddania stabilizatu procesom mechanicznym (przesianie przez sito o wielkości do 20 mm) i powstania odpadu o kodzie </w:t>
      </w:r>
      <w:r w:rsidR="001562A5" w:rsidRPr="001562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19 05 03 – </w:t>
      </w:r>
      <w:r w:rsidR="00126081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1562A5" w:rsidRPr="001562A5">
        <w:rPr>
          <w:rFonts w:ascii="Times New Roman" w:eastAsia="Times New Roman" w:hAnsi="Times New Roman" w:cs="Times New Roman"/>
          <w:sz w:val="24"/>
          <w:szCs w:val="24"/>
          <w:lang w:eastAsia="pl-PL"/>
        </w:rPr>
        <w:t>ompost nieodpowiadający wymaganiom (nienadający się do wykorzystania)</w:t>
      </w:r>
      <w:r w:rsidR="00805B00"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bookmarkEnd w:id="3"/>
      <w:r w:rsidR="00805B00"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który może być poddany procesom odzysku. Natomiast frakcja o wielkości powyżej 20 mm powstała po przesianiu stabilizatu na sicie jest nadal klasyfikowana jako odpad</w:t>
      </w:r>
      <w:r w:rsidR="001562A5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805B00"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kodzie 19 05 99, czyli stabilizat.</w:t>
      </w:r>
    </w:p>
    <w:p w14:paraId="22264BF4" w14:textId="4D3D1FFD" w:rsidR="001562A5" w:rsidRPr="00F25E0A" w:rsidRDefault="001562A5" w:rsidP="00567F6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4" w:name="_Hlk77059782"/>
      <w:r w:rsidRPr="001562A5">
        <w:rPr>
          <w:rFonts w:ascii="Times New Roman" w:eastAsia="Times New Roman" w:hAnsi="Times New Roman" w:cs="Times New Roman"/>
          <w:sz w:val="24"/>
          <w:szCs w:val="24"/>
          <w:lang w:eastAsia="pl-PL"/>
        </w:rPr>
        <w:t>Dopuszczono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możliwość termicznego przekształcania stabilizatu</w:t>
      </w:r>
      <w:bookmarkEnd w:id="4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EBFE39A" w14:textId="049FC804" w:rsidR="00805B00" w:rsidRPr="00F25E0A" w:rsidRDefault="00EE253A" w:rsidP="00567F68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49133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805B00"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kreślono proces biologicznego przetwarzania </w:t>
      </w:r>
      <w:r w:rsidR="00126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selektywnie zebranych </w:t>
      </w:r>
      <w:r w:rsidR="00805B00"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>bioodpadów. Z</w:t>
      </w:r>
      <w:r w:rsidR="0012608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805B00"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uwagi na fakt, iż powstałe odpady są głównie poddawane procesowi odzysku, ww. proces należy klasyfikować jako proces odzysku R3 - Recykling lub odzysk substancji organicznych, które nie są stosowane jako rozpuszczalniki (w tym kompostowanie i inne biologiczne procesy przekształcania). </w:t>
      </w:r>
    </w:p>
    <w:p w14:paraId="03FD5A5E" w14:textId="6C034553" w:rsidR="00805B00" w:rsidRPr="00F25E0A" w:rsidRDefault="00EE253A" w:rsidP="00567F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49133B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805B00"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>oprecyzowano rodzaje odpadów, które mogą powstać po procesie biologicznego suszenia odpadów. Głównym celem procesu biologicznego suszenia jest doprowadzenie do powstania odpadów palnych, w związku z czym po biologicznym suszeniu, brak jest możliwości wydzielenia odpadów, takich jak: papier, drewno, tworzywa sztuczne, które uleg</w:t>
      </w:r>
      <w:r w:rsidR="0049133B">
        <w:rPr>
          <w:rFonts w:ascii="Times New Roman" w:eastAsia="Times New Roman" w:hAnsi="Times New Roman" w:cs="Times New Roman"/>
          <w:sz w:val="24"/>
          <w:szCs w:val="24"/>
          <w:lang w:eastAsia="pl-PL"/>
        </w:rPr>
        <w:t>ają termicznemu przekształceniu</w:t>
      </w:r>
      <w:r w:rsidR="00805B00"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są w tej sytuacji klasyfikowane jako odpady o kodzie 19 12 10. Odpady te stosuje się w procesie:</w:t>
      </w:r>
    </w:p>
    <w:p w14:paraId="29806B11" w14:textId="77777777" w:rsidR="00805B00" w:rsidRPr="0077117E" w:rsidRDefault="00805B00" w:rsidP="00567F68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117E">
        <w:rPr>
          <w:rFonts w:ascii="Times New Roman" w:eastAsia="Times New Roman" w:hAnsi="Times New Roman" w:cs="Times New Roman"/>
          <w:sz w:val="24"/>
          <w:szCs w:val="24"/>
          <w:lang w:eastAsia="pl-PL"/>
        </w:rPr>
        <w:t>odzysku R1 – Wykorzystanie głównie jako paliwa lub innego środka wytwarzania energii albo</w:t>
      </w:r>
    </w:p>
    <w:p w14:paraId="3E983761" w14:textId="56658A81" w:rsidR="00805B00" w:rsidRPr="0077117E" w:rsidRDefault="000F2769" w:rsidP="00567F68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unieszkodliwiania D 10 </w:t>
      </w:r>
      <w:r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805B00" w:rsidRPr="007711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Przekształcanie termiczne na lądzie.</w:t>
      </w:r>
    </w:p>
    <w:p w14:paraId="709153A9" w14:textId="6FC7BD0C" w:rsidR="00DB4310" w:rsidRPr="00F25E0A" w:rsidRDefault="00EE253A" w:rsidP="00567F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49133B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805B00"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prowadzono możliwość powstania z odpadów poddanych biologicznemu suszeniu, odpadów, które nie są palne i jednocześnie nie ulegają biologicznemu rozkładowi, tj. odpadów o kodzie 17 01 </w:t>
      </w:r>
      <w:r w:rsidR="000F2769"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805B00"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Odpady materiałów i elementów budowlanych oraz infrastruktury drogowej (np. beton, cegły, płyty, ceramika)</w:t>
      </w:r>
      <w:r w:rsidR="00DB4310"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805B00"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24368EB" w14:textId="37EF76FA" w:rsidR="00805B00" w:rsidRPr="00F25E0A" w:rsidRDefault="00EE253A" w:rsidP="00567F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49133B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805B00"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oprecyzowano sposób postępowania z odpadami o kodzie ex 19 12 12 powstałymi po procesie biologicznego suszenia odpadów, które powinny być przetworzone biologicznie zgodnie z warunkami określonymi dla frakcji podsitowej i spełniać również wymagania </w:t>
      </w:r>
      <w:r w:rsidR="00805B00"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rozporządzenia określone dla stabilizatu.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F1CAFDA" w14:textId="33CDB6CD" w:rsidR="00805B00" w:rsidRPr="00F25E0A" w:rsidRDefault="00EE253A" w:rsidP="00567F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49133B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805B00"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prowadzono wymagania dotyczące parametru AT</w:t>
      </w:r>
      <w:r w:rsidR="00805B00" w:rsidRPr="00F25E0A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 xml:space="preserve">4 </w:t>
      </w:r>
      <w:r w:rsidR="00805B00"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>(aktywność oddychania w mg O</w:t>
      </w:r>
      <w:r w:rsidR="00805B00" w:rsidRPr="00F25E0A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2</w:t>
      </w:r>
      <w:r w:rsidR="00805B00"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>/g s.m.) dla stabilizatu</w:t>
      </w:r>
      <w:r w:rsidR="00126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562A5">
        <w:rPr>
          <w:rFonts w:ascii="Times New Roman" w:eastAsia="Times New Roman" w:hAnsi="Times New Roman" w:cs="Times New Roman"/>
          <w:sz w:val="24"/>
          <w:szCs w:val="24"/>
          <w:lang w:eastAsia="pl-PL"/>
        </w:rPr>
        <w:t>przeznaczonego</w:t>
      </w:r>
      <w:r w:rsidR="001562A5" w:rsidRPr="001562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składowania</w:t>
      </w:r>
      <w:r w:rsidR="001562A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A9305AD" w14:textId="77777777" w:rsidR="00DB4310" w:rsidRPr="00F25E0A" w:rsidRDefault="005B6891" w:rsidP="00567F6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805B00"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astosowane </w:t>
      </w:r>
      <w:r w:rsidR="004913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rozporządzeniu ws. MBP z 2012 r.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wymagania</w:t>
      </w:r>
      <w:r w:rsidR="00805B00"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dotyczące wyznaczania stopnia ustabilizowania odpadów w procesie biologicznym przez pomiar jedynie strat prażenia oraz zawartości węgla organicznego, sprowadza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ły</w:t>
      </w:r>
      <w:r w:rsidR="00805B00"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do wyznaczenia całkowitego ubytku substancji organicznej w wyniku mineralizacji, a nie odzwierciedla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ły</w:t>
      </w:r>
      <w:r w:rsidR="00805B00"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zmiany postaci substancji organicznej powstałej w wyniku humifikacji i jej biologicznego ustabilizowania, czyli utraty zdolności do dalszego biologicznego rozkładu. Uzyskanie nawet niskich wartości straty prażenia i zawartości całkowitego węgla organicznego nie odzwierciedla utraty zdolności stabilizatu do dalszego biologicznego rozkładu. Dopiero ustalenie dla stabilizatu granicznych wartości parametru AT</w:t>
      </w:r>
      <w:r w:rsidR="00805B00" w:rsidRPr="00F25E0A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4</w:t>
      </w:r>
      <w:r w:rsidR="00805B00"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umożliwi jednoznaczną ocenę ubytku zdolności masy organicznej odpadów do dalszego rozkładu w procesie tlenowym lub beztlenowym i podjęcie decyzji o dopuszczeniu stabilizatu do składowania. </w:t>
      </w:r>
    </w:p>
    <w:p w14:paraId="054DA2A1" w14:textId="77777777" w:rsidR="00805B00" w:rsidRPr="00F25E0A" w:rsidRDefault="00805B00" w:rsidP="00567F6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>Metoda oznaczania aktywności oddychania służy do oceny reaktywności biologicznej lub stopnia dojrzałości stabilizatów w atmosferze tlenowej. Określa ona w warunkach laboratoryjnych masową ilość O</w:t>
      </w:r>
      <w:r w:rsidRPr="00F25E0A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2</w:t>
      </w:r>
      <w:r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>, zużytą w określonym czasie (np. 4 dni = AT</w:t>
      </w:r>
      <w:r w:rsidRPr="00F25E0A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4</w:t>
      </w:r>
      <w:r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>) przez drobnoustroje. W metodzie tej zapotrzebowanie przez drobnoustroje na O</w:t>
      </w:r>
      <w:r w:rsidRPr="00F25E0A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2</w:t>
      </w:r>
      <w:r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być określane przez pomiar ilości zużytego przez nie O</w:t>
      </w:r>
      <w:r w:rsidRPr="00F25E0A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2</w:t>
      </w:r>
      <w:r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albo wytworzonego CO</w:t>
      </w:r>
      <w:r w:rsidRPr="00F25E0A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 xml:space="preserve">2 </w:t>
      </w:r>
      <w:r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>i jest podawane w mg O</w:t>
      </w:r>
      <w:r w:rsidRPr="00F25E0A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2</w:t>
      </w:r>
      <w:r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g suchej masy. </w:t>
      </w:r>
    </w:p>
    <w:p w14:paraId="0E64B9BB" w14:textId="77777777" w:rsidR="00805B00" w:rsidRPr="00F25E0A" w:rsidRDefault="00805B00" w:rsidP="00567F6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powyższym zasadne jest łączne określenie parametrów odpowiadających za:</w:t>
      </w:r>
    </w:p>
    <w:p w14:paraId="4935FA19" w14:textId="77777777" w:rsidR="00805B00" w:rsidRPr="00F25E0A" w:rsidRDefault="00805B00" w:rsidP="00567F6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określenie zdolności stabilizatu do dalszego biologicznego rozkładu - parametr AT</w:t>
      </w:r>
      <w:r w:rsidRPr="00F25E0A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4</w:t>
      </w:r>
      <w:r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36C86FA4" w14:textId="77777777" w:rsidR="00805B00" w:rsidRPr="00F25E0A" w:rsidRDefault="00805B00" w:rsidP="00567F6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określenie poziomu ubytku substancji organicznej w przetwarzanych odpadach -</w:t>
      </w:r>
      <w:r w:rsidR="00EE25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>parametry: straty prażenia i węgiel organiczny.</w:t>
      </w:r>
    </w:p>
    <w:p w14:paraId="426FC942" w14:textId="7646CEA6" w:rsidR="00805B00" w:rsidRPr="00F25E0A" w:rsidRDefault="00805B00" w:rsidP="00567F6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również podkreślić, że odpad</w:t>
      </w:r>
      <w:r w:rsidR="001562A5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powstał</w:t>
      </w:r>
      <w:r w:rsidR="001562A5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procesie mechaniczno-biologicznego przetwarzania </w:t>
      </w:r>
      <w:r w:rsidR="00DB4310"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>niesegregowanych (</w:t>
      </w:r>
      <w:r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>zmieszanych</w:t>
      </w:r>
      <w:r w:rsidR="00DB4310"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odpadów komunalnych, któr</w:t>
      </w:r>
      <w:r w:rsidR="001562A5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spełnia</w:t>
      </w:r>
      <w:r w:rsidR="001562A5">
        <w:rPr>
          <w:rFonts w:ascii="Times New Roman" w:eastAsia="Times New Roman" w:hAnsi="Times New Roman" w:cs="Times New Roman"/>
          <w:sz w:val="24"/>
          <w:szCs w:val="24"/>
          <w:lang w:eastAsia="pl-PL"/>
        </w:rPr>
        <w:t>ją</w:t>
      </w:r>
      <w:r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przedmiotowych wymagań, nie </w:t>
      </w:r>
      <w:r w:rsidR="001562A5">
        <w:rPr>
          <w:rFonts w:ascii="Times New Roman" w:eastAsia="Times New Roman" w:hAnsi="Times New Roman" w:cs="Times New Roman"/>
          <w:sz w:val="24"/>
          <w:szCs w:val="24"/>
          <w:lang w:eastAsia="pl-PL"/>
        </w:rPr>
        <w:t>są</w:t>
      </w:r>
      <w:r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stabilizatem.</w:t>
      </w:r>
    </w:p>
    <w:p w14:paraId="7BEB6EFB" w14:textId="1B13ED2D" w:rsidR="00EF4DD7" w:rsidRPr="00F25E0A" w:rsidRDefault="00EE253A" w:rsidP="00567F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B6891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E72C64">
        <w:rPr>
          <w:rFonts w:ascii="Times New Roman" w:eastAsia="Times New Roman" w:hAnsi="Times New Roman" w:cs="Times New Roman"/>
          <w:sz w:val="24"/>
          <w:szCs w:val="24"/>
          <w:lang w:eastAsia="pl-PL"/>
        </w:rPr>
        <w:t>oprecyzowano przepis</w:t>
      </w:r>
      <w:r w:rsidR="00805B00"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dotyczący potwierdzenia badań przez laboratorium, o którym mowa w art. 147a ust. 1 pkt 1 </w:t>
      </w:r>
      <w:r w:rsidR="00632DAF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  <w:r w:rsidR="00805B00"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1a ustawy z dnia 27 kwietnia 2001 r. – Prawo ochrony środowiska oraz wprowadzono obowiązek pobierania próbek do badań przez przedstawiciela tego laboratorium.</w:t>
      </w:r>
    </w:p>
    <w:p w14:paraId="120D8D9F" w14:textId="38F083D9" w:rsidR="00DB4310" w:rsidRPr="00F25E0A" w:rsidRDefault="00EE253A" w:rsidP="00567F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5B6891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805B00"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prowadzono możliwość klasyfikacji frakcji 0</w:t>
      </w:r>
      <w:r w:rsidR="000F2769"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805B00"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 mm, wytworzonej ze stabilizatu, </w:t>
      </w:r>
      <w:r w:rsidR="00805B00"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jako odpad</w:t>
      </w:r>
      <w:r w:rsidR="00C57789"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="00805B00"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kodzie 19 05 03 </w:t>
      </w:r>
      <w:r w:rsidR="000F2769"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805B00"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kompost nieodpowiadający wymaganio</w:t>
      </w:r>
      <w:r w:rsidR="00DB4310"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C5778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CFEB8BF" w14:textId="75A28FF7" w:rsidR="00EF4DD7" w:rsidRDefault="00EE253A" w:rsidP="00567F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EF4D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Dodano </w:t>
      </w:r>
      <w:r w:rsidR="00EF4DD7" w:rsidRPr="00EF4DD7">
        <w:rPr>
          <w:rFonts w:ascii="Times New Roman" w:eastAsia="Times New Roman" w:hAnsi="Times New Roman" w:cs="Times New Roman"/>
          <w:sz w:val="24"/>
          <w:szCs w:val="24"/>
          <w:lang w:eastAsia="pl-PL"/>
        </w:rPr>
        <w:t>odniesienie do odpowi</w:t>
      </w:r>
      <w:r w:rsidR="00833232">
        <w:rPr>
          <w:rFonts w:ascii="Times New Roman" w:eastAsia="Times New Roman" w:hAnsi="Times New Roman" w:cs="Times New Roman"/>
          <w:sz w:val="24"/>
          <w:szCs w:val="24"/>
          <w:lang w:eastAsia="pl-PL"/>
        </w:rPr>
        <w:t>edniego zastosowania k</w:t>
      </w:r>
      <w:r w:rsidR="00EF4D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onkluzji </w:t>
      </w:r>
      <w:r w:rsidR="00833232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dotyczących</w:t>
      </w:r>
      <w:r w:rsidR="00833232" w:rsidRPr="008332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najlepszych dostępnych technik (BAT) w odniesieniu do przetwarzania odpadów </w:t>
      </w:r>
      <w:r w:rsidR="00EF4DD7" w:rsidRPr="00EF4DD7">
        <w:rPr>
          <w:rFonts w:ascii="Times New Roman" w:eastAsia="Times New Roman" w:hAnsi="Times New Roman" w:cs="Times New Roman"/>
          <w:sz w:val="24"/>
          <w:szCs w:val="24"/>
          <w:lang w:eastAsia="pl-PL"/>
        </w:rPr>
        <w:t>(np. emisje zanieczyszczeń do powietrza tabela 6.7 Bat 34)</w:t>
      </w:r>
      <w:r w:rsidR="0083323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30242C4" w14:textId="77777777" w:rsidR="00CE5A73" w:rsidRPr="00CE5A73" w:rsidRDefault="00EE253A" w:rsidP="00567F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CE5A73" w:rsidRPr="00CE5A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Odpowiedniość polega na zastosowaniu BAT stosowanie do prowadzonego procesu: </w:t>
      </w:r>
    </w:p>
    <w:p w14:paraId="48C828B4" w14:textId="77777777" w:rsidR="00CE5A73" w:rsidRPr="0077117E" w:rsidRDefault="00CE5A73" w:rsidP="00567F68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117E">
        <w:rPr>
          <w:rFonts w:ascii="Times New Roman" w:eastAsia="Times New Roman" w:hAnsi="Times New Roman" w:cs="Times New Roman"/>
          <w:sz w:val="24"/>
          <w:szCs w:val="24"/>
          <w:lang w:eastAsia="pl-PL"/>
        </w:rPr>
        <w:t>tj. wymogów odnoszących się do procesu biologicznego przetwarzania odpadów,</w:t>
      </w:r>
    </w:p>
    <w:p w14:paraId="41CE5084" w14:textId="77777777" w:rsidR="00CE5A73" w:rsidRPr="0077117E" w:rsidRDefault="00CE5A73" w:rsidP="00567F68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117E">
        <w:rPr>
          <w:rFonts w:ascii="Times New Roman" w:eastAsia="Times New Roman" w:hAnsi="Times New Roman" w:cs="Times New Roman"/>
          <w:sz w:val="24"/>
          <w:szCs w:val="24"/>
          <w:lang w:eastAsia="pl-PL"/>
        </w:rPr>
        <w:t>tj. wymogów odnoszących się do procesu mechanicznego przetwarzania.</w:t>
      </w:r>
    </w:p>
    <w:p w14:paraId="22F3AA9A" w14:textId="77777777" w:rsidR="00CE5A73" w:rsidRPr="00567F68" w:rsidRDefault="00CE5A73" w:rsidP="00567F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7F68">
        <w:rPr>
          <w:rFonts w:ascii="Times New Roman" w:eastAsia="Times New Roman" w:hAnsi="Times New Roman" w:cs="Times New Roman"/>
          <w:sz w:val="24"/>
          <w:szCs w:val="24"/>
          <w:lang w:eastAsia="pl-PL"/>
        </w:rPr>
        <w:t>Wpływ regulacji na sektor małych i średnich przedsiębiorstw.</w:t>
      </w:r>
    </w:p>
    <w:p w14:paraId="78E496D4" w14:textId="7648AB81" w:rsidR="00CB17EE" w:rsidRDefault="00BE6DD1" w:rsidP="00567F6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6DD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Zarządzający instalacjami do mechaniczno-biologicznego przetwarzania niesegregowanych (zmieszanych) odpadów komunalnych poniosą koszty związane z</w:t>
      </w:r>
      <w:r w:rsidR="00A5637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E6D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dostosowaniem się do wymagań określonych w przedmiotowym projekcie rozporządzenia, w tym w szczególności związanych z budową obiektu zamkniętego uniemożliwiającego oddziaływanie czynników atmosferycznych na odpady wyposażonego w szczelne podłoże zapobiegające przedostawaniu się odcieków do środowiska i urządzenia wentylacyjne oraz ograniczające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przedostawanie się zanieczyszczeń do powietrza, </w:t>
      </w:r>
      <w:r w:rsidRPr="00BE6D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szczególności pyłów. </w:t>
      </w:r>
    </w:p>
    <w:p w14:paraId="747B4EC1" w14:textId="1D49EA88" w:rsidR="00CB17EE" w:rsidRDefault="00BE6DD1" w:rsidP="00567F6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6D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posiadanych przez Ministerstwo Klimatu </w:t>
      </w:r>
      <w:r w:rsidR="002F05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Środowiska </w:t>
      </w:r>
      <w:r w:rsidRPr="00BE6DD1">
        <w:rPr>
          <w:rFonts w:ascii="Times New Roman" w:eastAsia="Times New Roman" w:hAnsi="Times New Roman" w:cs="Times New Roman"/>
          <w:sz w:val="24"/>
          <w:szCs w:val="24"/>
          <w:lang w:eastAsia="pl-PL"/>
        </w:rPr>
        <w:t>danych wynika, że koszt wybudowania nowoczesnego obiektu (lub obiektów) o wymiarach ok. 4700 m2 szacuje się na ok. 4 mln zł (bez kosztu projektu), w tym koszt posadzki 200 000 zł, koszt instalacji wentylacyjnej – 400 000 zł, koszt instalacji do oczyszczania gazów – 100 000 zł.</w:t>
      </w:r>
    </w:p>
    <w:p w14:paraId="3989392D" w14:textId="548769D4" w:rsidR="00CB17EE" w:rsidRDefault="00BE6DD1" w:rsidP="00567F6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6DD1">
        <w:rPr>
          <w:rFonts w:ascii="Times New Roman" w:eastAsia="Times New Roman" w:hAnsi="Times New Roman" w:cs="Times New Roman"/>
          <w:sz w:val="24"/>
          <w:szCs w:val="24"/>
          <w:lang w:eastAsia="pl-PL"/>
        </w:rPr>
        <w:t>Z „Raportu końcowego II etapu ekspertyzy, mającej na celu ankietyzację istniejących w Polsce instalacji do mechaniczno-biologicznego przetwarzania odpadów komunalnych MBP, wizytację 50 instalacji MBP oraz wytypowanie 20 instalacji MBP, w których w ramach kolejnego III etapu ekspertyzy – zostaną przeprowadzone badania odpadów” wynika, że spośród istniejących 124 instalacji MBP w Polsce w 2013 r.– co najmniej 17 znajduje się na otwartym placu, bez zadaszenia, w związku z czym zarządzający tymi instalacjami poniosą koszty w tym zakresie.</w:t>
      </w:r>
    </w:p>
    <w:p w14:paraId="60633EF3" w14:textId="77777777" w:rsidR="00CB17EE" w:rsidRDefault="00BE6DD1" w:rsidP="00567F6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6DD1">
        <w:rPr>
          <w:rFonts w:ascii="Times New Roman" w:eastAsia="Times New Roman" w:hAnsi="Times New Roman" w:cs="Times New Roman"/>
          <w:sz w:val="24"/>
          <w:szCs w:val="24"/>
          <w:lang w:eastAsia="pl-PL"/>
        </w:rPr>
        <w:t>Natomiast instalacje posiadające obiekty uniemożliwiające oddziaływanie czynników atmosferycznych na odpady, ale nie wyposażone w podłoże lub urządzenia wentylacyjne oraz do oczyszczania pyłów, poniosą koszty odpowiednio do brakującego elementu.</w:t>
      </w:r>
    </w:p>
    <w:p w14:paraId="5A72D4AE" w14:textId="69F3BA69" w:rsidR="00CB17EE" w:rsidRDefault="00BE6DD1" w:rsidP="00567F6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6DD1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przy tym podkreślić, iż zdecydowana większość istniejących w Polsce instalacji MBP prowadzi proces rozładunku i mechanicznego przetwarzania odpadów w obiektach zamkniętych uniemożliwiających oddziaływanie czynników atmosferycznych na odpady, w związku z czym nie będą zobowiązani dostosować się do nowego obowiązku w tym zakresie.</w:t>
      </w:r>
    </w:p>
    <w:p w14:paraId="02560057" w14:textId="77777777" w:rsidR="00CB17EE" w:rsidRDefault="00BE6DD1" w:rsidP="00567F6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6DD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Ponadto zarządzający instalacjami będą zobowiązani do wykonywania badań odpadów po procesie mechaniczno-biologicznego przetwarzania niesegregowanych (zmieszanych) odpadów komunalnych, tj. stabilizatu. Należy jednak podkreślić, że wykonanie tych badań wymagane jest już obecnie przed przekazaniem odpadów do składowania, w celu znaczącego obniżenia opłaty za składowanie odpadów (rozporządzenie Rady Ministrów z dnia 22 grudnia 2017 r. w sprawie jednostkowych stawek opłat za korzystanie ze środowiska (Dz. U. poz. 2490). Jest to czynnik ekonomiczny, który w praktyce zachęca zdecydowaną większość zarządzających instalacjami MBP do wykonywania tych badań.</w:t>
      </w:r>
    </w:p>
    <w:p w14:paraId="3857B703" w14:textId="1E8EE49A" w:rsidR="00CB17EE" w:rsidRDefault="00BE6DD1" w:rsidP="00567F6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6DD1">
        <w:rPr>
          <w:rFonts w:ascii="Times New Roman" w:eastAsia="Times New Roman" w:hAnsi="Times New Roman" w:cs="Times New Roman"/>
          <w:sz w:val="24"/>
          <w:szCs w:val="24"/>
          <w:lang w:eastAsia="pl-PL"/>
        </w:rPr>
        <w:t>Koszt wykonanie pomiaru parametrów dla stabilizatu wynosi od 200 do 500 zł netto za 1 próbkę w laboratorium akredytowanym (cena obejmuje dojazd, pobór próbki wg akredytowanej metodyki, wykonanie analizy oraz dostarczenie raportu z badań. W cenę tą wliczone jest określenie parametrów: AT</w:t>
      </w:r>
      <w:r w:rsidRPr="00BE6DD1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4</w:t>
      </w:r>
      <w:r w:rsidRPr="00BE6D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wilgotności, straty prażenia oraz zawartości węgla organicznego). </w:t>
      </w:r>
    </w:p>
    <w:p w14:paraId="09F14B09" w14:textId="2BC2583C" w:rsidR="002853E8" w:rsidRDefault="00BE6DD1" w:rsidP="00567F6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3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pierwszym roku funkcjonowania instalacji </w:t>
      </w:r>
      <w:bookmarkStart w:id="5" w:name="_Hlk77059886"/>
      <w:r w:rsidR="002853E8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2853E8" w:rsidRPr="002853E8">
        <w:rPr>
          <w:rFonts w:ascii="Times New Roman" w:eastAsia="Times New Roman" w:hAnsi="Times New Roman" w:cs="Times New Roman"/>
          <w:sz w:val="24"/>
          <w:szCs w:val="24"/>
          <w:lang w:eastAsia="pl-PL"/>
        </w:rPr>
        <w:t>oczna ilość próbek powinna odpowiadać rocznej liczbie cyklów przetwarzania odpadów. W przypadku gdy w instalacji jest jednocześnie prowadzony jeden cykl przetwarzania odpadów, pobiera się i bada nie mniej niż 4 próbki w ciągu roku.</w:t>
      </w:r>
    </w:p>
    <w:p w14:paraId="42E6549D" w14:textId="17789D27" w:rsidR="002853E8" w:rsidRDefault="002853E8" w:rsidP="002853E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Natomiast </w:t>
      </w:r>
      <w:bookmarkEnd w:id="5"/>
      <w:r w:rsidR="00BE6DD1" w:rsidRPr="002853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kolejnych latach, w sytuacji otrzymywania prawidłowych wyników, </w:t>
      </w:r>
      <w:r w:rsidRPr="002853E8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próbek odpadów może być zmniejszona do:</w:t>
      </w:r>
    </w:p>
    <w:p w14:paraId="736E8099" w14:textId="13D5AB9E" w:rsidR="002853E8" w:rsidRPr="002853E8" w:rsidRDefault="002853E8" w:rsidP="002853E8">
      <w:pPr>
        <w:pStyle w:val="PKTpunkt"/>
        <w:ind w:left="426" w:firstLine="0"/>
        <w:rPr>
          <w:rFonts w:ascii="Times New Roman" w:eastAsia="Times New Roman" w:hAnsi="Times New Roman" w:cs="Times New Roman"/>
          <w:bCs w:val="0"/>
          <w:szCs w:val="24"/>
        </w:rPr>
      </w:pPr>
      <w:r>
        <w:rPr>
          <w:rFonts w:ascii="Times New Roman" w:eastAsia="Times New Roman" w:hAnsi="Times New Roman" w:cs="Times New Roman"/>
          <w:bCs w:val="0"/>
          <w:szCs w:val="24"/>
        </w:rPr>
        <w:t xml:space="preserve">1) </w:t>
      </w:r>
      <w:r w:rsidRPr="002853E8">
        <w:rPr>
          <w:rFonts w:ascii="Times New Roman" w:eastAsia="Times New Roman" w:hAnsi="Times New Roman" w:cs="Times New Roman"/>
          <w:bCs w:val="0"/>
          <w:szCs w:val="24"/>
        </w:rPr>
        <w:t xml:space="preserve">2 próbek w ciągu roku </w:t>
      </w:r>
      <w:bookmarkStart w:id="6" w:name="_Hlk89348199"/>
      <w:r w:rsidRPr="002853E8">
        <w:rPr>
          <w:rFonts w:ascii="Times New Roman" w:eastAsia="Times New Roman" w:hAnsi="Times New Roman" w:cs="Times New Roman"/>
          <w:bCs w:val="0"/>
          <w:szCs w:val="24"/>
        </w:rPr>
        <w:t>–</w:t>
      </w:r>
      <w:bookmarkEnd w:id="6"/>
      <w:r w:rsidRPr="002853E8">
        <w:rPr>
          <w:rFonts w:ascii="Times New Roman" w:eastAsia="Times New Roman" w:hAnsi="Times New Roman" w:cs="Times New Roman"/>
          <w:bCs w:val="0"/>
          <w:szCs w:val="24"/>
        </w:rPr>
        <w:tab/>
        <w:t>po jednej na 6 miesięcy – w przypadku gdy w instalacji jest jednocześnie prowadzony jeden cykl przetwarzania odpadów,</w:t>
      </w:r>
    </w:p>
    <w:p w14:paraId="05AA5AEA" w14:textId="0860B37C" w:rsidR="002853E8" w:rsidRPr="002853E8" w:rsidRDefault="002853E8" w:rsidP="002853E8">
      <w:pPr>
        <w:pStyle w:val="PKTpunkt"/>
        <w:ind w:left="426" w:firstLine="0"/>
        <w:rPr>
          <w:rFonts w:ascii="Times New Roman" w:eastAsia="Times New Roman" w:hAnsi="Times New Roman" w:cs="Times New Roman"/>
          <w:bCs w:val="0"/>
          <w:szCs w:val="24"/>
        </w:rPr>
      </w:pPr>
      <w:r>
        <w:rPr>
          <w:rFonts w:ascii="Times New Roman" w:eastAsia="Times New Roman" w:hAnsi="Times New Roman" w:cs="Times New Roman"/>
          <w:bCs w:val="0"/>
          <w:szCs w:val="24"/>
        </w:rPr>
        <w:t xml:space="preserve">2) </w:t>
      </w:r>
      <w:r w:rsidRPr="002853E8">
        <w:rPr>
          <w:rFonts w:ascii="Times New Roman" w:eastAsia="Times New Roman" w:hAnsi="Times New Roman" w:cs="Times New Roman"/>
          <w:bCs w:val="0"/>
          <w:szCs w:val="24"/>
        </w:rPr>
        <w:t>4 próbek w ciągu roku –</w:t>
      </w:r>
      <w:r w:rsidRPr="002853E8">
        <w:rPr>
          <w:rFonts w:ascii="Times New Roman" w:eastAsia="Times New Roman" w:hAnsi="Times New Roman" w:cs="Times New Roman"/>
          <w:bCs w:val="0"/>
          <w:szCs w:val="24"/>
        </w:rPr>
        <w:tab/>
        <w:t>po jednej na 3 miesiące – w przypadku gdy w instalacji jest</w:t>
      </w:r>
      <w:r>
        <w:rPr>
          <w:rFonts w:ascii="Times New Roman" w:eastAsia="Times New Roman" w:hAnsi="Times New Roman" w:cs="Times New Roman"/>
          <w:bCs w:val="0"/>
          <w:szCs w:val="24"/>
        </w:rPr>
        <w:t xml:space="preserve"> </w:t>
      </w:r>
      <w:r w:rsidRPr="002853E8">
        <w:rPr>
          <w:rFonts w:ascii="Times New Roman" w:eastAsia="Times New Roman" w:hAnsi="Times New Roman" w:cs="Times New Roman"/>
          <w:bCs w:val="0"/>
          <w:szCs w:val="24"/>
        </w:rPr>
        <w:t>jednocześnie prowadzony więcej niż jeden cykl przetwarzania odpadów.</w:t>
      </w:r>
    </w:p>
    <w:p w14:paraId="70B41938" w14:textId="098A0291" w:rsidR="00BE6DD1" w:rsidRPr="00BE6DD1" w:rsidRDefault="00BE6DD1" w:rsidP="00567F6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6D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Jednocześnie należy podkreślić, że zarządzający instalacjami, w których prowadzony jest proces biologiczny z wykorzystaniem procesu biologicznego suszenia odpadów celem wytworzenia odpadów palnych (paliwo alternatywne), nie są zobowiązani do wykonywania badań parametrów określonych dla stabilizatu, w związku z czym nie poniosą kosztów w tym zakresie. </w:t>
      </w:r>
      <w:r w:rsidR="002F05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termicznego przekształcania stabilizatu, również nie będzie obowiązku wykonywania tych badań. </w:t>
      </w:r>
    </w:p>
    <w:p w14:paraId="37B5F78A" w14:textId="5BC80CC9" w:rsidR="00CB17EE" w:rsidRDefault="00BE6DD1" w:rsidP="00567F6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6DD1">
        <w:rPr>
          <w:rFonts w:ascii="Times New Roman" w:eastAsia="Times New Roman" w:hAnsi="Times New Roman" w:cs="Times New Roman"/>
          <w:sz w:val="24"/>
          <w:szCs w:val="24"/>
          <w:lang w:eastAsia="pl-PL"/>
        </w:rPr>
        <w:t>Koszty przetwarzania niesegregowanych (zmieszanych) odpadów komunalnych w</w:t>
      </w:r>
      <w:r w:rsidR="00A5637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E6DD1">
        <w:rPr>
          <w:rFonts w:ascii="Times New Roman" w:eastAsia="Times New Roman" w:hAnsi="Times New Roman" w:cs="Times New Roman"/>
          <w:sz w:val="24"/>
          <w:szCs w:val="24"/>
          <w:lang w:eastAsia="pl-PL"/>
        </w:rPr>
        <w:t>instalacjach MBP w oparciu o określone w projekcie rozporządzenia wymagania nie ulegną istotnej zmianie w stosunku do obecnych kosztów przetwarzania odpadów w tego rodzaju instalacjach.</w:t>
      </w:r>
    </w:p>
    <w:p w14:paraId="5AE63003" w14:textId="77777777" w:rsidR="00F25E0A" w:rsidRPr="00F25E0A" w:rsidRDefault="00F25E0A" w:rsidP="00567F6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ab/>
        <w:t xml:space="preserve">Rozporządzenie zawiera przepisy techniczne w rozumieniu rozporządzenia Rady Ministrów z dnia 23 grudnia 2002 r. w sprawie sposobu funkcjonowania krajowego systemu notyfikacji norm i aktów prawnych (Dz. U. poz. 2039 oraz z 2004 r. poz. 597) i w związku z tym zostanie notyfikowane Komisji Europejskiej. </w:t>
      </w:r>
    </w:p>
    <w:p w14:paraId="4BCCDCD9" w14:textId="77777777" w:rsidR="00F25E0A" w:rsidRPr="00F25E0A" w:rsidRDefault="00F25E0A" w:rsidP="00567F6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Rozporządzenie jest zgodne z przepisami Unii Europejskiej. </w:t>
      </w:r>
    </w:p>
    <w:p w14:paraId="0D41510B" w14:textId="77777777" w:rsidR="00F25E0A" w:rsidRPr="00F25E0A" w:rsidRDefault="00F25E0A" w:rsidP="00567F6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Projekt rozporządzenia został zamieszczony, zgodnie z przepisami ustawy z dnia 7 lipca 2005 r. o działalności lobbingowej w procesie stanowienia prawa (Dz. U. z 2017 r. poz. 248) na stronie Rządowego Centrum Legislacji w zakładce Rządowy Proces Legislacyjny. Podczas prac nad projektowanym rozporządzeniem nie odnotowano zgłoszeń w trybie lobbingowym.</w:t>
      </w:r>
    </w:p>
    <w:p w14:paraId="1DCECF2A" w14:textId="77777777" w:rsidR="00F25E0A" w:rsidRPr="00F25E0A" w:rsidRDefault="00F25E0A" w:rsidP="00567F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5E0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Rozporządzenie wejdzie w życie po 14 dniach od dnia ogłoszenia.</w:t>
      </w:r>
    </w:p>
    <w:p w14:paraId="21EE52A1" w14:textId="77777777" w:rsidR="00936156" w:rsidRPr="00F25E0A" w:rsidRDefault="00936156" w:rsidP="00567F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36156" w:rsidRPr="00F25E0A" w:rsidSect="0062209E">
      <w:headerReference w:type="default" r:id="rId7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8F752" w14:textId="77777777" w:rsidR="007E4035" w:rsidRDefault="007E4035">
      <w:pPr>
        <w:spacing w:after="0" w:line="240" w:lineRule="auto"/>
      </w:pPr>
      <w:r>
        <w:separator/>
      </w:r>
    </w:p>
  </w:endnote>
  <w:endnote w:type="continuationSeparator" w:id="0">
    <w:p w14:paraId="14DA6BAD" w14:textId="77777777" w:rsidR="007E4035" w:rsidRDefault="007E4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782D1" w14:textId="77777777" w:rsidR="007E4035" w:rsidRDefault="007E4035">
      <w:pPr>
        <w:spacing w:after="0" w:line="240" w:lineRule="auto"/>
      </w:pPr>
      <w:r>
        <w:separator/>
      </w:r>
    </w:p>
  </w:footnote>
  <w:footnote w:type="continuationSeparator" w:id="0">
    <w:p w14:paraId="16A8255A" w14:textId="77777777" w:rsidR="007E4035" w:rsidRDefault="007E40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3E22D" w14:textId="76DEDEEC" w:rsidR="00713ABC" w:rsidRPr="00B371CC" w:rsidRDefault="00805B00" w:rsidP="00B371CC">
    <w:pPr>
      <w:pStyle w:val="Nagwek"/>
      <w:jc w:val="center"/>
    </w:pPr>
    <w:r>
      <w:t xml:space="preserve">– </w:t>
    </w:r>
    <w:r w:rsidR="00512245">
      <w:fldChar w:fldCharType="begin"/>
    </w:r>
    <w:r>
      <w:instrText xml:space="preserve"> PAGE  \* MERGEFORMAT </w:instrText>
    </w:r>
    <w:r w:rsidR="00512245">
      <w:fldChar w:fldCharType="separate"/>
    </w:r>
    <w:r w:rsidR="000F2769">
      <w:rPr>
        <w:noProof/>
      </w:rPr>
      <w:t>8</w:t>
    </w:r>
    <w:r w:rsidR="00512245"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821BE"/>
    <w:multiLevelType w:val="hybridMultilevel"/>
    <w:tmpl w:val="58A6656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3B76D20"/>
    <w:multiLevelType w:val="hybridMultilevel"/>
    <w:tmpl w:val="4B0A4A1E"/>
    <w:lvl w:ilvl="0" w:tplc="55AAADE0">
      <w:start w:val="1"/>
      <w:numFmt w:val="bullet"/>
      <w:lvlText w:val="–"/>
      <w:lvlJc w:val="left"/>
      <w:pPr>
        <w:ind w:left="72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364201"/>
    <w:multiLevelType w:val="hybridMultilevel"/>
    <w:tmpl w:val="D43A72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C963A0"/>
    <w:multiLevelType w:val="hybridMultilevel"/>
    <w:tmpl w:val="DF4ADB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641EAD"/>
    <w:multiLevelType w:val="hybridMultilevel"/>
    <w:tmpl w:val="552E37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B7D5B23"/>
    <w:multiLevelType w:val="hybridMultilevel"/>
    <w:tmpl w:val="3184EFCE"/>
    <w:lvl w:ilvl="0" w:tplc="55AAADE0">
      <w:start w:val="1"/>
      <w:numFmt w:val="bullet"/>
      <w:lvlText w:val="–"/>
      <w:lvlJc w:val="left"/>
      <w:pPr>
        <w:ind w:left="72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B00"/>
    <w:rsid w:val="000710DA"/>
    <w:rsid w:val="000B4347"/>
    <w:rsid w:val="000F2769"/>
    <w:rsid w:val="00115A83"/>
    <w:rsid w:val="00126081"/>
    <w:rsid w:val="001562A5"/>
    <w:rsid w:val="00191E5E"/>
    <w:rsid w:val="001921BF"/>
    <w:rsid w:val="001C4CF2"/>
    <w:rsid w:val="002853E8"/>
    <w:rsid w:val="002A244C"/>
    <w:rsid w:val="002E6C44"/>
    <w:rsid w:val="002F05B1"/>
    <w:rsid w:val="00314236"/>
    <w:rsid w:val="00356B5A"/>
    <w:rsid w:val="003772EF"/>
    <w:rsid w:val="003B4474"/>
    <w:rsid w:val="003F5045"/>
    <w:rsid w:val="0049133B"/>
    <w:rsid w:val="004A52DB"/>
    <w:rsid w:val="004E6A6D"/>
    <w:rsid w:val="004F188A"/>
    <w:rsid w:val="00512245"/>
    <w:rsid w:val="00567F68"/>
    <w:rsid w:val="005A5B25"/>
    <w:rsid w:val="005B6891"/>
    <w:rsid w:val="005D50FF"/>
    <w:rsid w:val="00632DAF"/>
    <w:rsid w:val="006E0C3D"/>
    <w:rsid w:val="006E0E8E"/>
    <w:rsid w:val="00706F51"/>
    <w:rsid w:val="00735404"/>
    <w:rsid w:val="0077117E"/>
    <w:rsid w:val="007A0486"/>
    <w:rsid w:val="007B1EAF"/>
    <w:rsid w:val="007B5F9F"/>
    <w:rsid w:val="007C7A3E"/>
    <w:rsid w:val="007D20EC"/>
    <w:rsid w:val="007E4035"/>
    <w:rsid w:val="00805B00"/>
    <w:rsid w:val="00833232"/>
    <w:rsid w:val="008B7581"/>
    <w:rsid w:val="008D1694"/>
    <w:rsid w:val="00936156"/>
    <w:rsid w:val="00973BB6"/>
    <w:rsid w:val="00980DE7"/>
    <w:rsid w:val="009F6D9F"/>
    <w:rsid w:val="00A32452"/>
    <w:rsid w:val="00A56377"/>
    <w:rsid w:val="00A64A85"/>
    <w:rsid w:val="00AA1BC6"/>
    <w:rsid w:val="00AA5922"/>
    <w:rsid w:val="00B563CB"/>
    <w:rsid w:val="00B7526E"/>
    <w:rsid w:val="00BD3DAA"/>
    <w:rsid w:val="00BE6DD1"/>
    <w:rsid w:val="00BF488C"/>
    <w:rsid w:val="00C57789"/>
    <w:rsid w:val="00C84E53"/>
    <w:rsid w:val="00C95809"/>
    <w:rsid w:val="00CB17EE"/>
    <w:rsid w:val="00CE5A73"/>
    <w:rsid w:val="00CE751C"/>
    <w:rsid w:val="00D42462"/>
    <w:rsid w:val="00DB4310"/>
    <w:rsid w:val="00DC0592"/>
    <w:rsid w:val="00E72C64"/>
    <w:rsid w:val="00EB1F30"/>
    <w:rsid w:val="00ED5863"/>
    <w:rsid w:val="00EE253A"/>
    <w:rsid w:val="00EF4DD7"/>
    <w:rsid w:val="00F25E0A"/>
    <w:rsid w:val="00F93226"/>
    <w:rsid w:val="00FC7D6E"/>
    <w:rsid w:val="00FD55B8"/>
    <w:rsid w:val="00FE2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FBE0B"/>
  <w15:docId w15:val="{D997FCC5-A837-407E-A8D8-3B38A8C9B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7A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05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05B00"/>
  </w:style>
  <w:style w:type="character" w:styleId="Odwoaniedokomentarza">
    <w:name w:val="annotation reference"/>
    <w:basedOn w:val="Domylnaczcionkaakapitu"/>
    <w:uiPriority w:val="99"/>
    <w:semiHidden/>
    <w:unhideWhenUsed/>
    <w:rsid w:val="007D20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D20E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D20E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20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20E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2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0E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E253A"/>
    <w:pPr>
      <w:ind w:left="720"/>
      <w:contextualSpacing/>
    </w:pPr>
  </w:style>
  <w:style w:type="paragraph" w:customStyle="1" w:styleId="PKTpunkt">
    <w:name w:val="PKT – punkt"/>
    <w:uiPriority w:val="13"/>
    <w:qFormat/>
    <w:rsid w:val="002853E8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3635</Words>
  <Characters>21811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Rozbicka Ewa</dc:creator>
  <cp:lastModifiedBy>Dariusz  Matlak</cp:lastModifiedBy>
  <cp:revision>2</cp:revision>
  <dcterms:created xsi:type="dcterms:W3CDTF">2022-02-20T16:18:00Z</dcterms:created>
  <dcterms:modified xsi:type="dcterms:W3CDTF">2022-02-20T16:18:00Z</dcterms:modified>
</cp:coreProperties>
</file>