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5DBA8" w14:textId="77777777" w:rsidR="008506F2" w:rsidRPr="008506F2" w:rsidRDefault="008506F2" w:rsidP="008506F2">
      <w:pPr>
        <w:pStyle w:val="Bezodstpw"/>
        <w:jc w:val="center"/>
        <w:rPr>
          <w:rFonts w:ascii="Arial" w:hAnsi="Arial"/>
          <w:b/>
        </w:rPr>
      </w:pPr>
      <w:r w:rsidRPr="008506F2">
        <w:rPr>
          <w:rFonts w:ascii="Arial" w:hAnsi="Arial"/>
          <w:b/>
        </w:rPr>
        <w:t>REGULAMIN PRACY KOMISJI REWIZYJNEJ</w:t>
      </w:r>
    </w:p>
    <w:p w14:paraId="0C48974C" w14:textId="77777777" w:rsidR="008506F2" w:rsidRPr="008506F2" w:rsidRDefault="008506F2" w:rsidP="008506F2">
      <w:pPr>
        <w:pStyle w:val="Bezodstpw"/>
        <w:jc w:val="center"/>
        <w:rPr>
          <w:rFonts w:ascii="Arial" w:hAnsi="Arial"/>
          <w:b/>
        </w:rPr>
      </w:pPr>
      <w:r w:rsidRPr="008506F2">
        <w:rPr>
          <w:rFonts w:ascii="Arial" w:hAnsi="Arial"/>
          <w:b/>
        </w:rPr>
        <w:t>POLSKIEJ IZBY GOSPODARKI ODPADAMI</w:t>
      </w:r>
      <w:r w:rsidR="008B3AA2">
        <w:rPr>
          <w:rFonts w:ascii="Arial" w:hAnsi="Arial"/>
          <w:b/>
        </w:rPr>
        <w:t xml:space="preserve"> (PIGO)</w:t>
      </w:r>
    </w:p>
    <w:p w14:paraId="57E0FB3A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6D12B7E2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022554D0" w14:textId="77777777" w:rsidR="00142BA1" w:rsidRDefault="00142BA1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6D335ED7" w14:textId="77777777" w:rsidR="008506F2" w:rsidRPr="008506F2" w:rsidRDefault="00142BA1" w:rsidP="00142BA1">
      <w:pPr>
        <w:pStyle w:val="Bezodstpw"/>
        <w:ind w:left="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6CA4F8C" w14:textId="77777777" w:rsidR="008506F2" w:rsidRPr="008506F2" w:rsidRDefault="008506F2" w:rsidP="00142BA1">
      <w:pPr>
        <w:pStyle w:val="Bezodstpw"/>
        <w:ind w:firstLine="360"/>
        <w:jc w:val="both"/>
        <w:rPr>
          <w:rFonts w:ascii="Arial" w:hAnsi="Arial"/>
        </w:rPr>
      </w:pPr>
      <w:r w:rsidRPr="008506F2">
        <w:rPr>
          <w:rFonts w:ascii="Arial" w:hAnsi="Arial"/>
        </w:rPr>
        <w:t>Komisja Rewizyjna Izby działa na podstawie:</w:t>
      </w:r>
    </w:p>
    <w:p w14:paraId="7A5A9EEC" w14:textId="77777777" w:rsidR="008506F2" w:rsidRPr="008506F2" w:rsidRDefault="008506F2" w:rsidP="008506F2">
      <w:pPr>
        <w:pStyle w:val="Bezodstpw"/>
        <w:numPr>
          <w:ilvl w:val="0"/>
          <w:numId w:val="2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Postanowień Statutu Polskiej Izby Gospodarki Odpadami.</w:t>
      </w:r>
    </w:p>
    <w:p w14:paraId="018FC79D" w14:textId="77777777" w:rsidR="008506F2" w:rsidRPr="008506F2" w:rsidRDefault="008506F2" w:rsidP="008506F2">
      <w:pPr>
        <w:pStyle w:val="Bezodstpw"/>
        <w:numPr>
          <w:ilvl w:val="0"/>
          <w:numId w:val="2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Niniejszego Regulaminu.</w:t>
      </w:r>
    </w:p>
    <w:p w14:paraId="03E97987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2EE7D8F5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0F7AF4B9" w14:textId="77777777" w:rsidR="00142BA1" w:rsidRPr="008506F2" w:rsidRDefault="00142BA1" w:rsidP="00142BA1">
      <w:pPr>
        <w:pStyle w:val="Bezodstpw"/>
        <w:ind w:left="720"/>
        <w:rPr>
          <w:rFonts w:ascii="Arial" w:hAnsi="Arial"/>
        </w:rPr>
      </w:pPr>
    </w:p>
    <w:p w14:paraId="7B0B1CDB" w14:textId="77777777" w:rsidR="008506F2" w:rsidRPr="008506F2" w:rsidRDefault="008506F2" w:rsidP="008506F2">
      <w:pPr>
        <w:pStyle w:val="Bezodstpw"/>
        <w:numPr>
          <w:ilvl w:val="0"/>
          <w:numId w:val="3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Komisja Rewizyjna składa się z 4 członków wybieranych przez Walne Zgromadzenie.</w:t>
      </w:r>
    </w:p>
    <w:p w14:paraId="745EF63A" w14:textId="77777777" w:rsidR="008506F2" w:rsidRPr="008506F2" w:rsidRDefault="008506F2" w:rsidP="008506F2">
      <w:pPr>
        <w:pStyle w:val="Bezodstpw"/>
        <w:numPr>
          <w:ilvl w:val="0"/>
          <w:numId w:val="3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Kadencja Komisji Rewizyjnej trwa cztery lata.</w:t>
      </w:r>
    </w:p>
    <w:p w14:paraId="7A19109E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2E9F7FDA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37F88AD0" w14:textId="77777777" w:rsidR="00142BA1" w:rsidRPr="008506F2" w:rsidRDefault="00142BA1" w:rsidP="008506F2">
      <w:pPr>
        <w:pStyle w:val="Bezodstpw"/>
        <w:jc w:val="center"/>
        <w:rPr>
          <w:rFonts w:ascii="Arial" w:hAnsi="Arial"/>
        </w:rPr>
      </w:pPr>
    </w:p>
    <w:p w14:paraId="54F22561" w14:textId="77777777" w:rsidR="008506F2" w:rsidRPr="008506F2" w:rsidRDefault="008506F2" w:rsidP="00142BA1">
      <w:pPr>
        <w:pStyle w:val="Bezodstpw"/>
        <w:ind w:left="360"/>
        <w:jc w:val="both"/>
        <w:rPr>
          <w:rFonts w:ascii="Arial" w:hAnsi="Arial"/>
        </w:rPr>
      </w:pPr>
      <w:r w:rsidRPr="008506F2">
        <w:rPr>
          <w:rFonts w:ascii="Arial" w:hAnsi="Arial"/>
        </w:rPr>
        <w:t>Na pierwszym posiedzeniu Komisja wybiera ze swego grona Przewodniczącego i Sekretarza.</w:t>
      </w:r>
    </w:p>
    <w:p w14:paraId="6890CF94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16785CB3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22890324" w14:textId="77777777" w:rsidR="00142BA1" w:rsidRPr="008506F2" w:rsidRDefault="00142BA1" w:rsidP="008506F2">
      <w:pPr>
        <w:pStyle w:val="Bezodstpw"/>
        <w:jc w:val="center"/>
        <w:rPr>
          <w:rFonts w:ascii="Arial" w:hAnsi="Arial"/>
        </w:rPr>
      </w:pPr>
    </w:p>
    <w:p w14:paraId="7D4A33D2" w14:textId="77777777" w:rsidR="008506F2" w:rsidRDefault="008506F2" w:rsidP="008506F2">
      <w:pPr>
        <w:pStyle w:val="Bezodstpw"/>
        <w:numPr>
          <w:ilvl w:val="0"/>
          <w:numId w:val="6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Posiedzenia Komisji Rewizyjnej zwołuje Przewodniczący w miarę potrzeb, nie rzadziej niż raz na kwartał. Na wniosek 1/3 członków Komisji Rewizyjnej lub na wniosek Rady lub Zarządu posiedzenie powinno być zwołane najpóźniej w ciągu 14 dni od daty żądania, a w porządku obrad winny figurować sprawy wymienione we wniosku.</w:t>
      </w:r>
    </w:p>
    <w:p w14:paraId="22B304E3" w14:textId="77777777" w:rsidR="008506F2" w:rsidRPr="00C40BAD" w:rsidRDefault="008506F2" w:rsidP="008506F2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C40BAD">
        <w:rPr>
          <w:rFonts w:ascii="Arial" w:hAnsi="Arial" w:cs="Arial"/>
        </w:rPr>
        <w:t>Udział w posiedzeniu Komisji Rewizyjnej można wziąć przy wykorzystaniu środków komunikacji elektronicznej</w:t>
      </w:r>
      <w:r w:rsidR="00A71CEB">
        <w:rPr>
          <w:rFonts w:ascii="Arial" w:hAnsi="Arial" w:cs="Arial"/>
        </w:rPr>
        <w:t xml:space="preserve"> (formuła hybrydowa)</w:t>
      </w:r>
      <w:r w:rsidRPr="00C40BAD">
        <w:rPr>
          <w:rFonts w:ascii="Arial" w:hAnsi="Arial" w:cs="Arial"/>
        </w:rPr>
        <w:t xml:space="preserve">. </w:t>
      </w:r>
    </w:p>
    <w:p w14:paraId="48CF4D35" w14:textId="77777777" w:rsidR="008506F2" w:rsidRPr="00C40BAD" w:rsidRDefault="008506F2" w:rsidP="008506F2">
      <w:pPr>
        <w:pStyle w:val="Bezodstpw"/>
        <w:numPr>
          <w:ilvl w:val="0"/>
          <w:numId w:val="6"/>
        </w:numPr>
        <w:jc w:val="both"/>
        <w:rPr>
          <w:rFonts w:ascii="Arial" w:hAnsi="Arial" w:cs="Arial"/>
        </w:rPr>
      </w:pPr>
      <w:r w:rsidRPr="00C40BAD">
        <w:rPr>
          <w:rFonts w:ascii="Arial" w:hAnsi="Arial" w:cs="Arial"/>
        </w:rPr>
        <w:t>Udział w posiedzeniu Komisji Rewizyjnej, o którym mowa w § 4 ust. 2., obejmuje w szczególności:</w:t>
      </w:r>
    </w:p>
    <w:p w14:paraId="53D1D4CD" w14:textId="77777777" w:rsidR="008506F2" w:rsidRPr="00C40BAD" w:rsidRDefault="008506F2" w:rsidP="008506F2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 w:rsidRPr="00C40BAD">
        <w:rPr>
          <w:rFonts w:ascii="Arial" w:hAnsi="Arial" w:cs="Arial"/>
        </w:rPr>
        <w:t xml:space="preserve">dwustronną komunikację w czasie rzeczywistym wszystkich osób uczestniczących w posiedzeniu </w:t>
      </w:r>
      <w:r>
        <w:rPr>
          <w:rFonts w:ascii="Arial" w:hAnsi="Arial" w:cs="Arial"/>
        </w:rPr>
        <w:t>Komisji</w:t>
      </w:r>
      <w:r w:rsidRPr="00C40BAD">
        <w:rPr>
          <w:rFonts w:ascii="Arial" w:hAnsi="Arial" w:cs="Arial"/>
        </w:rPr>
        <w:t xml:space="preserve">, w ramach której mogą one wypowiadać się w toku obrad posiedzenia </w:t>
      </w:r>
      <w:r>
        <w:rPr>
          <w:rFonts w:ascii="Arial" w:hAnsi="Arial" w:cs="Arial"/>
        </w:rPr>
        <w:t>Komisji</w:t>
      </w:r>
      <w:r w:rsidRPr="00C40BAD">
        <w:rPr>
          <w:rFonts w:ascii="Arial" w:hAnsi="Arial" w:cs="Arial"/>
        </w:rPr>
        <w:t xml:space="preserve">, przebywając w innym miejscu niż miejsce obrad posiedzenia </w:t>
      </w:r>
      <w:r>
        <w:rPr>
          <w:rFonts w:ascii="Arial" w:hAnsi="Arial" w:cs="Arial"/>
        </w:rPr>
        <w:t>Komisji</w:t>
      </w:r>
      <w:r w:rsidRPr="00C40BAD">
        <w:rPr>
          <w:rFonts w:ascii="Arial" w:hAnsi="Arial" w:cs="Arial"/>
        </w:rPr>
        <w:t>, i</w:t>
      </w:r>
    </w:p>
    <w:p w14:paraId="33DDA18D" w14:textId="77777777" w:rsidR="008506F2" w:rsidRPr="00C40BAD" w:rsidRDefault="008506F2" w:rsidP="008506F2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 w:rsidRPr="00C40BAD">
        <w:rPr>
          <w:rFonts w:ascii="Arial" w:hAnsi="Arial" w:cs="Arial"/>
        </w:rPr>
        <w:t xml:space="preserve"> wykonywanie osobiście lub przez pełnomocnika prawa głosu w toku posiedzenia </w:t>
      </w:r>
      <w:r>
        <w:rPr>
          <w:rFonts w:ascii="Arial" w:hAnsi="Arial" w:cs="Arial"/>
        </w:rPr>
        <w:t>Komisji</w:t>
      </w:r>
      <w:r w:rsidRPr="00C40BAD">
        <w:rPr>
          <w:rFonts w:ascii="Arial" w:hAnsi="Arial" w:cs="Arial"/>
        </w:rPr>
        <w:t>.</w:t>
      </w:r>
    </w:p>
    <w:p w14:paraId="588B7956" w14:textId="77777777" w:rsidR="008506F2" w:rsidRPr="008506F2" w:rsidRDefault="008506F2" w:rsidP="00FF52BA">
      <w:pPr>
        <w:pStyle w:val="Bezodstpw"/>
        <w:ind w:left="720"/>
        <w:jc w:val="both"/>
        <w:rPr>
          <w:rFonts w:ascii="Arial" w:hAnsi="Arial"/>
        </w:rPr>
      </w:pPr>
    </w:p>
    <w:p w14:paraId="79BAAD48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0996A995" w14:textId="77777777" w:rsidR="00142BA1" w:rsidRPr="008506F2" w:rsidRDefault="00142BA1" w:rsidP="008506F2">
      <w:pPr>
        <w:pStyle w:val="Bezodstpw"/>
        <w:jc w:val="center"/>
        <w:rPr>
          <w:rFonts w:ascii="Arial" w:hAnsi="Arial"/>
        </w:rPr>
      </w:pPr>
    </w:p>
    <w:p w14:paraId="73F46782" w14:textId="77777777" w:rsidR="008506F2" w:rsidRPr="008506F2" w:rsidRDefault="008506F2" w:rsidP="008506F2">
      <w:pPr>
        <w:pStyle w:val="Bezodstpw"/>
        <w:numPr>
          <w:ilvl w:val="0"/>
          <w:numId w:val="1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Termin i porządek obrad posiedzeń Komisji Rewizyjnej ustala Przewodniczący Komisji Rewizyjnej w uzgodnieniu z pozostałymi członkami Komisji Rewizyjnej.</w:t>
      </w:r>
    </w:p>
    <w:p w14:paraId="0233D0C7" w14:textId="77777777" w:rsidR="008506F2" w:rsidRPr="008506F2" w:rsidRDefault="008506F2" w:rsidP="008506F2">
      <w:pPr>
        <w:pStyle w:val="Bezodstpw"/>
        <w:numPr>
          <w:ilvl w:val="0"/>
          <w:numId w:val="1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O terminie posiedzenia Komisji Rewizyjnej zawiadamia się pocztą e-mail lub listem poleconym na 7 dni przed dniem posiedzenia, chyba, że termin ten ustalono na ostatnim posiedzeniu.</w:t>
      </w:r>
    </w:p>
    <w:p w14:paraId="18DD2129" w14:textId="77777777" w:rsidR="008506F2" w:rsidRPr="008506F2" w:rsidRDefault="008506F2" w:rsidP="008506F2">
      <w:pPr>
        <w:pStyle w:val="Bezodstpw"/>
        <w:numPr>
          <w:ilvl w:val="0"/>
          <w:numId w:val="1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Porządek obrad wraz z materiałami powinny być dostarczone członkom Komisji Rewizyjnej, Radzie oraz Zarządowi najpóźniej na 7 dni przed terminem posiedzenia.</w:t>
      </w:r>
    </w:p>
    <w:p w14:paraId="764DE494" w14:textId="77777777" w:rsidR="008506F2" w:rsidRPr="008506F2" w:rsidRDefault="008506F2" w:rsidP="008506F2">
      <w:pPr>
        <w:pStyle w:val="Bezodstpw"/>
        <w:numPr>
          <w:ilvl w:val="0"/>
          <w:numId w:val="1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Protokół z posiedzenia Komisji Rewizyjnej podpisuje Przewodniczący lub osoba prowadząca zebranie w jego zastępstwie. Wnioski o sprostowanie lub uzupełnienie protokołu członkowie Komisji Rewizyjnej mogą zgłaszać najpóźniej na następnym posiedzeniu.</w:t>
      </w:r>
    </w:p>
    <w:p w14:paraId="25470BEF" w14:textId="77777777" w:rsidR="008506F2" w:rsidRPr="008506F2" w:rsidRDefault="008506F2" w:rsidP="008506F2">
      <w:pPr>
        <w:pStyle w:val="Bezodstpw"/>
        <w:numPr>
          <w:ilvl w:val="0"/>
          <w:numId w:val="1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Odmowa sprostowania lub uzupełnienia protokołu wymaga dla swej skuteczności uchwały Komisji Rewizyjnej.</w:t>
      </w:r>
    </w:p>
    <w:p w14:paraId="31A1A791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21A6340E" w14:textId="77777777" w:rsidR="008506F2" w:rsidRP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0027B06B" w14:textId="77777777" w:rsidR="008506F2" w:rsidRPr="008506F2" w:rsidRDefault="008506F2" w:rsidP="008506F2">
      <w:pPr>
        <w:pStyle w:val="Bezodstpw"/>
        <w:numPr>
          <w:ilvl w:val="0"/>
          <w:numId w:val="4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lastRenderedPageBreak/>
        <w:t>W posiedzeniach Komisji Rewizyjnej mogą uczestniczyć z głosem doradczym członkowie Rady, Zarządu oraz zaproszeni goście.</w:t>
      </w:r>
    </w:p>
    <w:p w14:paraId="0DA7963F" w14:textId="77777777" w:rsidR="008506F2" w:rsidRPr="008506F2" w:rsidRDefault="008506F2" w:rsidP="008506F2">
      <w:pPr>
        <w:pStyle w:val="Bezodstpw"/>
        <w:numPr>
          <w:ilvl w:val="0"/>
          <w:numId w:val="4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Komisja Rewizyjna może zasięgać opinii rzeczoznawców.</w:t>
      </w:r>
    </w:p>
    <w:p w14:paraId="713BAA27" w14:textId="77777777" w:rsidR="008506F2" w:rsidRPr="008506F2" w:rsidRDefault="008506F2" w:rsidP="008506F2">
      <w:pPr>
        <w:pStyle w:val="Bezodstpw"/>
        <w:jc w:val="both"/>
        <w:rPr>
          <w:rFonts w:ascii="Arial" w:hAnsi="Arial"/>
        </w:rPr>
      </w:pPr>
    </w:p>
    <w:p w14:paraId="18FB9C61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07AAE4D2" w14:textId="77777777" w:rsidR="00142BA1" w:rsidRPr="008506F2" w:rsidRDefault="00142BA1" w:rsidP="00142BA1">
      <w:pPr>
        <w:pStyle w:val="Bezodstpw"/>
        <w:ind w:left="720"/>
        <w:rPr>
          <w:rFonts w:ascii="Arial" w:hAnsi="Arial"/>
        </w:rPr>
      </w:pPr>
    </w:p>
    <w:p w14:paraId="42190CE1" w14:textId="77777777" w:rsidR="008506F2" w:rsidRPr="008506F2" w:rsidRDefault="00142BA1" w:rsidP="00142BA1">
      <w:pPr>
        <w:pStyle w:val="Bezodstpw"/>
        <w:ind w:left="360"/>
        <w:jc w:val="both"/>
        <w:rPr>
          <w:rFonts w:ascii="Arial" w:hAnsi="Arial"/>
        </w:rPr>
      </w:pPr>
      <w:r>
        <w:rPr>
          <w:rFonts w:ascii="Arial" w:hAnsi="Arial"/>
        </w:rPr>
        <w:t>Uchwały</w:t>
      </w:r>
      <w:r w:rsidR="008506F2" w:rsidRPr="008506F2">
        <w:rPr>
          <w:rFonts w:ascii="Arial" w:hAnsi="Arial"/>
        </w:rPr>
        <w:t xml:space="preserve"> Komisji Rewizyjnej zapadają zwykłą większością oddanych głosów. W razie równej liczby głosów „za" i „przeciw" - decyduje głos Przewodniczącego.</w:t>
      </w:r>
    </w:p>
    <w:p w14:paraId="560FDD3E" w14:textId="77777777" w:rsidR="008506F2" w:rsidRPr="008506F2" w:rsidRDefault="008506F2" w:rsidP="008506F2">
      <w:pPr>
        <w:pStyle w:val="Bezodstpw"/>
        <w:rPr>
          <w:rFonts w:ascii="Arial" w:hAnsi="Arial"/>
        </w:rPr>
      </w:pPr>
    </w:p>
    <w:p w14:paraId="39A774A2" w14:textId="77777777" w:rsidR="008506F2" w:rsidRDefault="008506F2" w:rsidP="00142BA1">
      <w:pPr>
        <w:pStyle w:val="Bezodstpw"/>
        <w:numPr>
          <w:ilvl w:val="0"/>
          <w:numId w:val="8"/>
        </w:numPr>
        <w:jc w:val="center"/>
        <w:rPr>
          <w:rFonts w:ascii="Arial" w:hAnsi="Arial"/>
        </w:rPr>
      </w:pPr>
    </w:p>
    <w:p w14:paraId="68322DE9" w14:textId="77777777" w:rsidR="00142BA1" w:rsidRPr="008506F2" w:rsidRDefault="00142BA1" w:rsidP="008506F2">
      <w:pPr>
        <w:pStyle w:val="Bezodstpw"/>
        <w:jc w:val="center"/>
        <w:rPr>
          <w:rFonts w:ascii="Arial" w:hAnsi="Arial"/>
        </w:rPr>
      </w:pPr>
    </w:p>
    <w:p w14:paraId="68183349" w14:textId="77777777" w:rsidR="008506F2" w:rsidRPr="008506F2" w:rsidRDefault="008506F2" w:rsidP="008506F2">
      <w:pPr>
        <w:pStyle w:val="Bezodstpw"/>
        <w:numPr>
          <w:ilvl w:val="0"/>
          <w:numId w:val="5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Komisja Rewizyjna podejmuje uchwały w głosowaniu jawnym.</w:t>
      </w:r>
    </w:p>
    <w:p w14:paraId="03746A17" w14:textId="77777777" w:rsidR="008506F2" w:rsidRPr="008506F2" w:rsidRDefault="008506F2" w:rsidP="008506F2">
      <w:pPr>
        <w:pStyle w:val="Bezodstpw"/>
        <w:numPr>
          <w:ilvl w:val="0"/>
          <w:numId w:val="5"/>
        </w:numPr>
        <w:jc w:val="both"/>
        <w:rPr>
          <w:rFonts w:ascii="Arial" w:hAnsi="Arial"/>
        </w:rPr>
      </w:pPr>
      <w:r w:rsidRPr="008506F2">
        <w:rPr>
          <w:rFonts w:ascii="Arial" w:hAnsi="Arial"/>
        </w:rPr>
        <w:t>Przewodniczący zobowiązany jest zarządzić głosowanie tajne na żądanie co najmniej 1/3 członków Komisji Rewizyjnej obecnych na posiedzeniu.</w:t>
      </w:r>
    </w:p>
    <w:p w14:paraId="24169D6B" w14:textId="77777777" w:rsidR="008506F2" w:rsidRPr="008506F2" w:rsidRDefault="008506F2" w:rsidP="008506F2">
      <w:pPr>
        <w:jc w:val="both"/>
        <w:rPr>
          <w:rFonts w:ascii="Arial" w:hAnsi="Arial"/>
        </w:rPr>
      </w:pPr>
    </w:p>
    <w:p w14:paraId="12A1DA08" w14:textId="77777777" w:rsidR="00A65737" w:rsidRDefault="00443198"/>
    <w:sectPr w:rsidR="00A65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F58C9" w14:textId="77777777" w:rsidR="00B44CE7" w:rsidRDefault="00B44CE7" w:rsidP="005A568A">
      <w:pPr>
        <w:spacing w:after="0" w:line="240" w:lineRule="auto"/>
      </w:pPr>
      <w:r>
        <w:separator/>
      </w:r>
    </w:p>
  </w:endnote>
  <w:endnote w:type="continuationSeparator" w:id="0">
    <w:p w14:paraId="6F685AF5" w14:textId="77777777" w:rsidR="00B44CE7" w:rsidRDefault="00B44CE7" w:rsidP="005A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7E90" w14:textId="77777777" w:rsidR="00142BA1" w:rsidRDefault="00142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1AAA" w14:textId="4313B6A3" w:rsidR="00142BA1" w:rsidRPr="005D6ABA" w:rsidRDefault="005D6ABA" w:rsidP="005D6ABA">
    <w:pPr>
      <w:pStyle w:val="Stopka"/>
    </w:pPr>
    <w:r w:rsidRPr="005D6ABA">
      <w:t>Tekst jednolity z dn. 20.01.2021.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8A2AE" w14:textId="77777777" w:rsidR="00142BA1" w:rsidRDefault="00142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75DAB" w14:textId="77777777" w:rsidR="00B44CE7" w:rsidRDefault="00B44CE7" w:rsidP="005A568A">
      <w:pPr>
        <w:spacing w:after="0" w:line="240" w:lineRule="auto"/>
      </w:pPr>
      <w:r>
        <w:separator/>
      </w:r>
    </w:p>
  </w:footnote>
  <w:footnote w:type="continuationSeparator" w:id="0">
    <w:p w14:paraId="5F11428E" w14:textId="77777777" w:rsidR="00B44CE7" w:rsidRDefault="00B44CE7" w:rsidP="005A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4D3B7" w14:textId="77777777" w:rsidR="00142BA1" w:rsidRDefault="00443198">
    <w:pPr>
      <w:pStyle w:val="Nagwek"/>
    </w:pPr>
    <w:r>
      <w:rPr>
        <w:noProof/>
        <w:lang w:eastAsia="pl-PL"/>
      </w:rPr>
      <w:pict w14:anchorId="3DAA2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096329" o:spid="_x0000_s2050" type="#_x0000_t75" style="position:absolute;margin-left:0;margin-top:0;width:453.45pt;height:270.95pt;z-index:-251657216;mso-position-horizontal:center;mso-position-horizontal-relative:margin;mso-position-vertical:center;mso-position-vertical-relative:margin" o:allowincell="f">
          <v:imagedata r:id="rId1" o:title="ec-polska-izba-gospodarki-odpadami-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E66E" w14:textId="77777777" w:rsidR="00142BA1" w:rsidRPr="00142BA1" w:rsidRDefault="00142BA1">
    <w:pPr>
      <w:pStyle w:val="Nagwek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C9FEC" w14:textId="77777777" w:rsidR="00142BA1" w:rsidRDefault="00443198">
    <w:pPr>
      <w:pStyle w:val="Nagwek"/>
    </w:pPr>
    <w:r>
      <w:rPr>
        <w:noProof/>
        <w:lang w:eastAsia="pl-PL"/>
      </w:rPr>
      <w:pict w14:anchorId="7A43B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096328" o:spid="_x0000_s2049" type="#_x0000_t75" style="position:absolute;margin-left:0;margin-top:0;width:453.45pt;height:270.95pt;z-index:-251658240;mso-position-horizontal:center;mso-position-horizontal-relative:margin;mso-position-vertical:center;mso-position-vertical-relative:margin" o:allowincell="f">
          <v:imagedata r:id="rId1" o:title="ec-polska-izba-gospodarki-odpadami-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DF4"/>
    <w:multiLevelType w:val="hybridMultilevel"/>
    <w:tmpl w:val="4606C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C13DF"/>
    <w:multiLevelType w:val="hybridMultilevel"/>
    <w:tmpl w:val="7910D0A4"/>
    <w:lvl w:ilvl="0" w:tplc="B45EFD44">
      <w:start w:val="1"/>
      <w:numFmt w:val="decimal"/>
      <w:lvlText w:val="§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7152"/>
    <w:multiLevelType w:val="hybridMultilevel"/>
    <w:tmpl w:val="532E7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81C07"/>
    <w:multiLevelType w:val="hybridMultilevel"/>
    <w:tmpl w:val="CF28C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B6DE1"/>
    <w:multiLevelType w:val="hybridMultilevel"/>
    <w:tmpl w:val="0446474C"/>
    <w:lvl w:ilvl="0" w:tplc="E4CCE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A7809"/>
    <w:multiLevelType w:val="hybridMultilevel"/>
    <w:tmpl w:val="77E29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47BF"/>
    <w:multiLevelType w:val="hybridMultilevel"/>
    <w:tmpl w:val="36B2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B51EC"/>
    <w:multiLevelType w:val="hybridMultilevel"/>
    <w:tmpl w:val="16F8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F2"/>
    <w:rsid w:val="00142BA1"/>
    <w:rsid w:val="001A1555"/>
    <w:rsid w:val="001F469A"/>
    <w:rsid w:val="00365BB3"/>
    <w:rsid w:val="00443198"/>
    <w:rsid w:val="005A568A"/>
    <w:rsid w:val="005D6ABA"/>
    <w:rsid w:val="00623452"/>
    <w:rsid w:val="00685608"/>
    <w:rsid w:val="008506F2"/>
    <w:rsid w:val="008B3AA2"/>
    <w:rsid w:val="00981870"/>
    <w:rsid w:val="00A32AA2"/>
    <w:rsid w:val="00A71CEB"/>
    <w:rsid w:val="00AE395D"/>
    <w:rsid w:val="00B44CE7"/>
    <w:rsid w:val="00FE3191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1FF4DB"/>
  <w15:docId w15:val="{F0E38948-8CCE-40EA-9BD3-5A1529B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6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06F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6F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6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A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6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F597-5E5D-468C-9314-49A8A137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MMiP7</dc:creator>
  <cp:lastModifiedBy>BIURO PIGO</cp:lastModifiedBy>
  <cp:revision>2</cp:revision>
  <dcterms:created xsi:type="dcterms:W3CDTF">2021-03-09T13:55:00Z</dcterms:created>
  <dcterms:modified xsi:type="dcterms:W3CDTF">2021-03-09T13:55:00Z</dcterms:modified>
</cp:coreProperties>
</file>